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74DA1" w14:textId="77777777" w:rsidR="00473639" w:rsidRPr="00207F48" w:rsidRDefault="00473639">
      <w:pPr>
        <w:rPr>
          <w:rFonts w:ascii="Aptos" w:hAnsi="Aptos" w:cstheme="minorHAnsi"/>
        </w:rPr>
      </w:pPr>
    </w:p>
    <w:p w14:paraId="38F97C70" w14:textId="77777777" w:rsidR="00473639" w:rsidRPr="00207F48" w:rsidRDefault="00473639">
      <w:pPr>
        <w:rPr>
          <w:rFonts w:ascii="Aptos" w:hAnsi="Aptos" w:cstheme="minorHAnsi"/>
        </w:rPr>
      </w:pPr>
    </w:p>
    <w:p w14:paraId="47FE09A4" w14:textId="77777777" w:rsidR="00473639" w:rsidRPr="00207F48" w:rsidRDefault="00473639">
      <w:pPr>
        <w:rPr>
          <w:rFonts w:ascii="Aptos" w:hAnsi="Aptos" w:cstheme="minorHAnsi"/>
        </w:rPr>
      </w:pPr>
    </w:p>
    <w:p w14:paraId="492CEB57" w14:textId="77777777" w:rsidR="00473639" w:rsidRPr="00207F48" w:rsidRDefault="00473639">
      <w:pPr>
        <w:rPr>
          <w:rFonts w:ascii="Aptos" w:hAnsi="Aptos" w:cstheme="minorHAnsi"/>
        </w:rPr>
      </w:pPr>
    </w:p>
    <w:p w14:paraId="57A8BCB9" w14:textId="77777777" w:rsidR="00473639" w:rsidRPr="00207F48" w:rsidRDefault="00473639">
      <w:pPr>
        <w:rPr>
          <w:rFonts w:ascii="Aptos" w:hAnsi="Aptos" w:cstheme="minorHAnsi"/>
        </w:rPr>
      </w:pPr>
      <w:r w:rsidRPr="00207F48">
        <w:rPr>
          <w:rFonts w:ascii="Aptos" w:hAnsi="Aptos" w:cstheme="minorHAnsi"/>
          <w:noProof/>
        </w:rPr>
        <w:drawing>
          <wp:inline distT="0" distB="0" distL="0" distR="0" wp14:anchorId="0C8FB394" wp14:editId="3CF00C2C">
            <wp:extent cx="2862044" cy="1130300"/>
            <wp:effectExtent l="0" t="0" r="0" b="0"/>
            <wp:docPr id="3" name="Picture 3" descr="A picture containing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ie ch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69539" cy="1133260"/>
                    </a:xfrm>
                    <a:prstGeom prst="rect">
                      <a:avLst/>
                    </a:prstGeom>
                  </pic:spPr>
                </pic:pic>
              </a:graphicData>
            </a:graphic>
          </wp:inline>
        </w:drawing>
      </w:r>
    </w:p>
    <w:p w14:paraId="297B1A4F" w14:textId="77777777" w:rsidR="00473639" w:rsidRPr="00207F48" w:rsidRDefault="00473639">
      <w:pPr>
        <w:rPr>
          <w:rFonts w:ascii="Aptos" w:hAnsi="Aptos" w:cstheme="minorHAnsi"/>
        </w:rPr>
      </w:pPr>
    </w:p>
    <w:p w14:paraId="73A9011E" w14:textId="71FB4F75" w:rsidR="00473639" w:rsidRPr="00207F48" w:rsidRDefault="00473639">
      <w:pPr>
        <w:rPr>
          <w:rFonts w:ascii="Aptos" w:hAnsi="Aptos" w:cstheme="minorHAnsi"/>
        </w:rPr>
      </w:pPr>
    </w:p>
    <w:p w14:paraId="512437BC" w14:textId="757B076D" w:rsidR="00473639" w:rsidRPr="00207F48" w:rsidRDefault="00473639">
      <w:pPr>
        <w:rPr>
          <w:rFonts w:ascii="Aptos" w:hAnsi="Aptos" w:cstheme="minorHAnsi"/>
        </w:rPr>
      </w:pPr>
    </w:p>
    <w:p w14:paraId="0BD8E287" w14:textId="1A770753" w:rsidR="00473639" w:rsidRPr="00207F48" w:rsidRDefault="00473639">
      <w:pPr>
        <w:rPr>
          <w:rFonts w:ascii="Aptos" w:hAnsi="Aptos" w:cstheme="minorHAnsi"/>
        </w:rPr>
      </w:pPr>
    </w:p>
    <w:p w14:paraId="6360AA0E" w14:textId="0E68D00D" w:rsidR="00473639" w:rsidRPr="00207F48" w:rsidRDefault="00473639">
      <w:pPr>
        <w:rPr>
          <w:rFonts w:ascii="Aptos" w:hAnsi="Aptos" w:cstheme="minorHAnsi"/>
        </w:rPr>
      </w:pPr>
    </w:p>
    <w:p w14:paraId="66024AF4" w14:textId="01025061" w:rsidR="00473639" w:rsidRPr="00207F48" w:rsidRDefault="00473639">
      <w:pPr>
        <w:rPr>
          <w:rFonts w:ascii="Aptos" w:hAnsi="Aptos" w:cstheme="minorHAnsi"/>
        </w:rPr>
      </w:pPr>
    </w:p>
    <w:p w14:paraId="50D255A1" w14:textId="302BEAC4" w:rsidR="00473639" w:rsidRPr="00207F48" w:rsidRDefault="00473639">
      <w:pPr>
        <w:rPr>
          <w:rFonts w:ascii="Aptos" w:hAnsi="Aptos" w:cstheme="minorHAnsi"/>
        </w:rPr>
      </w:pPr>
    </w:p>
    <w:p w14:paraId="1FDA2803" w14:textId="77777777" w:rsidR="00473639" w:rsidRPr="00207F48" w:rsidRDefault="00473639">
      <w:pPr>
        <w:rPr>
          <w:rFonts w:ascii="Aptos" w:hAnsi="Aptos" w:cstheme="minorHAnsi"/>
        </w:rPr>
      </w:pPr>
    </w:p>
    <w:p w14:paraId="5BAF3A78" w14:textId="77777777" w:rsidR="00473639" w:rsidRPr="00207F48" w:rsidRDefault="00473639">
      <w:pPr>
        <w:rPr>
          <w:rFonts w:ascii="Aptos" w:hAnsi="Aptos" w:cstheme="minorHAnsi"/>
        </w:rPr>
      </w:pPr>
    </w:p>
    <w:p w14:paraId="2C3DDD81" w14:textId="77777777" w:rsidR="00473639" w:rsidRPr="00207F48" w:rsidRDefault="00473639">
      <w:pPr>
        <w:rPr>
          <w:rFonts w:ascii="Aptos" w:hAnsi="Aptos" w:cstheme="minorHAnsi"/>
        </w:rPr>
      </w:pPr>
    </w:p>
    <w:p w14:paraId="772D39C2" w14:textId="77777777" w:rsidR="00473639" w:rsidRPr="00207F48" w:rsidRDefault="00473639" w:rsidP="00473639">
      <w:pPr>
        <w:jc w:val="center"/>
        <w:rPr>
          <w:rFonts w:ascii="Aptos" w:hAnsi="Aptos" w:cstheme="minorHAnsi"/>
          <w:sz w:val="44"/>
          <w:szCs w:val="44"/>
        </w:rPr>
      </w:pPr>
      <w:r w:rsidRPr="00207F48">
        <w:rPr>
          <w:rFonts w:ascii="Aptos" w:hAnsi="Aptos" w:cstheme="minorHAnsi"/>
          <w:sz w:val="44"/>
          <w:szCs w:val="44"/>
        </w:rPr>
        <w:t>Board Development Plan</w:t>
      </w:r>
    </w:p>
    <w:p w14:paraId="3308C319" w14:textId="28275457" w:rsidR="00473639" w:rsidRPr="00207F48" w:rsidRDefault="00600D5A" w:rsidP="00473639">
      <w:pPr>
        <w:jc w:val="center"/>
        <w:rPr>
          <w:rFonts w:ascii="Aptos" w:hAnsi="Aptos" w:cstheme="minorHAnsi"/>
          <w:sz w:val="44"/>
          <w:szCs w:val="44"/>
        </w:rPr>
      </w:pPr>
      <w:r>
        <w:rPr>
          <w:rFonts w:ascii="Aptos" w:hAnsi="Aptos" w:cstheme="minorHAnsi"/>
          <w:sz w:val="44"/>
          <w:szCs w:val="44"/>
        </w:rPr>
        <w:t>2025/2026</w:t>
      </w:r>
    </w:p>
    <w:p w14:paraId="2351BB30" w14:textId="1186E2D4" w:rsidR="00473639" w:rsidRPr="00207F48" w:rsidRDefault="00473639" w:rsidP="00473639">
      <w:pPr>
        <w:jc w:val="center"/>
        <w:rPr>
          <w:rFonts w:ascii="Aptos" w:hAnsi="Aptos" w:cstheme="minorHAnsi"/>
          <w:sz w:val="28"/>
          <w:szCs w:val="28"/>
        </w:rPr>
      </w:pPr>
    </w:p>
    <w:p w14:paraId="7EB88FF1" w14:textId="097701D9" w:rsidR="00473639" w:rsidRPr="00207F48" w:rsidRDefault="00473639" w:rsidP="00473639">
      <w:pPr>
        <w:jc w:val="center"/>
        <w:rPr>
          <w:rFonts w:ascii="Aptos" w:hAnsi="Aptos" w:cstheme="minorHAnsi"/>
          <w:sz w:val="28"/>
          <w:szCs w:val="28"/>
        </w:rPr>
      </w:pPr>
    </w:p>
    <w:p w14:paraId="358E8786" w14:textId="37F1E12B" w:rsidR="00473639" w:rsidRPr="00207F48" w:rsidRDefault="00473639" w:rsidP="00473639">
      <w:pPr>
        <w:jc w:val="center"/>
        <w:rPr>
          <w:rFonts w:ascii="Aptos" w:hAnsi="Aptos" w:cstheme="minorHAnsi"/>
          <w:sz w:val="28"/>
          <w:szCs w:val="28"/>
        </w:rPr>
      </w:pPr>
    </w:p>
    <w:p w14:paraId="5557FF05" w14:textId="2BDF38D6" w:rsidR="00473639" w:rsidRPr="00207F48" w:rsidRDefault="00473639" w:rsidP="00473639">
      <w:pPr>
        <w:jc w:val="center"/>
        <w:rPr>
          <w:rFonts w:ascii="Aptos" w:hAnsi="Aptos" w:cstheme="minorHAnsi"/>
          <w:sz w:val="28"/>
          <w:szCs w:val="28"/>
        </w:rPr>
      </w:pPr>
    </w:p>
    <w:p w14:paraId="2D94314D" w14:textId="29341C5C" w:rsidR="00473639" w:rsidRPr="00207F48" w:rsidRDefault="00473639" w:rsidP="00473639">
      <w:pPr>
        <w:jc w:val="center"/>
        <w:rPr>
          <w:rFonts w:ascii="Aptos" w:hAnsi="Aptos" w:cstheme="minorHAnsi"/>
          <w:sz w:val="28"/>
          <w:szCs w:val="28"/>
        </w:rPr>
      </w:pPr>
    </w:p>
    <w:p w14:paraId="4F30B08A" w14:textId="19F1840A" w:rsidR="00473639" w:rsidRPr="00207F48" w:rsidRDefault="00473639" w:rsidP="00473639">
      <w:pPr>
        <w:jc w:val="center"/>
        <w:rPr>
          <w:rFonts w:ascii="Aptos" w:hAnsi="Aptos" w:cstheme="minorHAnsi"/>
          <w:sz w:val="28"/>
          <w:szCs w:val="28"/>
        </w:rPr>
      </w:pPr>
    </w:p>
    <w:p w14:paraId="6163284E" w14:textId="340E2CC7" w:rsidR="00473639" w:rsidRPr="00207F48" w:rsidRDefault="00473639" w:rsidP="00473639">
      <w:pPr>
        <w:jc w:val="center"/>
        <w:rPr>
          <w:rFonts w:ascii="Aptos" w:hAnsi="Aptos" w:cstheme="minorHAnsi"/>
          <w:sz w:val="28"/>
          <w:szCs w:val="28"/>
        </w:rPr>
      </w:pPr>
    </w:p>
    <w:p w14:paraId="1ED88C1C" w14:textId="77777777" w:rsidR="00473639" w:rsidRPr="00207F48" w:rsidRDefault="00473639" w:rsidP="00473639">
      <w:pPr>
        <w:jc w:val="center"/>
        <w:rPr>
          <w:rFonts w:ascii="Aptos" w:hAnsi="Aptos" w:cstheme="minorHAnsi"/>
          <w:sz w:val="28"/>
          <w:szCs w:val="28"/>
        </w:rPr>
      </w:pPr>
    </w:p>
    <w:p w14:paraId="1B8E013F" w14:textId="07DB5278" w:rsidR="00473639" w:rsidRDefault="008409E1" w:rsidP="00473639">
      <w:pPr>
        <w:jc w:val="center"/>
        <w:rPr>
          <w:rFonts w:ascii="Aptos" w:hAnsi="Aptos" w:cstheme="minorHAnsi"/>
        </w:rPr>
      </w:pPr>
      <w:r w:rsidRPr="00207F48">
        <w:rPr>
          <w:rFonts w:ascii="Aptos" w:hAnsi="Aptos" w:cstheme="minorHAnsi"/>
        </w:rPr>
        <w:t xml:space="preserve">Revised </w:t>
      </w:r>
      <w:r w:rsidR="00600D5A">
        <w:rPr>
          <w:rFonts w:ascii="Aptos" w:hAnsi="Aptos" w:cstheme="minorHAnsi"/>
        </w:rPr>
        <w:t>August 2025</w:t>
      </w:r>
    </w:p>
    <w:p w14:paraId="3FB802E3" w14:textId="03F7764D" w:rsidR="006B6B9E" w:rsidRPr="00207F48" w:rsidRDefault="006B6B9E" w:rsidP="00473639">
      <w:pPr>
        <w:jc w:val="center"/>
        <w:rPr>
          <w:rFonts w:ascii="Aptos" w:hAnsi="Aptos" w:cstheme="minorHAnsi"/>
        </w:rPr>
      </w:pPr>
      <w:r>
        <w:rPr>
          <w:rFonts w:ascii="Aptos" w:hAnsi="Aptos" w:cstheme="minorHAnsi"/>
        </w:rPr>
        <w:t xml:space="preserve">Updated with Current Board Members and Committee Assignments August </w:t>
      </w:r>
      <w:r w:rsidR="00600D5A">
        <w:rPr>
          <w:rFonts w:ascii="Aptos" w:hAnsi="Aptos" w:cstheme="minorHAnsi"/>
        </w:rPr>
        <w:t>2025</w:t>
      </w:r>
    </w:p>
    <w:p w14:paraId="76462119" w14:textId="7B70AD12" w:rsidR="00473639" w:rsidRPr="00207F48" w:rsidRDefault="00473639" w:rsidP="00473639">
      <w:pPr>
        <w:jc w:val="center"/>
        <w:rPr>
          <w:rFonts w:ascii="Aptos" w:hAnsi="Aptos" w:cstheme="minorHAnsi"/>
        </w:rPr>
      </w:pPr>
    </w:p>
    <w:p w14:paraId="2CAC8872" w14:textId="77777777" w:rsidR="00473639" w:rsidRPr="00207F48" w:rsidRDefault="00473639" w:rsidP="00473639">
      <w:pPr>
        <w:jc w:val="center"/>
        <w:rPr>
          <w:rFonts w:ascii="Aptos" w:hAnsi="Aptos" w:cstheme="minorHAnsi"/>
        </w:rPr>
      </w:pPr>
    </w:p>
    <w:p w14:paraId="11237C54" w14:textId="77777777" w:rsidR="00473639" w:rsidRPr="00207F48" w:rsidRDefault="00473639" w:rsidP="00473639">
      <w:pPr>
        <w:jc w:val="center"/>
        <w:rPr>
          <w:rFonts w:ascii="Aptos" w:hAnsi="Aptos" w:cstheme="minorHAnsi"/>
        </w:rPr>
      </w:pPr>
    </w:p>
    <w:p w14:paraId="76454287" w14:textId="77777777" w:rsidR="00473639" w:rsidRPr="00207F48" w:rsidRDefault="00473639" w:rsidP="00473639">
      <w:pPr>
        <w:jc w:val="center"/>
        <w:rPr>
          <w:rFonts w:ascii="Aptos" w:hAnsi="Aptos" w:cstheme="minorHAnsi"/>
        </w:rPr>
      </w:pPr>
      <w:r w:rsidRPr="00207F48">
        <w:rPr>
          <w:rFonts w:ascii="Aptos" w:hAnsi="Aptos" w:cstheme="minorHAnsi"/>
        </w:rPr>
        <w:t>Prepared by the Board Development Committee:</w:t>
      </w:r>
    </w:p>
    <w:p w14:paraId="7E98F4E3" w14:textId="4D475638" w:rsidR="008409E1" w:rsidRPr="00207F48" w:rsidRDefault="008409E1" w:rsidP="008409E1">
      <w:pPr>
        <w:jc w:val="center"/>
        <w:rPr>
          <w:rFonts w:ascii="Aptos" w:hAnsi="Aptos" w:cstheme="minorHAnsi"/>
        </w:rPr>
      </w:pPr>
      <w:r w:rsidRPr="00207F48">
        <w:rPr>
          <w:rFonts w:ascii="Aptos" w:hAnsi="Aptos" w:cstheme="minorHAnsi"/>
        </w:rPr>
        <w:t>Irma Lagomarsino - Chair</w:t>
      </w:r>
    </w:p>
    <w:p w14:paraId="445C54CE" w14:textId="2542AFDD" w:rsidR="00473639" w:rsidRPr="00207F48" w:rsidRDefault="00626E86" w:rsidP="00473639">
      <w:pPr>
        <w:jc w:val="center"/>
        <w:rPr>
          <w:rFonts w:ascii="Aptos" w:hAnsi="Aptos" w:cstheme="minorHAnsi"/>
        </w:rPr>
      </w:pPr>
      <w:r w:rsidRPr="00207F48">
        <w:rPr>
          <w:rFonts w:ascii="Aptos" w:hAnsi="Aptos" w:cstheme="minorHAnsi"/>
        </w:rPr>
        <w:t>Courtney Shaff</w:t>
      </w:r>
    </w:p>
    <w:p w14:paraId="385BC91C" w14:textId="77777777" w:rsidR="00473639" w:rsidRPr="00207F48" w:rsidRDefault="00473639" w:rsidP="00473639">
      <w:pPr>
        <w:rPr>
          <w:rFonts w:ascii="Aptos" w:hAnsi="Aptos" w:cstheme="minorHAnsi"/>
          <w:i/>
          <w:iCs/>
        </w:rPr>
      </w:pPr>
    </w:p>
    <w:p w14:paraId="66C5837B" w14:textId="77777777" w:rsidR="00473639" w:rsidRPr="00207F48" w:rsidRDefault="00473639" w:rsidP="00473639">
      <w:pPr>
        <w:rPr>
          <w:rFonts w:ascii="Aptos" w:hAnsi="Aptos" w:cstheme="minorHAnsi"/>
          <w:i/>
          <w:iCs/>
        </w:rPr>
      </w:pPr>
    </w:p>
    <w:p w14:paraId="5AC5002B" w14:textId="77777777" w:rsidR="00473639" w:rsidRPr="00207F48" w:rsidRDefault="00473639" w:rsidP="00473639">
      <w:pPr>
        <w:rPr>
          <w:rFonts w:ascii="Aptos" w:hAnsi="Aptos" w:cstheme="minorHAnsi"/>
          <w:i/>
          <w:iCs/>
        </w:rPr>
      </w:pPr>
    </w:p>
    <w:p w14:paraId="0603879E" w14:textId="77777777" w:rsidR="00473639" w:rsidRPr="00207F48" w:rsidRDefault="00473639" w:rsidP="00473639">
      <w:pPr>
        <w:rPr>
          <w:rFonts w:ascii="Aptos" w:hAnsi="Aptos" w:cstheme="minorHAnsi"/>
          <w:i/>
          <w:iCs/>
        </w:rPr>
      </w:pPr>
    </w:p>
    <w:p w14:paraId="6ABEDA6A" w14:textId="77777777" w:rsidR="00473639" w:rsidRPr="00207F48" w:rsidRDefault="00473639" w:rsidP="00473639">
      <w:pPr>
        <w:rPr>
          <w:rFonts w:ascii="Aptos" w:hAnsi="Aptos" w:cstheme="minorHAnsi"/>
          <w:i/>
          <w:iCs/>
        </w:rPr>
      </w:pPr>
    </w:p>
    <w:p w14:paraId="18FAD2F1" w14:textId="77777777" w:rsidR="00473639" w:rsidRPr="00207F48" w:rsidRDefault="00473639" w:rsidP="00473639">
      <w:pPr>
        <w:rPr>
          <w:rFonts w:ascii="Aptos" w:hAnsi="Aptos" w:cstheme="minorHAnsi"/>
          <w:i/>
          <w:iCs/>
        </w:rPr>
      </w:pPr>
    </w:p>
    <w:p w14:paraId="0BDA6C6A" w14:textId="67D9C3D3" w:rsidR="00473639" w:rsidRPr="00207F48" w:rsidRDefault="00473639" w:rsidP="00473639">
      <w:pPr>
        <w:rPr>
          <w:rFonts w:ascii="Aptos" w:hAnsi="Aptos" w:cstheme="minorHAnsi"/>
          <w:i/>
          <w:iCs/>
        </w:rPr>
      </w:pPr>
      <w:r w:rsidRPr="00207F48">
        <w:rPr>
          <w:rFonts w:ascii="Aptos" w:hAnsi="Aptos" w:cstheme="minorHAnsi"/>
          <w:i/>
          <w:iCs/>
        </w:rPr>
        <w:t>Submitted by E. Elaine Placido, DPA Executive Director</w:t>
      </w:r>
    </w:p>
    <w:p w14:paraId="0221F064" w14:textId="0668A26D" w:rsidR="00473639" w:rsidRPr="00207F48" w:rsidRDefault="00473639" w:rsidP="00473639">
      <w:pPr>
        <w:jc w:val="center"/>
        <w:rPr>
          <w:rFonts w:ascii="Aptos" w:hAnsi="Aptos" w:cstheme="minorHAnsi"/>
        </w:rPr>
      </w:pPr>
      <w:r w:rsidRPr="00207F48">
        <w:rPr>
          <w:rFonts w:ascii="Aptos" w:hAnsi="Aptos" w:cstheme="minorHAnsi"/>
        </w:rPr>
        <w:br w:type="page"/>
      </w:r>
    </w:p>
    <w:p w14:paraId="7ECE4DEE" w14:textId="77777777" w:rsidR="00210D4C" w:rsidRPr="00207F48" w:rsidRDefault="00210D4C">
      <w:pPr>
        <w:pStyle w:val="Heading2"/>
        <w:rPr>
          <w:rFonts w:ascii="Aptos" w:hAnsi="Aptos" w:cstheme="minorHAnsi"/>
        </w:rPr>
      </w:pPr>
    </w:p>
    <w:sdt>
      <w:sdtPr>
        <w:rPr>
          <w:rFonts w:ascii="Aptos" w:eastAsia="Gill Sans" w:hAnsi="Aptos" w:cstheme="minorBidi"/>
          <w:color w:val="auto"/>
          <w:sz w:val="22"/>
          <w:szCs w:val="22"/>
        </w:rPr>
        <w:id w:val="936635784"/>
        <w:docPartObj>
          <w:docPartGallery w:val="Table of Contents"/>
          <w:docPartUnique/>
        </w:docPartObj>
      </w:sdtPr>
      <w:sdtEndPr>
        <w:rPr>
          <w:b/>
          <w:bCs/>
          <w:noProof/>
        </w:rPr>
      </w:sdtEndPr>
      <w:sdtContent>
        <w:p w14:paraId="225BE320" w14:textId="7E624B26" w:rsidR="00210D4C" w:rsidRPr="00207F48" w:rsidRDefault="00210D4C">
          <w:pPr>
            <w:pStyle w:val="TOCHeading"/>
            <w:rPr>
              <w:rFonts w:ascii="Aptos" w:hAnsi="Aptos" w:cstheme="minorHAnsi"/>
            </w:rPr>
          </w:pPr>
          <w:r w:rsidRPr="00207F48">
            <w:rPr>
              <w:rFonts w:ascii="Aptos" w:hAnsi="Aptos" w:cstheme="minorHAnsi"/>
            </w:rPr>
            <w:t>Table of Contents</w:t>
          </w:r>
        </w:p>
        <w:p w14:paraId="430DD423" w14:textId="5D83A685" w:rsidR="002008CE" w:rsidRPr="00207F48" w:rsidRDefault="00210D4C">
          <w:pPr>
            <w:pStyle w:val="TOC2"/>
            <w:tabs>
              <w:tab w:val="right" w:leader="dot" w:pos="9926"/>
            </w:tabs>
            <w:rPr>
              <w:rFonts w:ascii="Aptos" w:eastAsiaTheme="minorEastAsia" w:hAnsi="Aptos" w:cstheme="minorBidi"/>
              <w:noProof/>
            </w:rPr>
          </w:pPr>
          <w:r w:rsidRPr="00207F48">
            <w:rPr>
              <w:rFonts w:ascii="Aptos" w:hAnsi="Aptos" w:cstheme="minorHAnsi"/>
            </w:rPr>
            <w:fldChar w:fldCharType="begin"/>
          </w:r>
          <w:r w:rsidRPr="00207F48">
            <w:rPr>
              <w:rFonts w:ascii="Aptos" w:hAnsi="Aptos" w:cstheme="minorHAnsi"/>
            </w:rPr>
            <w:instrText xml:space="preserve"> TOC \o "1-3" \h \z \u </w:instrText>
          </w:r>
          <w:r w:rsidRPr="00207F48">
            <w:rPr>
              <w:rFonts w:ascii="Aptos" w:hAnsi="Aptos" w:cstheme="minorHAnsi"/>
            </w:rPr>
            <w:fldChar w:fldCharType="separate"/>
          </w:r>
          <w:hyperlink w:anchor="_Toc98850692" w:history="1">
            <w:r w:rsidR="002008CE" w:rsidRPr="00207F48">
              <w:rPr>
                <w:rStyle w:val="Hyperlink"/>
                <w:rFonts w:ascii="Aptos" w:hAnsi="Aptos" w:cstheme="minorHAnsi"/>
                <w:noProof/>
              </w:rPr>
              <w:t>Overview</w:t>
            </w:r>
            <w:r w:rsidR="002008CE" w:rsidRPr="00207F48">
              <w:rPr>
                <w:rFonts w:ascii="Aptos" w:hAnsi="Aptos"/>
                <w:noProof/>
                <w:webHidden/>
              </w:rPr>
              <w:tab/>
            </w:r>
            <w:r w:rsidR="002008CE" w:rsidRPr="00207F48">
              <w:rPr>
                <w:rFonts w:ascii="Aptos" w:hAnsi="Aptos"/>
                <w:noProof/>
                <w:webHidden/>
              </w:rPr>
              <w:fldChar w:fldCharType="begin"/>
            </w:r>
            <w:r w:rsidR="002008CE" w:rsidRPr="00207F48">
              <w:rPr>
                <w:rFonts w:ascii="Aptos" w:hAnsi="Aptos"/>
                <w:noProof/>
                <w:webHidden/>
              </w:rPr>
              <w:instrText xml:space="preserve"> PAGEREF _Toc98850692 \h </w:instrText>
            </w:r>
            <w:r w:rsidR="002008CE" w:rsidRPr="00207F48">
              <w:rPr>
                <w:rFonts w:ascii="Aptos" w:hAnsi="Aptos"/>
                <w:noProof/>
                <w:webHidden/>
              </w:rPr>
            </w:r>
            <w:r w:rsidR="002008CE" w:rsidRPr="00207F48">
              <w:rPr>
                <w:rFonts w:ascii="Aptos" w:hAnsi="Aptos"/>
                <w:noProof/>
                <w:webHidden/>
              </w:rPr>
              <w:fldChar w:fldCharType="separate"/>
            </w:r>
            <w:r w:rsidR="002008CE" w:rsidRPr="00207F48">
              <w:rPr>
                <w:rFonts w:ascii="Aptos" w:hAnsi="Aptos"/>
                <w:noProof/>
                <w:webHidden/>
              </w:rPr>
              <w:t>3</w:t>
            </w:r>
            <w:r w:rsidR="002008CE" w:rsidRPr="00207F48">
              <w:rPr>
                <w:rFonts w:ascii="Aptos" w:hAnsi="Aptos"/>
                <w:noProof/>
                <w:webHidden/>
              </w:rPr>
              <w:fldChar w:fldCharType="end"/>
            </w:r>
          </w:hyperlink>
        </w:p>
        <w:p w14:paraId="04901524" w14:textId="4E0527DB" w:rsidR="002008CE" w:rsidRPr="00207F48" w:rsidRDefault="002008CE">
          <w:pPr>
            <w:pStyle w:val="TOC3"/>
            <w:tabs>
              <w:tab w:val="right" w:leader="dot" w:pos="9926"/>
            </w:tabs>
            <w:rPr>
              <w:rFonts w:ascii="Aptos" w:eastAsiaTheme="minorEastAsia" w:hAnsi="Aptos" w:cstheme="minorBidi"/>
              <w:noProof/>
            </w:rPr>
          </w:pPr>
          <w:hyperlink w:anchor="_Toc98850693" w:history="1">
            <w:r w:rsidRPr="00207F48">
              <w:rPr>
                <w:rStyle w:val="Hyperlink"/>
                <w:rFonts w:ascii="Aptos" w:hAnsi="Aptos" w:cstheme="minorHAnsi"/>
                <w:noProof/>
              </w:rPr>
              <w:t>Responsibilities</w:t>
            </w:r>
            <w:r w:rsidRPr="00207F48">
              <w:rPr>
                <w:rFonts w:ascii="Aptos" w:hAnsi="Aptos"/>
                <w:noProof/>
                <w:webHidden/>
              </w:rPr>
              <w:tab/>
            </w:r>
            <w:r w:rsidRPr="00207F48">
              <w:rPr>
                <w:rFonts w:ascii="Aptos" w:hAnsi="Aptos"/>
                <w:noProof/>
                <w:webHidden/>
              </w:rPr>
              <w:fldChar w:fldCharType="begin"/>
            </w:r>
            <w:r w:rsidRPr="00207F48">
              <w:rPr>
                <w:rFonts w:ascii="Aptos" w:hAnsi="Aptos"/>
                <w:noProof/>
                <w:webHidden/>
              </w:rPr>
              <w:instrText xml:space="preserve"> PAGEREF _Toc98850693 \h </w:instrText>
            </w:r>
            <w:r w:rsidRPr="00207F48">
              <w:rPr>
                <w:rFonts w:ascii="Aptos" w:hAnsi="Aptos"/>
                <w:noProof/>
                <w:webHidden/>
              </w:rPr>
            </w:r>
            <w:r w:rsidRPr="00207F48">
              <w:rPr>
                <w:rFonts w:ascii="Aptos" w:hAnsi="Aptos"/>
                <w:noProof/>
                <w:webHidden/>
              </w:rPr>
              <w:fldChar w:fldCharType="separate"/>
            </w:r>
            <w:r w:rsidRPr="00207F48">
              <w:rPr>
                <w:rFonts w:ascii="Aptos" w:hAnsi="Aptos"/>
                <w:noProof/>
                <w:webHidden/>
              </w:rPr>
              <w:t>4</w:t>
            </w:r>
            <w:r w:rsidRPr="00207F48">
              <w:rPr>
                <w:rFonts w:ascii="Aptos" w:hAnsi="Aptos"/>
                <w:noProof/>
                <w:webHidden/>
              </w:rPr>
              <w:fldChar w:fldCharType="end"/>
            </w:r>
          </w:hyperlink>
        </w:p>
        <w:p w14:paraId="2687B210" w14:textId="03371A0F" w:rsidR="002008CE" w:rsidRPr="00207F48" w:rsidRDefault="002008CE">
          <w:pPr>
            <w:pStyle w:val="TOC2"/>
            <w:tabs>
              <w:tab w:val="right" w:leader="dot" w:pos="9926"/>
            </w:tabs>
            <w:rPr>
              <w:rFonts w:ascii="Aptos" w:eastAsiaTheme="minorEastAsia" w:hAnsi="Aptos" w:cstheme="minorBidi"/>
              <w:noProof/>
            </w:rPr>
          </w:pPr>
          <w:hyperlink w:anchor="_Toc98850694" w:history="1">
            <w:r w:rsidRPr="00207F48">
              <w:rPr>
                <w:rStyle w:val="Hyperlink"/>
                <w:rFonts w:ascii="Aptos" w:hAnsi="Aptos" w:cstheme="minorHAnsi"/>
                <w:noProof/>
              </w:rPr>
              <w:t>Requirements for Board Service</w:t>
            </w:r>
            <w:r w:rsidRPr="00207F48">
              <w:rPr>
                <w:rFonts w:ascii="Aptos" w:hAnsi="Aptos"/>
                <w:noProof/>
                <w:webHidden/>
              </w:rPr>
              <w:tab/>
            </w:r>
            <w:r w:rsidRPr="00207F48">
              <w:rPr>
                <w:rFonts w:ascii="Aptos" w:hAnsi="Aptos"/>
                <w:noProof/>
                <w:webHidden/>
              </w:rPr>
              <w:fldChar w:fldCharType="begin"/>
            </w:r>
            <w:r w:rsidRPr="00207F48">
              <w:rPr>
                <w:rFonts w:ascii="Aptos" w:hAnsi="Aptos"/>
                <w:noProof/>
                <w:webHidden/>
              </w:rPr>
              <w:instrText xml:space="preserve"> PAGEREF _Toc98850694 \h </w:instrText>
            </w:r>
            <w:r w:rsidRPr="00207F48">
              <w:rPr>
                <w:rFonts w:ascii="Aptos" w:hAnsi="Aptos"/>
                <w:noProof/>
                <w:webHidden/>
              </w:rPr>
            </w:r>
            <w:r w:rsidRPr="00207F48">
              <w:rPr>
                <w:rFonts w:ascii="Aptos" w:hAnsi="Aptos"/>
                <w:noProof/>
                <w:webHidden/>
              </w:rPr>
              <w:fldChar w:fldCharType="separate"/>
            </w:r>
            <w:r w:rsidRPr="00207F48">
              <w:rPr>
                <w:rFonts w:ascii="Aptos" w:hAnsi="Aptos"/>
                <w:noProof/>
                <w:webHidden/>
              </w:rPr>
              <w:t>5</w:t>
            </w:r>
            <w:r w:rsidRPr="00207F48">
              <w:rPr>
                <w:rFonts w:ascii="Aptos" w:hAnsi="Aptos"/>
                <w:noProof/>
                <w:webHidden/>
              </w:rPr>
              <w:fldChar w:fldCharType="end"/>
            </w:r>
          </w:hyperlink>
        </w:p>
        <w:p w14:paraId="3EC6DB31" w14:textId="5FEC0025" w:rsidR="002008CE" w:rsidRPr="00207F48" w:rsidRDefault="002008CE">
          <w:pPr>
            <w:pStyle w:val="TOC3"/>
            <w:tabs>
              <w:tab w:val="right" w:leader="dot" w:pos="9926"/>
            </w:tabs>
            <w:rPr>
              <w:rFonts w:ascii="Aptos" w:eastAsiaTheme="minorEastAsia" w:hAnsi="Aptos" w:cstheme="minorBidi"/>
              <w:noProof/>
            </w:rPr>
          </w:pPr>
          <w:hyperlink w:anchor="_Toc98850695" w:history="1">
            <w:r w:rsidRPr="00207F48">
              <w:rPr>
                <w:rStyle w:val="Hyperlink"/>
                <w:rFonts w:ascii="Aptos" w:hAnsi="Aptos" w:cstheme="minorHAnsi"/>
                <w:noProof/>
              </w:rPr>
              <w:t>Board Structure</w:t>
            </w:r>
            <w:r w:rsidRPr="00207F48">
              <w:rPr>
                <w:rFonts w:ascii="Aptos" w:hAnsi="Aptos"/>
                <w:noProof/>
                <w:webHidden/>
              </w:rPr>
              <w:tab/>
            </w:r>
            <w:r w:rsidRPr="00207F48">
              <w:rPr>
                <w:rFonts w:ascii="Aptos" w:hAnsi="Aptos"/>
                <w:noProof/>
                <w:webHidden/>
              </w:rPr>
              <w:fldChar w:fldCharType="begin"/>
            </w:r>
            <w:r w:rsidRPr="00207F48">
              <w:rPr>
                <w:rFonts w:ascii="Aptos" w:hAnsi="Aptos"/>
                <w:noProof/>
                <w:webHidden/>
              </w:rPr>
              <w:instrText xml:space="preserve"> PAGEREF _Toc98850695 \h </w:instrText>
            </w:r>
            <w:r w:rsidRPr="00207F48">
              <w:rPr>
                <w:rFonts w:ascii="Aptos" w:hAnsi="Aptos"/>
                <w:noProof/>
                <w:webHidden/>
              </w:rPr>
            </w:r>
            <w:r w:rsidRPr="00207F48">
              <w:rPr>
                <w:rFonts w:ascii="Aptos" w:hAnsi="Aptos"/>
                <w:noProof/>
                <w:webHidden/>
              </w:rPr>
              <w:fldChar w:fldCharType="separate"/>
            </w:r>
            <w:r w:rsidRPr="00207F48">
              <w:rPr>
                <w:rFonts w:ascii="Aptos" w:hAnsi="Aptos"/>
                <w:noProof/>
                <w:webHidden/>
              </w:rPr>
              <w:t>11</w:t>
            </w:r>
            <w:r w:rsidRPr="00207F48">
              <w:rPr>
                <w:rFonts w:ascii="Aptos" w:hAnsi="Aptos"/>
                <w:noProof/>
                <w:webHidden/>
              </w:rPr>
              <w:fldChar w:fldCharType="end"/>
            </w:r>
          </w:hyperlink>
        </w:p>
        <w:p w14:paraId="6DD3B64C" w14:textId="4F1048AE" w:rsidR="002008CE" w:rsidRPr="00207F48" w:rsidRDefault="002008CE">
          <w:pPr>
            <w:pStyle w:val="TOC2"/>
            <w:tabs>
              <w:tab w:val="right" w:leader="dot" w:pos="9926"/>
            </w:tabs>
            <w:rPr>
              <w:rFonts w:ascii="Aptos" w:eastAsiaTheme="minorEastAsia" w:hAnsi="Aptos" w:cstheme="minorBidi"/>
              <w:noProof/>
            </w:rPr>
          </w:pPr>
          <w:hyperlink w:anchor="_Toc98850696" w:history="1">
            <w:r w:rsidRPr="00207F48">
              <w:rPr>
                <w:rStyle w:val="Hyperlink"/>
                <w:rFonts w:ascii="Aptos" w:hAnsi="Aptos" w:cstheme="minorHAnsi"/>
                <w:noProof/>
              </w:rPr>
              <w:t>ESTUARY PARTNERSHIP EXECUTIVE COMMITTEE</w:t>
            </w:r>
            <w:r w:rsidRPr="00207F48">
              <w:rPr>
                <w:rFonts w:ascii="Aptos" w:hAnsi="Aptos"/>
                <w:noProof/>
                <w:webHidden/>
              </w:rPr>
              <w:tab/>
            </w:r>
            <w:r w:rsidRPr="00207F48">
              <w:rPr>
                <w:rFonts w:ascii="Aptos" w:hAnsi="Aptos"/>
                <w:noProof/>
                <w:webHidden/>
              </w:rPr>
              <w:fldChar w:fldCharType="begin"/>
            </w:r>
            <w:r w:rsidRPr="00207F48">
              <w:rPr>
                <w:rFonts w:ascii="Aptos" w:hAnsi="Aptos"/>
                <w:noProof/>
                <w:webHidden/>
              </w:rPr>
              <w:instrText xml:space="preserve"> PAGEREF _Toc98850696 \h </w:instrText>
            </w:r>
            <w:r w:rsidRPr="00207F48">
              <w:rPr>
                <w:rFonts w:ascii="Aptos" w:hAnsi="Aptos"/>
                <w:noProof/>
                <w:webHidden/>
              </w:rPr>
            </w:r>
            <w:r w:rsidRPr="00207F48">
              <w:rPr>
                <w:rFonts w:ascii="Aptos" w:hAnsi="Aptos"/>
                <w:noProof/>
                <w:webHidden/>
              </w:rPr>
              <w:fldChar w:fldCharType="separate"/>
            </w:r>
            <w:r w:rsidRPr="00207F48">
              <w:rPr>
                <w:rFonts w:ascii="Aptos" w:hAnsi="Aptos"/>
                <w:noProof/>
                <w:webHidden/>
              </w:rPr>
              <w:t>12</w:t>
            </w:r>
            <w:r w:rsidRPr="00207F48">
              <w:rPr>
                <w:rFonts w:ascii="Aptos" w:hAnsi="Aptos"/>
                <w:noProof/>
                <w:webHidden/>
              </w:rPr>
              <w:fldChar w:fldCharType="end"/>
            </w:r>
          </w:hyperlink>
        </w:p>
        <w:p w14:paraId="6E057718" w14:textId="1C2895E8" w:rsidR="002008CE" w:rsidRPr="00207F48" w:rsidRDefault="002008CE">
          <w:pPr>
            <w:pStyle w:val="TOC2"/>
            <w:tabs>
              <w:tab w:val="right" w:leader="dot" w:pos="9926"/>
            </w:tabs>
            <w:rPr>
              <w:rFonts w:ascii="Aptos" w:eastAsiaTheme="minorEastAsia" w:hAnsi="Aptos" w:cstheme="minorBidi"/>
              <w:noProof/>
            </w:rPr>
          </w:pPr>
          <w:hyperlink w:anchor="_Toc98850697" w:history="1">
            <w:r w:rsidRPr="00207F48">
              <w:rPr>
                <w:rStyle w:val="Hyperlink"/>
                <w:rFonts w:ascii="Aptos" w:hAnsi="Aptos" w:cstheme="minorHAnsi"/>
                <w:noProof/>
              </w:rPr>
              <w:t>ESTUARY PARTNERSHIP BOARD DEVELOPMENT COMMITTEE</w:t>
            </w:r>
            <w:r w:rsidRPr="00207F48">
              <w:rPr>
                <w:rFonts w:ascii="Aptos" w:hAnsi="Aptos"/>
                <w:noProof/>
                <w:webHidden/>
              </w:rPr>
              <w:tab/>
            </w:r>
            <w:r w:rsidRPr="00207F48">
              <w:rPr>
                <w:rFonts w:ascii="Aptos" w:hAnsi="Aptos"/>
                <w:noProof/>
                <w:webHidden/>
              </w:rPr>
              <w:fldChar w:fldCharType="begin"/>
            </w:r>
            <w:r w:rsidRPr="00207F48">
              <w:rPr>
                <w:rFonts w:ascii="Aptos" w:hAnsi="Aptos"/>
                <w:noProof/>
                <w:webHidden/>
              </w:rPr>
              <w:instrText xml:space="preserve"> PAGEREF _Toc98850697 \h </w:instrText>
            </w:r>
            <w:r w:rsidRPr="00207F48">
              <w:rPr>
                <w:rFonts w:ascii="Aptos" w:hAnsi="Aptos"/>
                <w:noProof/>
                <w:webHidden/>
              </w:rPr>
            </w:r>
            <w:r w:rsidRPr="00207F48">
              <w:rPr>
                <w:rFonts w:ascii="Aptos" w:hAnsi="Aptos"/>
                <w:noProof/>
                <w:webHidden/>
              </w:rPr>
              <w:fldChar w:fldCharType="separate"/>
            </w:r>
            <w:r w:rsidRPr="00207F48">
              <w:rPr>
                <w:rFonts w:ascii="Aptos" w:hAnsi="Aptos"/>
                <w:noProof/>
                <w:webHidden/>
              </w:rPr>
              <w:t>13</w:t>
            </w:r>
            <w:r w:rsidRPr="00207F48">
              <w:rPr>
                <w:rFonts w:ascii="Aptos" w:hAnsi="Aptos"/>
                <w:noProof/>
                <w:webHidden/>
              </w:rPr>
              <w:fldChar w:fldCharType="end"/>
            </w:r>
          </w:hyperlink>
        </w:p>
        <w:p w14:paraId="62B6CCBA" w14:textId="27348D39" w:rsidR="002008CE" w:rsidRPr="00207F48" w:rsidRDefault="002008CE">
          <w:pPr>
            <w:pStyle w:val="TOC2"/>
            <w:tabs>
              <w:tab w:val="right" w:leader="dot" w:pos="9926"/>
            </w:tabs>
            <w:rPr>
              <w:rFonts w:ascii="Aptos" w:eastAsiaTheme="minorEastAsia" w:hAnsi="Aptos" w:cstheme="minorBidi"/>
              <w:noProof/>
            </w:rPr>
          </w:pPr>
          <w:hyperlink w:anchor="_Toc98850698" w:history="1">
            <w:r w:rsidRPr="00207F48">
              <w:rPr>
                <w:rStyle w:val="Hyperlink"/>
                <w:rFonts w:ascii="Aptos" w:hAnsi="Aptos" w:cstheme="minorHAnsi"/>
                <w:noProof/>
              </w:rPr>
              <w:t>ESTUARY PARTNERSHIP FINANCE COMMITTEE</w:t>
            </w:r>
            <w:r w:rsidRPr="00207F48">
              <w:rPr>
                <w:rFonts w:ascii="Aptos" w:hAnsi="Aptos"/>
                <w:noProof/>
                <w:webHidden/>
              </w:rPr>
              <w:tab/>
            </w:r>
            <w:r w:rsidRPr="00207F48">
              <w:rPr>
                <w:rFonts w:ascii="Aptos" w:hAnsi="Aptos"/>
                <w:noProof/>
                <w:webHidden/>
              </w:rPr>
              <w:fldChar w:fldCharType="begin"/>
            </w:r>
            <w:r w:rsidRPr="00207F48">
              <w:rPr>
                <w:rFonts w:ascii="Aptos" w:hAnsi="Aptos"/>
                <w:noProof/>
                <w:webHidden/>
              </w:rPr>
              <w:instrText xml:space="preserve"> PAGEREF _Toc98850698 \h </w:instrText>
            </w:r>
            <w:r w:rsidRPr="00207F48">
              <w:rPr>
                <w:rFonts w:ascii="Aptos" w:hAnsi="Aptos"/>
                <w:noProof/>
                <w:webHidden/>
              </w:rPr>
            </w:r>
            <w:r w:rsidRPr="00207F48">
              <w:rPr>
                <w:rFonts w:ascii="Aptos" w:hAnsi="Aptos"/>
                <w:noProof/>
                <w:webHidden/>
              </w:rPr>
              <w:fldChar w:fldCharType="separate"/>
            </w:r>
            <w:r w:rsidRPr="00207F48">
              <w:rPr>
                <w:rFonts w:ascii="Aptos" w:hAnsi="Aptos"/>
                <w:noProof/>
                <w:webHidden/>
              </w:rPr>
              <w:t>14</w:t>
            </w:r>
            <w:r w:rsidRPr="00207F48">
              <w:rPr>
                <w:rFonts w:ascii="Aptos" w:hAnsi="Aptos"/>
                <w:noProof/>
                <w:webHidden/>
              </w:rPr>
              <w:fldChar w:fldCharType="end"/>
            </w:r>
          </w:hyperlink>
        </w:p>
        <w:p w14:paraId="19D8E2E6" w14:textId="4475DF4C" w:rsidR="002008CE" w:rsidRPr="00207F48" w:rsidRDefault="002008CE">
          <w:pPr>
            <w:pStyle w:val="TOC2"/>
            <w:tabs>
              <w:tab w:val="right" w:leader="dot" w:pos="9926"/>
            </w:tabs>
            <w:rPr>
              <w:rFonts w:ascii="Aptos" w:eastAsiaTheme="minorEastAsia" w:hAnsi="Aptos" w:cstheme="minorBidi"/>
              <w:noProof/>
            </w:rPr>
          </w:pPr>
          <w:hyperlink w:anchor="_Toc98850699" w:history="1">
            <w:r w:rsidRPr="00207F48">
              <w:rPr>
                <w:rStyle w:val="Hyperlink"/>
                <w:rFonts w:ascii="Aptos" w:hAnsi="Aptos"/>
                <w:noProof/>
              </w:rPr>
              <w:t>ESTUARY PARTNERSHIP FUNDRAISING COMMITTEE</w:t>
            </w:r>
            <w:r w:rsidRPr="00207F48">
              <w:rPr>
                <w:rFonts w:ascii="Aptos" w:hAnsi="Aptos"/>
                <w:noProof/>
                <w:webHidden/>
              </w:rPr>
              <w:tab/>
            </w:r>
            <w:r w:rsidRPr="00207F48">
              <w:rPr>
                <w:rFonts w:ascii="Aptos" w:hAnsi="Aptos"/>
                <w:noProof/>
                <w:webHidden/>
              </w:rPr>
              <w:fldChar w:fldCharType="begin"/>
            </w:r>
            <w:r w:rsidRPr="00207F48">
              <w:rPr>
                <w:rFonts w:ascii="Aptos" w:hAnsi="Aptos"/>
                <w:noProof/>
                <w:webHidden/>
              </w:rPr>
              <w:instrText xml:space="preserve"> PAGEREF _Toc98850699 \h </w:instrText>
            </w:r>
            <w:r w:rsidRPr="00207F48">
              <w:rPr>
                <w:rFonts w:ascii="Aptos" w:hAnsi="Aptos"/>
                <w:noProof/>
                <w:webHidden/>
              </w:rPr>
            </w:r>
            <w:r w:rsidRPr="00207F48">
              <w:rPr>
                <w:rFonts w:ascii="Aptos" w:hAnsi="Aptos"/>
                <w:noProof/>
                <w:webHidden/>
              </w:rPr>
              <w:fldChar w:fldCharType="separate"/>
            </w:r>
            <w:r w:rsidRPr="00207F48">
              <w:rPr>
                <w:rFonts w:ascii="Aptos" w:hAnsi="Aptos"/>
                <w:noProof/>
                <w:webHidden/>
              </w:rPr>
              <w:t>15</w:t>
            </w:r>
            <w:r w:rsidRPr="00207F48">
              <w:rPr>
                <w:rFonts w:ascii="Aptos" w:hAnsi="Aptos"/>
                <w:noProof/>
                <w:webHidden/>
              </w:rPr>
              <w:fldChar w:fldCharType="end"/>
            </w:r>
          </w:hyperlink>
        </w:p>
        <w:p w14:paraId="3085578A" w14:textId="0E466E91" w:rsidR="002008CE" w:rsidRPr="00207F48" w:rsidRDefault="002008CE">
          <w:pPr>
            <w:pStyle w:val="TOC2"/>
            <w:tabs>
              <w:tab w:val="right" w:leader="dot" w:pos="9926"/>
            </w:tabs>
            <w:rPr>
              <w:rFonts w:ascii="Aptos" w:eastAsiaTheme="minorEastAsia" w:hAnsi="Aptos" w:cstheme="minorBidi"/>
              <w:noProof/>
            </w:rPr>
          </w:pPr>
          <w:hyperlink w:anchor="_Toc98850700" w:history="1">
            <w:r w:rsidRPr="00207F48">
              <w:rPr>
                <w:rStyle w:val="Hyperlink"/>
                <w:rFonts w:ascii="Aptos" w:hAnsi="Aptos" w:cstheme="minorHAnsi"/>
                <w:noProof/>
              </w:rPr>
              <w:t>Board Workplan</w:t>
            </w:r>
            <w:r w:rsidRPr="00207F48">
              <w:rPr>
                <w:rFonts w:ascii="Aptos" w:hAnsi="Aptos"/>
                <w:noProof/>
                <w:webHidden/>
              </w:rPr>
              <w:tab/>
            </w:r>
            <w:r w:rsidRPr="00207F48">
              <w:rPr>
                <w:rFonts w:ascii="Aptos" w:hAnsi="Aptos"/>
                <w:noProof/>
                <w:webHidden/>
              </w:rPr>
              <w:fldChar w:fldCharType="begin"/>
            </w:r>
            <w:r w:rsidRPr="00207F48">
              <w:rPr>
                <w:rFonts w:ascii="Aptos" w:hAnsi="Aptos"/>
                <w:noProof/>
                <w:webHidden/>
              </w:rPr>
              <w:instrText xml:space="preserve"> PAGEREF _Toc98850700 \h </w:instrText>
            </w:r>
            <w:r w:rsidRPr="00207F48">
              <w:rPr>
                <w:rFonts w:ascii="Aptos" w:hAnsi="Aptos"/>
                <w:noProof/>
                <w:webHidden/>
              </w:rPr>
            </w:r>
            <w:r w:rsidRPr="00207F48">
              <w:rPr>
                <w:rFonts w:ascii="Aptos" w:hAnsi="Aptos"/>
                <w:noProof/>
                <w:webHidden/>
              </w:rPr>
              <w:fldChar w:fldCharType="separate"/>
            </w:r>
            <w:r w:rsidRPr="00207F48">
              <w:rPr>
                <w:rFonts w:ascii="Aptos" w:hAnsi="Aptos"/>
                <w:noProof/>
                <w:webHidden/>
              </w:rPr>
              <w:t>16</w:t>
            </w:r>
            <w:r w:rsidRPr="00207F48">
              <w:rPr>
                <w:rFonts w:ascii="Aptos" w:hAnsi="Aptos"/>
                <w:noProof/>
                <w:webHidden/>
              </w:rPr>
              <w:fldChar w:fldCharType="end"/>
            </w:r>
          </w:hyperlink>
        </w:p>
        <w:p w14:paraId="067C15A3" w14:textId="582DC787" w:rsidR="002008CE" w:rsidRPr="00207F48" w:rsidRDefault="002008CE">
          <w:pPr>
            <w:pStyle w:val="TOC2"/>
            <w:tabs>
              <w:tab w:val="right" w:leader="dot" w:pos="9926"/>
            </w:tabs>
            <w:rPr>
              <w:rFonts w:ascii="Aptos" w:eastAsiaTheme="minorEastAsia" w:hAnsi="Aptos" w:cstheme="minorBidi"/>
              <w:noProof/>
            </w:rPr>
          </w:pPr>
          <w:hyperlink w:anchor="_Toc98850701" w:history="1">
            <w:r w:rsidRPr="00207F48">
              <w:rPr>
                <w:rStyle w:val="Hyperlink"/>
                <w:rFonts w:ascii="Aptos" w:hAnsi="Aptos" w:cstheme="minorHAnsi"/>
                <w:noProof/>
              </w:rPr>
              <w:t xml:space="preserve">Board Workplan </w:t>
            </w:r>
            <w:r w:rsidRPr="00207F48">
              <w:rPr>
                <w:rStyle w:val="Hyperlink"/>
                <w:rFonts w:ascii="Aptos" w:hAnsi="Aptos" w:cstheme="minorHAnsi"/>
                <w:i/>
                <w:noProof/>
              </w:rPr>
              <w:t>(continued)</w:t>
            </w:r>
            <w:r w:rsidRPr="00207F48">
              <w:rPr>
                <w:rFonts w:ascii="Aptos" w:hAnsi="Aptos"/>
                <w:noProof/>
                <w:webHidden/>
              </w:rPr>
              <w:tab/>
            </w:r>
            <w:r w:rsidRPr="00207F48">
              <w:rPr>
                <w:rFonts w:ascii="Aptos" w:hAnsi="Aptos"/>
                <w:noProof/>
                <w:webHidden/>
              </w:rPr>
              <w:fldChar w:fldCharType="begin"/>
            </w:r>
            <w:r w:rsidRPr="00207F48">
              <w:rPr>
                <w:rFonts w:ascii="Aptos" w:hAnsi="Aptos"/>
                <w:noProof/>
                <w:webHidden/>
              </w:rPr>
              <w:instrText xml:space="preserve"> PAGEREF _Toc98850701 \h </w:instrText>
            </w:r>
            <w:r w:rsidRPr="00207F48">
              <w:rPr>
                <w:rFonts w:ascii="Aptos" w:hAnsi="Aptos"/>
                <w:noProof/>
                <w:webHidden/>
              </w:rPr>
            </w:r>
            <w:r w:rsidRPr="00207F48">
              <w:rPr>
                <w:rFonts w:ascii="Aptos" w:hAnsi="Aptos"/>
                <w:noProof/>
                <w:webHidden/>
              </w:rPr>
              <w:fldChar w:fldCharType="separate"/>
            </w:r>
            <w:r w:rsidRPr="00207F48">
              <w:rPr>
                <w:rFonts w:ascii="Aptos" w:hAnsi="Aptos"/>
                <w:noProof/>
                <w:webHidden/>
              </w:rPr>
              <w:t>17</w:t>
            </w:r>
            <w:r w:rsidRPr="00207F48">
              <w:rPr>
                <w:rFonts w:ascii="Aptos" w:hAnsi="Aptos"/>
                <w:noProof/>
                <w:webHidden/>
              </w:rPr>
              <w:fldChar w:fldCharType="end"/>
            </w:r>
          </w:hyperlink>
        </w:p>
        <w:p w14:paraId="6156D326" w14:textId="1FCC0A78" w:rsidR="002008CE" w:rsidRPr="00207F48" w:rsidRDefault="002008CE">
          <w:pPr>
            <w:pStyle w:val="TOC2"/>
            <w:tabs>
              <w:tab w:val="right" w:leader="dot" w:pos="9926"/>
            </w:tabs>
            <w:rPr>
              <w:rFonts w:ascii="Aptos" w:eastAsiaTheme="minorEastAsia" w:hAnsi="Aptos" w:cstheme="minorBidi"/>
              <w:noProof/>
            </w:rPr>
          </w:pPr>
          <w:hyperlink w:anchor="_Toc98850702" w:history="1">
            <w:r w:rsidRPr="00207F48">
              <w:rPr>
                <w:rStyle w:val="Hyperlink"/>
                <w:rFonts w:ascii="Aptos" w:hAnsi="Aptos" w:cstheme="minorHAnsi"/>
                <w:noProof/>
              </w:rPr>
              <w:t>Evaluation</w:t>
            </w:r>
            <w:r w:rsidRPr="00207F48">
              <w:rPr>
                <w:rFonts w:ascii="Aptos" w:hAnsi="Aptos"/>
                <w:noProof/>
                <w:webHidden/>
              </w:rPr>
              <w:tab/>
            </w:r>
            <w:r w:rsidRPr="00207F48">
              <w:rPr>
                <w:rFonts w:ascii="Aptos" w:hAnsi="Aptos"/>
                <w:noProof/>
                <w:webHidden/>
              </w:rPr>
              <w:fldChar w:fldCharType="begin"/>
            </w:r>
            <w:r w:rsidRPr="00207F48">
              <w:rPr>
                <w:rFonts w:ascii="Aptos" w:hAnsi="Aptos"/>
                <w:noProof/>
                <w:webHidden/>
              </w:rPr>
              <w:instrText xml:space="preserve"> PAGEREF _Toc98850702 \h </w:instrText>
            </w:r>
            <w:r w:rsidRPr="00207F48">
              <w:rPr>
                <w:rFonts w:ascii="Aptos" w:hAnsi="Aptos"/>
                <w:noProof/>
                <w:webHidden/>
              </w:rPr>
            </w:r>
            <w:r w:rsidRPr="00207F48">
              <w:rPr>
                <w:rFonts w:ascii="Aptos" w:hAnsi="Aptos"/>
                <w:noProof/>
                <w:webHidden/>
              </w:rPr>
              <w:fldChar w:fldCharType="separate"/>
            </w:r>
            <w:r w:rsidRPr="00207F48">
              <w:rPr>
                <w:rFonts w:ascii="Aptos" w:hAnsi="Aptos"/>
                <w:noProof/>
                <w:webHidden/>
              </w:rPr>
              <w:t>18</w:t>
            </w:r>
            <w:r w:rsidRPr="00207F48">
              <w:rPr>
                <w:rFonts w:ascii="Aptos" w:hAnsi="Aptos"/>
                <w:noProof/>
                <w:webHidden/>
              </w:rPr>
              <w:fldChar w:fldCharType="end"/>
            </w:r>
          </w:hyperlink>
        </w:p>
        <w:p w14:paraId="3A2511D3" w14:textId="5AEF36D7" w:rsidR="00210D4C" w:rsidRPr="00207F48" w:rsidRDefault="00210D4C">
          <w:pPr>
            <w:rPr>
              <w:rFonts w:ascii="Aptos" w:hAnsi="Aptos" w:cstheme="minorHAnsi"/>
            </w:rPr>
          </w:pPr>
          <w:r w:rsidRPr="00207F48">
            <w:rPr>
              <w:rFonts w:ascii="Aptos" w:hAnsi="Aptos" w:cstheme="minorHAnsi"/>
              <w:b/>
              <w:bCs/>
              <w:noProof/>
            </w:rPr>
            <w:fldChar w:fldCharType="end"/>
          </w:r>
        </w:p>
      </w:sdtContent>
    </w:sdt>
    <w:p w14:paraId="03C74668" w14:textId="77777777" w:rsidR="00210D4C" w:rsidRPr="00207F48" w:rsidRDefault="00210D4C">
      <w:pPr>
        <w:rPr>
          <w:rFonts w:ascii="Aptos" w:hAnsi="Aptos" w:cstheme="minorHAnsi"/>
          <w:b/>
          <w:bCs/>
          <w:iCs/>
          <w:color w:val="625EA9"/>
          <w:sz w:val="32"/>
          <w:szCs w:val="32"/>
        </w:rPr>
      </w:pPr>
      <w:r w:rsidRPr="00207F48">
        <w:rPr>
          <w:rFonts w:ascii="Aptos" w:hAnsi="Aptos" w:cstheme="minorHAnsi"/>
        </w:rPr>
        <w:br w:type="page"/>
      </w:r>
    </w:p>
    <w:p w14:paraId="3E02B9EB" w14:textId="77777777" w:rsidR="00D40DD2" w:rsidRPr="00207F48" w:rsidRDefault="00930F2F">
      <w:pPr>
        <w:pStyle w:val="Heading2"/>
        <w:rPr>
          <w:rFonts w:ascii="Aptos" w:hAnsi="Aptos" w:cstheme="minorHAnsi"/>
        </w:rPr>
      </w:pPr>
      <w:bookmarkStart w:id="0" w:name="_Toc98850692"/>
      <w:r w:rsidRPr="00207F48">
        <w:rPr>
          <w:rFonts w:ascii="Aptos" w:hAnsi="Aptos" w:cstheme="minorHAnsi"/>
        </w:rPr>
        <w:lastRenderedPageBreak/>
        <w:t>Overview</w:t>
      </w:r>
      <w:bookmarkEnd w:id="0"/>
    </w:p>
    <w:p w14:paraId="09A33EA5" w14:textId="6D3F4FDD" w:rsidR="00D40DD2" w:rsidRPr="00207F48" w:rsidRDefault="00930F2F">
      <w:pPr>
        <w:rPr>
          <w:rFonts w:ascii="Aptos" w:hAnsi="Aptos" w:cstheme="minorHAnsi"/>
        </w:rPr>
      </w:pPr>
      <w:r w:rsidRPr="00207F48">
        <w:rPr>
          <w:rFonts w:ascii="Aptos" w:hAnsi="Aptos" w:cstheme="minorHAnsi"/>
        </w:rPr>
        <w:t xml:space="preserve">Lower Columbia Estuary Partnership has developed </w:t>
      </w:r>
      <w:r w:rsidR="006A6928">
        <w:rPr>
          <w:rFonts w:ascii="Aptos" w:hAnsi="Aptos" w:cstheme="minorHAnsi"/>
        </w:rPr>
        <w:t xml:space="preserve">and maintained </w:t>
      </w:r>
      <w:r w:rsidRPr="00207F48">
        <w:rPr>
          <w:rFonts w:ascii="Aptos" w:hAnsi="Aptos" w:cstheme="minorHAnsi"/>
        </w:rPr>
        <w:t xml:space="preserve">this Board Development Plan to ensure that the organization is led by a dedicated group of people who support the mission and who bring the commitment, connections, and enthusiasm necessary to drive the organization forward. The Board Development Plan provides details and supports the strategy for leadership development, consistent with Estuary </w:t>
      </w:r>
      <w:r w:rsidR="00473639" w:rsidRPr="00207F48">
        <w:rPr>
          <w:rFonts w:ascii="Aptos" w:hAnsi="Aptos" w:cstheme="minorHAnsi"/>
        </w:rPr>
        <w:t>Partnership’s strategic</w:t>
      </w:r>
      <w:r w:rsidRPr="00207F48">
        <w:rPr>
          <w:rFonts w:ascii="Aptos" w:hAnsi="Aptos" w:cstheme="minorHAnsi"/>
        </w:rPr>
        <w:t xml:space="preserve"> plan:</w:t>
      </w:r>
    </w:p>
    <w:p w14:paraId="56A7045A" w14:textId="77777777" w:rsidR="00D40DD2" w:rsidRPr="00207F48" w:rsidRDefault="00D40DD2">
      <w:pPr>
        <w:rPr>
          <w:rFonts w:ascii="Aptos" w:hAnsi="Aptos" w:cstheme="minorHAnsi"/>
        </w:rPr>
      </w:pPr>
    </w:p>
    <w:p w14:paraId="605EC450" w14:textId="497ACB4B" w:rsidR="00D40DD2" w:rsidRPr="00207F48" w:rsidRDefault="00930F2F">
      <w:pPr>
        <w:rPr>
          <w:rFonts w:ascii="Aptos" w:hAnsi="Aptos" w:cstheme="minorHAnsi"/>
          <w:b/>
        </w:rPr>
      </w:pPr>
      <w:r w:rsidRPr="00207F48">
        <w:rPr>
          <w:rFonts w:ascii="Aptos" w:hAnsi="Aptos" w:cstheme="minorHAnsi"/>
          <w:b/>
        </w:rPr>
        <w:t>Goal #</w:t>
      </w:r>
      <w:r w:rsidR="00B15774" w:rsidRPr="00207F48">
        <w:rPr>
          <w:rFonts w:ascii="Aptos" w:hAnsi="Aptos" w:cstheme="minorHAnsi"/>
          <w:b/>
        </w:rPr>
        <w:t>4</w:t>
      </w:r>
      <w:proofErr w:type="gramStart"/>
      <w:r w:rsidRPr="00207F48">
        <w:rPr>
          <w:rFonts w:ascii="Aptos" w:hAnsi="Aptos" w:cstheme="minorHAnsi"/>
          <w:b/>
        </w:rPr>
        <w:t xml:space="preserve">:  </w:t>
      </w:r>
      <w:r w:rsidR="00034F2D" w:rsidRPr="00207F48">
        <w:rPr>
          <w:rFonts w:ascii="Aptos" w:hAnsi="Aptos" w:cstheme="minorHAnsi"/>
          <w:b/>
        </w:rPr>
        <w:t>The</w:t>
      </w:r>
      <w:proofErr w:type="gramEnd"/>
      <w:r w:rsidR="00034F2D" w:rsidRPr="00207F48">
        <w:rPr>
          <w:rFonts w:ascii="Aptos" w:hAnsi="Aptos" w:cstheme="minorHAnsi"/>
          <w:b/>
        </w:rPr>
        <w:t xml:space="preserve"> Partnership’s </w:t>
      </w:r>
      <w:r w:rsidR="00602306" w:rsidRPr="00207F48">
        <w:rPr>
          <w:rFonts w:ascii="Aptos" w:hAnsi="Aptos" w:cstheme="minorHAnsi"/>
          <w:b/>
        </w:rPr>
        <w:t>operations</w:t>
      </w:r>
      <w:r w:rsidR="00CA4EFB" w:rsidRPr="00207F48">
        <w:rPr>
          <w:rFonts w:ascii="Aptos" w:hAnsi="Aptos" w:cstheme="minorHAnsi"/>
          <w:b/>
        </w:rPr>
        <w:t xml:space="preserve"> </w:t>
      </w:r>
      <w:r w:rsidR="00994FCA" w:rsidRPr="00207F48">
        <w:rPr>
          <w:rFonts w:ascii="Aptos" w:hAnsi="Aptos" w:cstheme="minorHAnsi"/>
          <w:b/>
        </w:rPr>
        <w:t>are grounded in organizational values and long-term sustainability</w:t>
      </w:r>
    </w:p>
    <w:p w14:paraId="2E9E262D" w14:textId="21B54F55" w:rsidR="00D40DD2" w:rsidRPr="00207F48"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Aptos" w:hAnsi="Aptos" w:cstheme="minorHAnsi"/>
        </w:rPr>
      </w:pPr>
      <w:r w:rsidRPr="00207F48">
        <w:rPr>
          <w:rFonts w:ascii="Aptos" w:hAnsi="Aptos" w:cstheme="minorHAnsi"/>
          <w:i/>
          <w:color w:val="000000"/>
        </w:rPr>
        <w:t xml:space="preserve">Strategy </w:t>
      </w:r>
      <w:r w:rsidR="00994FCA" w:rsidRPr="00207F48">
        <w:rPr>
          <w:rFonts w:ascii="Aptos" w:hAnsi="Aptos" w:cstheme="minorHAnsi"/>
          <w:i/>
          <w:color w:val="000000"/>
        </w:rPr>
        <w:t>4.4 – Establish or renew Board operations and structures that support the core values and str</w:t>
      </w:r>
      <w:r w:rsidR="00503BD5" w:rsidRPr="00207F48">
        <w:rPr>
          <w:rFonts w:ascii="Aptos" w:hAnsi="Aptos" w:cstheme="minorHAnsi"/>
          <w:i/>
          <w:color w:val="000000"/>
        </w:rPr>
        <w:t xml:space="preserve">ategic direction expressed in this plan. </w:t>
      </w:r>
    </w:p>
    <w:p w14:paraId="042B6285" w14:textId="77777777" w:rsidR="00D40DD2" w:rsidRPr="00207F48" w:rsidRDefault="00D40DD2">
      <w:pPr>
        <w:rPr>
          <w:rFonts w:ascii="Aptos" w:hAnsi="Aptos" w:cstheme="minorHAnsi"/>
        </w:rPr>
      </w:pPr>
    </w:p>
    <w:p w14:paraId="0F6F3773" w14:textId="39A519DF" w:rsidR="00D40DD2" w:rsidRPr="00207F48" w:rsidRDefault="00930F2F">
      <w:pPr>
        <w:rPr>
          <w:rFonts w:ascii="Aptos" w:hAnsi="Aptos" w:cstheme="minorHAnsi"/>
        </w:rPr>
      </w:pPr>
      <w:r w:rsidRPr="00207F48">
        <w:rPr>
          <w:rFonts w:ascii="Aptos" w:hAnsi="Aptos" w:cstheme="minorHAnsi"/>
        </w:rPr>
        <w:t xml:space="preserve">This plan includes documents and protocols that support the leadership requirements and processes of the board, to help </w:t>
      </w:r>
      <w:r w:rsidR="00503BD5" w:rsidRPr="00207F48">
        <w:rPr>
          <w:rFonts w:ascii="Aptos" w:hAnsi="Aptos" w:cstheme="minorHAnsi"/>
        </w:rPr>
        <w:t xml:space="preserve">Estuary Partnership </w:t>
      </w:r>
      <w:r w:rsidRPr="00207F48">
        <w:rPr>
          <w:rFonts w:ascii="Aptos" w:hAnsi="Aptos" w:cstheme="minorHAnsi"/>
        </w:rPr>
        <w:t xml:space="preserve">map the path from the board we have today to the board we need to maximize our impact. </w:t>
      </w:r>
    </w:p>
    <w:p w14:paraId="38AEF3EB" w14:textId="77777777" w:rsidR="00D40DD2" w:rsidRPr="00207F48" w:rsidRDefault="00D40DD2">
      <w:pPr>
        <w:rPr>
          <w:rFonts w:ascii="Aptos" w:hAnsi="Aptos" w:cstheme="minorHAnsi"/>
        </w:rPr>
      </w:pPr>
    </w:p>
    <w:p w14:paraId="2AD0609B" w14:textId="33A2F9A8" w:rsidR="00D40DD2" w:rsidRPr="00207F48" w:rsidRDefault="00930F2F">
      <w:pPr>
        <w:rPr>
          <w:rFonts w:ascii="Aptos" w:hAnsi="Aptos" w:cstheme="minorHAnsi"/>
        </w:rPr>
      </w:pPr>
      <w:r w:rsidRPr="00207F48">
        <w:rPr>
          <w:rFonts w:ascii="Aptos" w:hAnsi="Aptos" w:cstheme="minorHAnsi"/>
        </w:rPr>
        <w:t xml:space="preserve">This plan clarifies the board’s role and responsibilities and describes the ideal mix of board skills, knowledge, and networks. At any point in time, </w:t>
      </w:r>
      <w:r w:rsidR="00503BD5" w:rsidRPr="00207F48">
        <w:rPr>
          <w:rFonts w:ascii="Aptos" w:hAnsi="Aptos" w:cstheme="minorHAnsi"/>
        </w:rPr>
        <w:t xml:space="preserve">Estuary Partnership’s </w:t>
      </w:r>
      <w:r w:rsidRPr="00207F48">
        <w:rPr>
          <w:rFonts w:ascii="Aptos" w:hAnsi="Aptos" w:cstheme="minorHAnsi"/>
        </w:rPr>
        <w:t>current board composition can be compared to the ideal by using a Board Profile Grid, regularly updated to support strategic board recruitment. This plan describes the processes we use to identify, recruit, onboard, support, and evaluate board leaders. Finally, this plan describes the committee structure we are adopting and includes a brief charter for each committee and a workplan for one of those committees.</w:t>
      </w:r>
    </w:p>
    <w:p w14:paraId="1716D2CF" w14:textId="77777777" w:rsidR="00D40DD2" w:rsidRPr="00207F48" w:rsidRDefault="00D40DD2">
      <w:pPr>
        <w:rPr>
          <w:rFonts w:ascii="Aptos" w:hAnsi="Aptos" w:cstheme="minorHAnsi"/>
        </w:rPr>
      </w:pPr>
    </w:p>
    <w:p w14:paraId="61A20106" w14:textId="77777777" w:rsidR="00D40DD2" w:rsidRPr="00207F48" w:rsidRDefault="00930F2F">
      <w:pPr>
        <w:rPr>
          <w:rFonts w:ascii="Aptos" w:hAnsi="Aptos" w:cstheme="minorHAnsi"/>
        </w:rPr>
      </w:pPr>
      <w:r w:rsidRPr="00207F48">
        <w:rPr>
          <w:rFonts w:ascii="Aptos" w:hAnsi="Aptos" w:cstheme="minorHAnsi"/>
        </w:rPr>
        <w:t>Sections include:</w:t>
      </w:r>
    </w:p>
    <w:p w14:paraId="1F0E3B5E" w14:textId="77777777" w:rsidR="00D40DD2" w:rsidRPr="00207F48"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Aptos" w:hAnsi="Aptos" w:cstheme="minorHAnsi"/>
        </w:rPr>
      </w:pPr>
      <w:r w:rsidRPr="00207F48">
        <w:rPr>
          <w:rFonts w:ascii="Aptos" w:hAnsi="Aptos" w:cstheme="minorHAnsi"/>
          <w:color w:val="000000"/>
        </w:rPr>
        <w:t>Board Job Description</w:t>
      </w:r>
    </w:p>
    <w:p w14:paraId="0008461E" w14:textId="77777777" w:rsidR="00D40DD2" w:rsidRPr="00207F48"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Aptos" w:hAnsi="Aptos" w:cstheme="minorHAnsi"/>
        </w:rPr>
      </w:pPr>
      <w:r w:rsidRPr="00207F48">
        <w:rPr>
          <w:rFonts w:ascii="Aptos" w:hAnsi="Aptos" w:cstheme="minorHAnsi"/>
          <w:color w:val="000000"/>
        </w:rPr>
        <w:t>Board Composition and Profile Grid</w:t>
      </w:r>
    </w:p>
    <w:p w14:paraId="58768C84" w14:textId="77777777" w:rsidR="00D40DD2" w:rsidRPr="00207F48"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Aptos" w:hAnsi="Aptos" w:cstheme="minorHAnsi"/>
        </w:rPr>
      </w:pPr>
      <w:r w:rsidRPr="00207F48">
        <w:rPr>
          <w:rFonts w:ascii="Aptos" w:hAnsi="Aptos" w:cstheme="minorHAnsi"/>
          <w:color w:val="000000"/>
        </w:rPr>
        <w:t>Board Recruitment Process</w:t>
      </w:r>
    </w:p>
    <w:p w14:paraId="56F996D2" w14:textId="77777777" w:rsidR="00D40DD2" w:rsidRPr="00207F48"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Aptos" w:hAnsi="Aptos" w:cstheme="minorHAnsi"/>
        </w:rPr>
      </w:pPr>
      <w:r w:rsidRPr="00207F48">
        <w:rPr>
          <w:rFonts w:ascii="Aptos" w:hAnsi="Aptos" w:cstheme="minorHAnsi"/>
          <w:color w:val="000000"/>
        </w:rPr>
        <w:t>Board Orientation Process</w:t>
      </w:r>
    </w:p>
    <w:p w14:paraId="401BC8DC" w14:textId="77777777" w:rsidR="00D40DD2" w:rsidRPr="00207F48"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Aptos" w:hAnsi="Aptos" w:cstheme="minorHAnsi"/>
          <w:color w:val="000000"/>
        </w:rPr>
      </w:pPr>
      <w:r w:rsidRPr="00207F48">
        <w:rPr>
          <w:rFonts w:ascii="Aptos" w:hAnsi="Aptos" w:cstheme="minorHAnsi"/>
          <w:color w:val="000000"/>
        </w:rPr>
        <w:t>Board Structure and Use of Committees</w:t>
      </w:r>
    </w:p>
    <w:p w14:paraId="04F58035" w14:textId="77777777" w:rsidR="00D40DD2" w:rsidRPr="00207F48" w:rsidRDefault="00930F2F">
      <w:pPr>
        <w:numPr>
          <w:ilvl w:val="1"/>
          <w:numId w:val="7"/>
        </w:numPr>
        <w:pBdr>
          <w:top w:val="nil"/>
          <w:left w:val="nil"/>
          <w:bottom w:val="nil"/>
          <w:right w:val="nil"/>
          <w:between w:val="nil"/>
        </w:pBdr>
        <w:tabs>
          <w:tab w:val="left" w:pos="720"/>
          <w:tab w:val="left" w:pos="1080"/>
          <w:tab w:val="left" w:pos="1440"/>
          <w:tab w:val="left" w:pos="1800"/>
        </w:tabs>
        <w:spacing w:before="120"/>
        <w:rPr>
          <w:rFonts w:ascii="Aptos" w:hAnsi="Aptos" w:cstheme="minorHAnsi"/>
          <w:i/>
          <w:color w:val="000000"/>
        </w:rPr>
      </w:pPr>
      <w:r w:rsidRPr="00207F48">
        <w:rPr>
          <w:rFonts w:ascii="Aptos" w:hAnsi="Aptos" w:cstheme="minorHAnsi"/>
          <w:i/>
          <w:color w:val="000000"/>
        </w:rPr>
        <w:t>Executive Committee Charter</w:t>
      </w:r>
    </w:p>
    <w:p w14:paraId="59443463" w14:textId="77777777" w:rsidR="00D40DD2" w:rsidRPr="00207F48" w:rsidRDefault="00930F2F">
      <w:pPr>
        <w:numPr>
          <w:ilvl w:val="1"/>
          <w:numId w:val="7"/>
        </w:numPr>
        <w:pBdr>
          <w:top w:val="nil"/>
          <w:left w:val="nil"/>
          <w:bottom w:val="nil"/>
          <w:right w:val="nil"/>
          <w:between w:val="nil"/>
        </w:pBdr>
        <w:tabs>
          <w:tab w:val="left" w:pos="720"/>
          <w:tab w:val="left" w:pos="1080"/>
          <w:tab w:val="left" w:pos="1440"/>
          <w:tab w:val="left" w:pos="1800"/>
        </w:tabs>
        <w:spacing w:before="120"/>
        <w:rPr>
          <w:rFonts w:ascii="Aptos" w:hAnsi="Aptos" w:cstheme="minorHAnsi"/>
          <w:i/>
          <w:color w:val="000000"/>
        </w:rPr>
      </w:pPr>
      <w:r w:rsidRPr="00207F48">
        <w:rPr>
          <w:rFonts w:ascii="Aptos" w:hAnsi="Aptos" w:cstheme="minorHAnsi"/>
          <w:i/>
          <w:color w:val="000000"/>
        </w:rPr>
        <w:t xml:space="preserve">Board Development Committee Charter  </w:t>
      </w:r>
    </w:p>
    <w:p w14:paraId="600419AB" w14:textId="502F1B0D" w:rsidR="008409E1" w:rsidRPr="00207F48" w:rsidRDefault="008409E1" w:rsidP="00AF6821">
      <w:pPr>
        <w:pStyle w:val="Number1"/>
        <w:numPr>
          <w:ilvl w:val="0"/>
          <w:numId w:val="0"/>
        </w:numPr>
        <w:rPr>
          <w:rFonts w:ascii="Aptos" w:hAnsi="Aptos" w:cstheme="minorHAnsi"/>
        </w:rPr>
      </w:pPr>
      <w:r w:rsidRPr="00207F48">
        <w:rPr>
          <w:rFonts w:ascii="Aptos" w:hAnsi="Aptos" w:cstheme="minorHAnsi"/>
        </w:rPr>
        <w:t>Potential/Future Committees:</w:t>
      </w:r>
    </w:p>
    <w:p w14:paraId="289AB094" w14:textId="2C08BB21" w:rsidR="00D40DD2" w:rsidRPr="00207F48" w:rsidRDefault="00930F2F">
      <w:pPr>
        <w:numPr>
          <w:ilvl w:val="1"/>
          <w:numId w:val="7"/>
        </w:numPr>
        <w:pBdr>
          <w:top w:val="nil"/>
          <w:left w:val="nil"/>
          <w:bottom w:val="nil"/>
          <w:right w:val="nil"/>
          <w:between w:val="nil"/>
        </w:pBdr>
        <w:tabs>
          <w:tab w:val="left" w:pos="720"/>
          <w:tab w:val="left" w:pos="1080"/>
          <w:tab w:val="left" w:pos="1440"/>
          <w:tab w:val="left" w:pos="1800"/>
        </w:tabs>
        <w:spacing w:before="120"/>
        <w:rPr>
          <w:rFonts w:ascii="Aptos" w:hAnsi="Aptos" w:cstheme="minorHAnsi"/>
          <w:color w:val="000000"/>
        </w:rPr>
      </w:pPr>
      <w:r w:rsidRPr="00207F48">
        <w:rPr>
          <w:rFonts w:ascii="Aptos" w:hAnsi="Aptos" w:cstheme="minorHAnsi"/>
          <w:i/>
          <w:color w:val="000000"/>
        </w:rPr>
        <w:t>Finance</w:t>
      </w:r>
      <w:r w:rsidRPr="00207F48">
        <w:rPr>
          <w:rFonts w:ascii="Aptos" w:hAnsi="Aptos" w:cstheme="minorHAnsi"/>
          <w:color w:val="000000"/>
        </w:rPr>
        <w:t xml:space="preserve"> Committee Charter </w:t>
      </w:r>
    </w:p>
    <w:p w14:paraId="65FF9FDA" w14:textId="576FCC8A" w:rsidR="004817B1" w:rsidRPr="00207F48" w:rsidRDefault="004817B1">
      <w:pPr>
        <w:numPr>
          <w:ilvl w:val="1"/>
          <w:numId w:val="7"/>
        </w:numPr>
        <w:pBdr>
          <w:top w:val="nil"/>
          <w:left w:val="nil"/>
          <w:bottom w:val="nil"/>
          <w:right w:val="nil"/>
          <w:between w:val="nil"/>
        </w:pBdr>
        <w:tabs>
          <w:tab w:val="left" w:pos="720"/>
          <w:tab w:val="left" w:pos="1080"/>
          <w:tab w:val="left" w:pos="1440"/>
          <w:tab w:val="left" w:pos="1800"/>
        </w:tabs>
        <w:spacing w:before="120"/>
        <w:rPr>
          <w:rFonts w:ascii="Aptos" w:hAnsi="Aptos" w:cstheme="minorHAnsi"/>
          <w:i/>
          <w:color w:val="000000"/>
        </w:rPr>
      </w:pPr>
      <w:r w:rsidRPr="00207F48">
        <w:rPr>
          <w:rFonts w:ascii="Aptos" w:hAnsi="Aptos" w:cstheme="minorHAnsi"/>
          <w:i/>
          <w:color w:val="000000"/>
        </w:rPr>
        <w:t>Fundraising Committee Charter</w:t>
      </w:r>
    </w:p>
    <w:p w14:paraId="5174E5D9" w14:textId="77777777" w:rsidR="00D40DD2" w:rsidRPr="00207F48"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Aptos" w:hAnsi="Aptos" w:cstheme="minorHAnsi"/>
          <w:color w:val="000000"/>
        </w:rPr>
      </w:pPr>
      <w:r w:rsidRPr="00207F48">
        <w:rPr>
          <w:rFonts w:ascii="Aptos" w:hAnsi="Aptos" w:cstheme="minorHAnsi"/>
          <w:color w:val="000000"/>
        </w:rPr>
        <w:t>Board Workplan</w:t>
      </w:r>
    </w:p>
    <w:p w14:paraId="0CA285A2" w14:textId="77777777" w:rsidR="00D40DD2" w:rsidRPr="00207F48"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Aptos" w:hAnsi="Aptos" w:cstheme="minorHAnsi"/>
          <w:i/>
          <w:color w:val="000000"/>
        </w:rPr>
      </w:pPr>
      <w:r w:rsidRPr="00207F48">
        <w:rPr>
          <w:rFonts w:ascii="Aptos" w:hAnsi="Aptos" w:cstheme="minorHAnsi"/>
          <w:color w:val="000000"/>
        </w:rPr>
        <w:t>Board Evaluation Process</w:t>
      </w:r>
    </w:p>
    <w:p w14:paraId="51ED5C7C" w14:textId="77777777" w:rsidR="00D40DD2" w:rsidRPr="00207F48" w:rsidRDefault="00D40DD2">
      <w:pPr>
        <w:rPr>
          <w:rFonts w:ascii="Aptos" w:hAnsi="Aptos" w:cstheme="minorHAnsi"/>
        </w:rPr>
      </w:pPr>
    </w:p>
    <w:p w14:paraId="7CCC7058" w14:textId="77777777" w:rsidR="0094363F" w:rsidRDefault="00930F2F" w:rsidP="0094363F">
      <w:pPr>
        <w:rPr>
          <w:rFonts w:ascii="Aptos" w:hAnsi="Aptos" w:cstheme="minorHAnsi"/>
        </w:rPr>
      </w:pPr>
      <w:r w:rsidRPr="00207F48">
        <w:rPr>
          <w:rFonts w:ascii="Aptos" w:hAnsi="Aptos" w:cstheme="minorHAnsi"/>
        </w:rPr>
        <w:t>To facilitate the use of each element of this plan as a standalone tool, sections are divided by page breaks.</w:t>
      </w:r>
    </w:p>
    <w:p w14:paraId="60471024" w14:textId="77777777" w:rsidR="0094363F" w:rsidRDefault="0094363F" w:rsidP="0094363F">
      <w:pPr>
        <w:rPr>
          <w:rFonts w:ascii="Aptos" w:hAnsi="Aptos" w:cstheme="minorHAnsi"/>
        </w:rPr>
      </w:pPr>
    </w:p>
    <w:p w14:paraId="3C333520" w14:textId="77777777" w:rsidR="0094363F" w:rsidRDefault="0094363F" w:rsidP="0094363F">
      <w:pPr>
        <w:rPr>
          <w:rFonts w:ascii="Aptos" w:hAnsi="Aptos" w:cstheme="minorHAnsi"/>
        </w:rPr>
      </w:pPr>
    </w:p>
    <w:p w14:paraId="5CC7228F" w14:textId="77777777" w:rsidR="0094363F" w:rsidRDefault="0094363F" w:rsidP="0094363F">
      <w:pPr>
        <w:rPr>
          <w:rFonts w:ascii="Aptos" w:hAnsi="Aptos" w:cstheme="minorHAnsi"/>
        </w:rPr>
      </w:pPr>
    </w:p>
    <w:p w14:paraId="3A5E8DD2" w14:textId="77777777" w:rsidR="0094363F" w:rsidRDefault="0094363F" w:rsidP="0094363F">
      <w:pPr>
        <w:rPr>
          <w:rFonts w:ascii="Aptos" w:hAnsi="Aptos" w:cstheme="minorHAnsi"/>
        </w:rPr>
      </w:pPr>
    </w:p>
    <w:p w14:paraId="3B9CB5F8" w14:textId="77777777" w:rsidR="0094363F" w:rsidRDefault="0094363F" w:rsidP="0094363F">
      <w:pPr>
        <w:rPr>
          <w:rFonts w:ascii="Aptos" w:hAnsi="Aptos" w:cstheme="minorHAnsi"/>
        </w:rPr>
      </w:pPr>
    </w:p>
    <w:p w14:paraId="256786D2" w14:textId="22D40A52" w:rsidR="00D40DD2" w:rsidRPr="0094363F" w:rsidRDefault="002A3D32" w:rsidP="0094363F">
      <w:pPr>
        <w:rPr>
          <w:rFonts w:ascii="Aptos" w:eastAsia="Helvetica Neue" w:hAnsi="Aptos" w:cstheme="minorHAnsi"/>
          <w:b/>
          <w:color w:val="625EA9"/>
          <w:sz w:val="40"/>
          <w:szCs w:val="40"/>
        </w:rPr>
      </w:pPr>
      <w:r w:rsidRPr="0094363F">
        <w:rPr>
          <w:rFonts w:ascii="Aptos" w:eastAsia="Helvetica Neue" w:hAnsi="Aptos" w:cstheme="minorHAnsi"/>
          <w:b/>
          <w:color w:val="625EA9"/>
          <w:sz w:val="40"/>
          <w:szCs w:val="40"/>
        </w:rPr>
        <w:lastRenderedPageBreak/>
        <w:t>ESTUARY PARTNERSHIP</w:t>
      </w:r>
      <w:r w:rsidR="00930F2F" w:rsidRPr="0094363F">
        <w:rPr>
          <w:rFonts w:ascii="Aptos" w:eastAsia="Helvetica Neue" w:hAnsi="Aptos" w:cstheme="minorHAnsi"/>
          <w:b/>
          <w:color w:val="625EA9"/>
          <w:sz w:val="40"/>
          <w:szCs w:val="40"/>
        </w:rPr>
        <w:t xml:space="preserve"> BOARD JOB DESCRIPTION</w:t>
      </w:r>
    </w:p>
    <w:p w14:paraId="0FABF6B1" w14:textId="77777777" w:rsidR="00D40DD2" w:rsidRPr="0094363F" w:rsidRDefault="00930F2F">
      <w:pPr>
        <w:pStyle w:val="Heading3"/>
        <w:rPr>
          <w:rFonts w:ascii="Aptos" w:hAnsi="Aptos" w:cstheme="minorHAnsi"/>
        </w:rPr>
      </w:pPr>
      <w:bookmarkStart w:id="1" w:name="_Toc98850693"/>
      <w:r w:rsidRPr="0094363F">
        <w:rPr>
          <w:rFonts w:ascii="Aptos" w:hAnsi="Aptos" w:cstheme="minorHAnsi"/>
        </w:rPr>
        <w:t>Responsibilities</w:t>
      </w:r>
      <w:bookmarkEnd w:id="1"/>
    </w:p>
    <w:p w14:paraId="532393F4" w14:textId="06FE6B1F" w:rsidR="00D40DD2" w:rsidRPr="0094363F" w:rsidRDefault="00930F2F">
      <w:pPr>
        <w:rPr>
          <w:rFonts w:ascii="Aptos" w:hAnsi="Aptos" w:cstheme="minorHAnsi"/>
        </w:rPr>
      </w:pPr>
      <w:r w:rsidRPr="0094363F">
        <w:rPr>
          <w:rFonts w:ascii="Aptos" w:hAnsi="Aptos" w:cstheme="minorHAnsi"/>
        </w:rPr>
        <w:t xml:space="preserve">The board </w:t>
      </w:r>
      <w:r w:rsidR="008E7C7F" w:rsidRPr="0094363F">
        <w:rPr>
          <w:rFonts w:ascii="Aptos" w:hAnsi="Aptos" w:cstheme="minorHAnsi"/>
        </w:rPr>
        <w:t>has</w:t>
      </w:r>
      <w:r w:rsidRPr="0094363F">
        <w:rPr>
          <w:rFonts w:ascii="Aptos" w:hAnsi="Aptos" w:cstheme="minorHAnsi"/>
        </w:rPr>
        <w:t xml:space="preserve"> the responsibility for governing the entire organization</w:t>
      </w:r>
      <w:r w:rsidR="008409E1" w:rsidRPr="0094363F">
        <w:rPr>
          <w:rFonts w:ascii="Aptos" w:hAnsi="Aptos" w:cstheme="minorHAnsi"/>
        </w:rPr>
        <w:t xml:space="preserve"> consistent with the By-Laws and Policies of the Estuary Partnership</w:t>
      </w:r>
      <w:r w:rsidRPr="0094363F">
        <w:rPr>
          <w:rFonts w:ascii="Aptos" w:hAnsi="Aptos" w:cstheme="minorHAnsi"/>
        </w:rPr>
        <w:t>. The board determines organizational policy and provides policy oversight in the following areas: People, Strategy, Revenue, Finance, Community Relations, and Operations.</w:t>
      </w:r>
    </w:p>
    <w:p w14:paraId="16EFE590" w14:textId="77777777" w:rsidR="00D40DD2" w:rsidRPr="0094363F" w:rsidRDefault="00930F2F" w:rsidP="00207F48">
      <w:pPr>
        <w:pStyle w:val="Heading4"/>
        <w:spacing w:after="0"/>
        <w:rPr>
          <w:rFonts w:ascii="Aptos" w:hAnsi="Aptos" w:cstheme="minorHAnsi"/>
        </w:rPr>
      </w:pPr>
      <w:r w:rsidRPr="0094363F">
        <w:rPr>
          <w:rFonts w:ascii="Aptos" w:hAnsi="Aptos" w:cstheme="minorHAnsi"/>
        </w:rPr>
        <w:t>People</w:t>
      </w:r>
    </w:p>
    <w:p w14:paraId="0C468AB3" w14:textId="77777777" w:rsidR="00D40DD2" w:rsidRPr="0094363F" w:rsidRDefault="00930F2F">
      <w:pPr>
        <w:numPr>
          <w:ilvl w:val="0"/>
          <w:numId w:val="9"/>
        </w:numPr>
        <w:pBdr>
          <w:top w:val="nil"/>
          <w:left w:val="nil"/>
          <w:bottom w:val="nil"/>
          <w:right w:val="nil"/>
          <w:between w:val="nil"/>
        </w:pBdr>
        <w:rPr>
          <w:rFonts w:ascii="Aptos" w:hAnsi="Aptos" w:cstheme="minorHAnsi"/>
          <w:color w:val="000000"/>
        </w:rPr>
      </w:pPr>
      <w:r w:rsidRPr="0094363F">
        <w:rPr>
          <w:rFonts w:ascii="Aptos" w:hAnsi="Aptos" w:cstheme="minorHAnsi"/>
          <w:color w:val="000000"/>
        </w:rPr>
        <w:t xml:space="preserve">Develop the board membership: recruit, nominate, and approve </w:t>
      </w:r>
      <w:r w:rsidRPr="0094363F">
        <w:rPr>
          <w:rFonts w:ascii="Aptos" w:hAnsi="Aptos" w:cstheme="minorHAnsi"/>
        </w:rPr>
        <w:t xml:space="preserve">new board members; </w:t>
      </w:r>
      <w:r w:rsidRPr="0094363F">
        <w:rPr>
          <w:rFonts w:ascii="Aptos" w:hAnsi="Aptos" w:cstheme="minorHAnsi"/>
          <w:color w:val="000000"/>
        </w:rPr>
        <w:t xml:space="preserve">orient new board members; train, evaluate, and recognize existing leaders, and provide board members with opportunities </w:t>
      </w:r>
      <w:r w:rsidRPr="0094363F">
        <w:rPr>
          <w:rFonts w:ascii="Aptos" w:hAnsi="Aptos" w:cstheme="minorHAnsi"/>
        </w:rPr>
        <w:t>for</w:t>
      </w:r>
      <w:r w:rsidRPr="0094363F">
        <w:rPr>
          <w:rFonts w:ascii="Aptos" w:hAnsi="Aptos" w:cstheme="minorHAnsi"/>
          <w:color w:val="000000"/>
        </w:rPr>
        <w:t xml:space="preserve"> growth, mentor</w:t>
      </w:r>
      <w:r w:rsidRPr="0094363F">
        <w:rPr>
          <w:rFonts w:ascii="Aptos" w:hAnsi="Aptos" w:cstheme="minorHAnsi"/>
        </w:rPr>
        <w:t>ship,</w:t>
      </w:r>
      <w:r w:rsidRPr="0094363F">
        <w:rPr>
          <w:rFonts w:ascii="Aptos" w:hAnsi="Aptos" w:cstheme="minorHAnsi"/>
          <w:color w:val="000000"/>
        </w:rPr>
        <w:t xml:space="preserve"> and development as leaders.</w:t>
      </w:r>
    </w:p>
    <w:p w14:paraId="0943B026" w14:textId="77777777" w:rsidR="00D40DD2" w:rsidRPr="0094363F" w:rsidRDefault="00930F2F">
      <w:pPr>
        <w:numPr>
          <w:ilvl w:val="0"/>
          <w:numId w:val="9"/>
        </w:numPr>
        <w:pBdr>
          <w:top w:val="nil"/>
          <w:left w:val="nil"/>
          <w:bottom w:val="nil"/>
          <w:right w:val="nil"/>
          <w:between w:val="nil"/>
        </w:pBdr>
        <w:rPr>
          <w:rFonts w:ascii="Aptos" w:hAnsi="Aptos" w:cstheme="minorHAnsi"/>
          <w:color w:val="000000"/>
        </w:rPr>
      </w:pPr>
      <w:r w:rsidRPr="0094363F">
        <w:rPr>
          <w:rFonts w:ascii="Aptos" w:hAnsi="Aptos" w:cstheme="minorHAnsi"/>
          <w:color w:val="000000"/>
        </w:rPr>
        <w:t xml:space="preserve">Select and support the Executive Director, including setting and reviewing performance goals and providing on-going assistance as requested by that individual. </w:t>
      </w:r>
      <w:r w:rsidRPr="0094363F">
        <w:rPr>
          <w:rFonts w:ascii="Aptos" w:hAnsi="Aptos" w:cstheme="minorHAnsi"/>
          <w:i/>
        </w:rPr>
        <w:t>(Executive Comm function)</w:t>
      </w:r>
    </w:p>
    <w:p w14:paraId="04C96159" w14:textId="77777777" w:rsidR="00D40DD2" w:rsidRPr="0094363F" w:rsidRDefault="00930F2F">
      <w:pPr>
        <w:numPr>
          <w:ilvl w:val="0"/>
          <w:numId w:val="9"/>
        </w:numPr>
        <w:pBdr>
          <w:top w:val="nil"/>
          <w:left w:val="nil"/>
          <w:bottom w:val="nil"/>
          <w:right w:val="nil"/>
          <w:between w:val="nil"/>
        </w:pBdr>
        <w:rPr>
          <w:rFonts w:ascii="Aptos" w:hAnsi="Aptos" w:cstheme="minorHAnsi"/>
          <w:color w:val="000000"/>
        </w:rPr>
      </w:pPr>
      <w:r w:rsidRPr="0094363F">
        <w:rPr>
          <w:rFonts w:ascii="Aptos" w:hAnsi="Aptos" w:cstheme="minorHAnsi"/>
          <w:color w:val="000000"/>
        </w:rPr>
        <w:t xml:space="preserve">Set policy regarding personnel, including salaries, benefits, conflict resolution process, and grievance procedures. </w:t>
      </w:r>
      <w:r w:rsidRPr="0094363F">
        <w:rPr>
          <w:rFonts w:ascii="Aptos" w:hAnsi="Aptos" w:cstheme="minorHAnsi"/>
          <w:i/>
          <w:color w:val="000000"/>
        </w:rPr>
        <w:t>(E</w:t>
      </w:r>
      <w:r w:rsidRPr="0094363F">
        <w:rPr>
          <w:rFonts w:ascii="Aptos" w:hAnsi="Aptos" w:cstheme="minorHAnsi"/>
          <w:i/>
        </w:rPr>
        <w:t>xecutive Comm function</w:t>
      </w:r>
      <w:r w:rsidRPr="0094363F">
        <w:rPr>
          <w:rFonts w:ascii="Aptos" w:hAnsi="Aptos" w:cstheme="minorHAnsi"/>
          <w:i/>
          <w:color w:val="000000"/>
        </w:rPr>
        <w:t>)</w:t>
      </w:r>
    </w:p>
    <w:p w14:paraId="3CA84802" w14:textId="34915825" w:rsidR="00D40DD2" w:rsidRPr="0094363F" w:rsidRDefault="00930F2F">
      <w:pPr>
        <w:numPr>
          <w:ilvl w:val="0"/>
          <w:numId w:val="9"/>
        </w:numPr>
        <w:pBdr>
          <w:top w:val="nil"/>
          <w:left w:val="nil"/>
          <w:bottom w:val="nil"/>
          <w:right w:val="nil"/>
          <w:between w:val="nil"/>
        </w:pBdr>
        <w:rPr>
          <w:rFonts w:ascii="Aptos" w:hAnsi="Aptos" w:cstheme="minorHAnsi"/>
          <w:color w:val="000000"/>
        </w:rPr>
      </w:pPr>
      <w:r w:rsidRPr="0094363F">
        <w:rPr>
          <w:rFonts w:ascii="Aptos" w:hAnsi="Aptos" w:cstheme="minorHAnsi"/>
          <w:color w:val="000000"/>
        </w:rPr>
        <w:t xml:space="preserve">Set policy regarding volunteer involvement, including how the organization treats, </w:t>
      </w:r>
      <w:r w:rsidR="004367B0" w:rsidRPr="0094363F">
        <w:rPr>
          <w:rFonts w:ascii="Aptos" w:hAnsi="Aptos" w:cstheme="minorHAnsi"/>
          <w:color w:val="000000"/>
        </w:rPr>
        <w:t>recognizes,</w:t>
      </w:r>
      <w:r w:rsidRPr="0094363F">
        <w:rPr>
          <w:rFonts w:ascii="Aptos" w:hAnsi="Aptos" w:cstheme="minorHAnsi"/>
          <w:color w:val="000000"/>
        </w:rPr>
        <w:t xml:space="preserve"> and celebrates its volunteers.</w:t>
      </w:r>
    </w:p>
    <w:p w14:paraId="1EDF42CE" w14:textId="77777777" w:rsidR="00D40DD2" w:rsidRPr="0094363F" w:rsidRDefault="00930F2F" w:rsidP="00207F48">
      <w:pPr>
        <w:pStyle w:val="Heading4"/>
        <w:spacing w:after="0"/>
        <w:rPr>
          <w:rFonts w:ascii="Aptos" w:hAnsi="Aptos" w:cstheme="minorHAnsi"/>
        </w:rPr>
      </w:pPr>
      <w:r w:rsidRPr="0094363F">
        <w:rPr>
          <w:rFonts w:ascii="Aptos" w:hAnsi="Aptos" w:cstheme="minorHAnsi"/>
        </w:rPr>
        <w:t xml:space="preserve">Strategy </w:t>
      </w:r>
    </w:p>
    <w:p w14:paraId="761296A6" w14:textId="77777777" w:rsidR="00D40DD2" w:rsidRPr="0094363F" w:rsidRDefault="00930F2F">
      <w:pPr>
        <w:numPr>
          <w:ilvl w:val="0"/>
          <w:numId w:val="12"/>
        </w:numPr>
        <w:pBdr>
          <w:top w:val="nil"/>
          <w:left w:val="nil"/>
          <w:bottom w:val="nil"/>
          <w:right w:val="nil"/>
          <w:between w:val="nil"/>
        </w:pBdr>
        <w:rPr>
          <w:rFonts w:ascii="Aptos" w:hAnsi="Aptos" w:cstheme="minorHAnsi"/>
          <w:color w:val="000000"/>
        </w:rPr>
      </w:pPr>
      <w:r w:rsidRPr="0094363F">
        <w:rPr>
          <w:rFonts w:ascii="Aptos" w:hAnsi="Aptos" w:cstheme="minorHAnsi"/>
          <w:color w:val="000000"/>
        </w:rPr>
        <w:t>Set and review the organization's mission and goals regularly.</w:t>
      </w:r>
    </w:p>
    <w:p w14:paraId="422A58E3" w14:textId="77777777" w:rsidR="00D40DD2" w:rsidRPr="0094363F" w:rsidRDefault="00930F2F">
      <w:pPr>
        <w:numPr>
          <w:ilvl w:val="0"/>
          <w:numId w:val="12"/>
        </w:numPr>
        <w:pBdr>
          <w:top w:val="nil"/>
          <w:left w:val="nil"/>
          <w:bottom w:val="nil"/>
          <w:right w:val="nil"/>
          <w:between w:val="nil"/>
        </w:pBdr>
        <w:rPr>
          <w:rFonts w:ascii="Aptos" w:hAnsi="Aptos" w:cstheme="minorHAnsi"/>
          <w:color w:val="000000"/>
        </w:rPr>
      </w:pPr>
      <w:r w:rsidRPr="0094363F">
        <w:rPr>
          <w:rFonts w:ascii="Aptos" w:hAnsi="Aptos" w:cstheme="minorHAnsi"/>
          <w:color w:val="000000"/>
        </w:rPr>
        <w:t>Plan for the organization's future, on a long-term and short-term basis.</w:t>
      </w:r>
    </w:p>
    <w:p w14:paraId="6DA0DC98" w14:textId="77777777" w:rsidR="00D40DD2" w:rsidRPr="0094363F" w:rsidRDefault="00930F2F">
      <w:pPr>
        <w:numPr>
          <w:ilvl w:val="0"/>
          <w:numId w:val="12"/>
        </w:numPr>
        <w:pBdr>
          <w:top w:val="nil"/>
          <w:left w:val="nil"/>
          <w:bottom w:val="nil"/>
          <w:right w:val="nil"/>
          <w:between w:val="nil"/>
        </w:pBdr>
        <w:rPr>
          <w:rFonts w:ascii="Aptos" w:hAnsi="Aptos" w:cstheme="minorHAnsi"/>
          <w:color w:val="000000"/>
        </w:rPr>
      </w:pPr>
      <w:r w:rsidRPr="0094363F">
        <w:rPr>
          <w:rFonts w:ascii="Aptos" w:hAnsi="Aptos" w:cstheme="minorHAnsi"/>
          <w:color w:val="000000"/>
        </w:rPr>
        <w:t>Evaluate the organization's programs and operations on a regular basis.</w:t>
      </w:r>
    </w:p>
    <w:p w14:paraId="4F3BB525" w14:textId="77777777" w:rsidR="00D40DD2" w:rsidRPr="0094363F" w:rsidRDefault="00930F2F" w:rsidP="00207F48">
      <w:pPr>
        <w:pStyle w:val="Heading4"/>
        <w:spacing w:after="0"/>
        <w:rPr>
          <w:rFonts w:ascii="Aptos" w:hAnsi="Aptos" w:cstheme="minorHAnsi"/>
        </w:rPr>
      </w:pPr>
      <w:r w:rsidRPr="0094363F">
        <w:rPr>
          <w:rFonts w:ascii="Aptos" w:hAnsi="Aptos" w:cstheme="minorHAnsi"/>
        </w:rPr>
        <w:t>Revenue</w:t>
      </w:r>
    </w:p>
    <w:p w14:paraId="40A12515" w14:textId="77777777" w:rsidR="00D40DD2" w:rsidRPr="0094363F" w:rsidRDefault="00930F2F">
      <w:pPr>
        <w:numPr>
          <w:ilvl w:val="0"/>
          <w:numId w:val="13"/>
        </w:numPr>
        <w:pBdr>
          <w:top w:val="nil"/>
          <w:left w:val="nil"/>
          <w:bottom w:val="nil"/>
          <w:right w:val="nil"/>
          <w:between w:val="nil"/>
        </w:pBdr>
        <w:rPr>
          <w:rFonts w:ascii="Aptos" w:hAnsi="Aptos" w:cstheme="minorHAnsi"/>
          <w:color w:val="000000"/>
        </w:rPr>
      </w:pPr>
      <w:r w:rsidRPr="0094363F">
        <w:rPr>
          <w:rFonts w:ascii="Aptos" w:hAnsi="Aptos" w:cstheme="minorHAnsi"/>
          <w:color w:val="000000"/>
        </w:rPr>
        <w:t>Ensure adequate funding to achieve the mission and implement the programs and projects.</w:t>
      </w:r>
    </w:p>
    <w:p w14:paraId="01186BE7" w14:textId="0441CF8F" w:rsidR="00D40DD2" w:rsidRPr="0094363F" w:rsidRDefault="00930F2F">
      <w:pPr>
        <w:numPr>
          <w:ilvl w:val="0"/>
          <w:numId w:val="13"/>
        </w:numPr>
        <w:pBdr>
          <w:top w:val="nil"/>
          <w:left w:val="nil"/>
          <w:bottom w:val="nil"/>
          <w:right w:val="nil"/>
          <w:between w:val="nil"/>
        </w:pBdr>
        <w:rPr>
          <w:rFonts w:ascii="Aptos" w:hAnsi="Aptos" w:cstheme="minorHAnsi"/>
          <w:color w:val="000000"/>
        </w:rPr>
      </w:pPr>
      <w:proofErr w:type="gramStart"/>
      <w:r w:rsidRPr="0094363F">
        <w:rPr>
          <w:rFonts w:ascii="Aptos" w:hAnsi="Aptos" w:cstheme="minorHAnsi"/>
          <w:color w:val="000000"/>
        </w:rPr>
        <w:t>Participate</w:t>
      </w:r>
      <w:proofErr w:type="gramEnd"/>
      <w:r w:rsidRPr="0094363F">
        <w:rPr>
          <w:rFonts w:ascii="Aptos" w:hAnsi="Aptos" w:cstheme="minorHAnsi"/>
          <w:color w:val="000000"/>
        </w:rPr>
        <w:t xml:space="preserve"> in fundraising activities based on individual skills, networks, and background - for example, </w:t>
      </w:r>
      <w:r w:rsidRPr="0094363F">
        <w:rPr>
          <w:rFonts w:ascii="Aptos" w:hAnsi="Aptos" w:cstheme="minorHAnsi"/>
        </w:rPr>
        <w:t xml:space="preserve">supporting our fundraising events (e.g., inviting friends to the Gala or other </w:t>
      </w:r>
      <w:r w:rsidR="004367B0" w:rsidRPr="0094363F">
        <w:rPr>
          <w:rFonts w:ascii="Aptos" w:hAnsi="Aptos" w:cstheme="minorHAnsi"/>
        </w:rPr>
        <w:t xml:space="preserve">Estuary Partnership </w:t>
      </w:r>
      <w:r w:rsidRPr="0094363F">
        <w:rPr>
          <w:rFonts w:ascii="Aptos" w:hAnsi="Aptos" w:cstheme="minorHAnsi"/>
        </w:rPr>
        <w:t>events, soliciting corporate sponsorships, attending the Gala, etc.)</w:t>
      </w:r>
      <w:r w:rsidRPr="0094363F">
        <w:rPr>
          <w:rFonts w:ascii="Aptos" w:hAnsi="Aptos" w:cstheme="minorHAnsi"/>
          <w:color w:val="000000"/>
        </w:rPr>
        <w:t>.</w:t>
      </w:r>
    </w:p>
    <w:p w14:paraId="20F02528" w14:textId="77777777" w:rsidR="00D40DD2" w:rsidRPr="0094363F" w:rsidRDefault="00930F2F">
      <w:pPr>
        <w:numPr>
          <w:ilvl w:val="0"/>
          <w:numId w:val="13"/>
        </w:numPr>
        <w:pBdr>
          <w:top w:val="nil"/>
          <w:left w:val="nil"/>
          <w:bottom w:val="nil"/>
          <w:right w:val="nil"/>
          <w:between w:val="nil"/>
        </w:pBdr>
        <w:rPr>
          <w:rFonts w:ascii="Aptos" w:hAnsi="Aptos" w:cstheme="minorHAnsi"/>
        </w:rPr>
      </w:pPr>
      <w:r w:rsidRPr="0094363F">
        <w:rPr>
          <w:rFonts w:ascii="Aptos" w:hAnsi="Aptos" w:cstheme="minorHAnsi"/>
        </w:rPr>
        <w:t>Make a personal gift, of any size.</w:t>
      </w:r>
    </w:p>
    <w:p w14:paraId="37CE37C4" w14:textId="77777777" w:rsidR="00D40DD2" w:rsidRPr="0094363F" w:rsidRDefault="00930F2F" w:rsidP="00207F48">
      <w:pPr>
        <w:pStyle w:val="Heading4"/>
        <w:spacing w:after="0"/>
        <w:rPr>
          <w:rFonts w:ascii="Aptos" w:hAnsi="Aptos" w:cstheme="minorHAnsi"/>
        </w:rPr>
      </w:pPr>
      <w:r w:rsidRPr="0094363F">
        <w:rPr>
          <w:rFonts w:ascii="Aptos" w:hAnsi="Aptos" w:cstheme="minorHAnsi"/>
        </w:rPr>
        <w:t xml:space="preserve">Finance  </w:t>
      </w:r>
    </w:p>
    <w:p w14:paraId="7D3E1D13" w14:textId="77777777" w:rsidR="00D40DD2" w:rsidRPr="0094363F" w:rsidRDefault="00930F2F">
      <w:pPr>
        <w:numPr>
          <w:ilvl w:val="0"/>
          <w:numId w:val="15"/>
        </w:numPr>
        <w:pBdr>
          <w:top w:val="nil"/>
          <w:left w:val="nil"/>
          <w:bottom w:val="nil"/>
          <w:right w:val="nil"/>
          <w:between w:val="nil"/>
        </w:pBdr>
        <w:rPr>
          <w:rFonts w:ascii="Aptos" w:hAnsi="Aptos" w:cstheme="minorHAnsi"/>
          <w:color w:val="000000"/>
        </w:rPr>
      </w:pPr>
      <w:r w:rsidRPr="0094363F">
        <w:rPr>
          <w:rFonts w:ascii="Aptos" w:hAnsi="Aptos" w:cstheme="minorHAnsi"/>
          <w:color w:val="000000"/>
        </w:rPr>
        <w:t>Ensure financial accountability to funders and donors.</w:t>
      </w:r>
    </w:p>
    <w:p w14:paraId="52EE5358" w14:textId="77777777" w:rsidR="00D40DD2" w:rsidRPr="0094363F" w:rsidRDefault="00930F2F">
      <w:pPr>
        <w:numPr>
          <w:ilvl w:val="0"/>
          <w:numId w:val="15"/>
        </w:numPr>
        <w:pBdr>
          <w:top w:val="nil"/>
          <w:left w:val="nil"/>
          <w:bottom w:val="nil"/>
          <w:right w:val="nil"/>
          <w:between w:val="nil"/>
        </w:pBdr>
        <w:rPr>
          <w:rFonts w:ascii="Aptos" w:hAnsi="Aptos" w:cstheme="minorHAnsi"/>
          <w:color w:val="000000"/>
        </w:rPr>
      </w:pPr>
      <w:r w:rsidRPr="0094363F">
        <w:rPr>
          <w:rFonts w:ascii="Aptos" w:hAnsi="Aptos" w:cstheme="minorHAnsi"/>
          <w:color w:val="000000"/>
        </w:rPr>
        <w:t>Oversee annual budget development and approval, and ongoing budget review.</w:t>
      </w:r>
    </w:p>
    <w:p w14:paraId="1C00311C" w14:textId="77777777" w:rsidR="00D40DD2" w:rsidRPr="0094363F" w:rsidRDefault="00930F2F">
      <w:pPr>
        <w:numPr>
          <w:ilvl w:val="0"/>
          <w:numId w:val="15"/>
        </w:numPr>
        <w:pBdr>
          <w:top w:val="nil"/>
          <w:left w:val="nil"/>
          <w:bottom w:val="nil"/>
          <w:right w:val="nil"/>
          <w:between w:val="nil"/>
        </w:pBdr>
        <w:rPr>
          <w:rFonts w:ascii="Aptos" w:hAnsi="Aptos" w:cstheme="minorHAnsi"/>
          <w:color w:val="000000"/>
        </w:rPr>
      </w:pPr>
      <w:r w:rsidRPr="0094363F">
        <w:rPr>
          <w:rFonts w:ascii="Aptos" w:hAnsi="Aptos" w:cstheme="minorHAnsi"/>
          <w:color w:val="000000"/>
        </w:rPr>
        <w:t>Manage and maintain organizational assets, including real estate, vehicles, equip</w:t>
      </w:r>
      <w:r w:rsidRPr="0094363F">
        <w:rPr>
          <w:rFonts w:ascii="Aptos" w:hAnsi="Aptos" w:cstheme="minorHAnsi"/>
        </w:rPr>
        <w:t>ment,</w:t>
      </w:r>
      <w:r w:rsidRPr="0094363F">
        <w:rPr>
          <w:rFonts w:ascii="Aptos" w:hAnsi="Aptos" w:cstheme="minorHAnsi"/>
          <w:color w:val="000000"/>
        </w:rPr>
        <w:t xml:space="preserve"> and other investments.</w:t>
      </w:r>
    </w:p>
    <w:p w14:paraId="4E68C65A" w14:textId="77777777" w:rsidR="00D40DD2" w:rsidRPr="0094363F" w:rsidRDefault="00930F2F" w:rsidP="00207F48">
      <w:pPr>
        <w:pStyle w:val="Heading4"/>
        <w:spacing w:after="0"/>
        <w:rPr>
          <w:rFonts w:ascii="Aptos" w:hAnsi="Aptos" w:cstheme="minorHAnsi"/>
        </w:rPr>
      </w:pPr>
      <w:r w:rsidRPr="0094363F">
        <w:rPr>
          <w:rFonts w:ascii="Aptos" w:hAnsi="Aptos" w:cstheme="minorHAnsi"/>
        </w:rPr>
        <w:t>Community Relations</w:t>
      </w:r>
    </w:p>
    <w:p w14:paraId="248E59F7" w14:textId="77777777" w:rsidR="00D40DD2" w:rsidRPr="0094363F" w:rsidRDefault="00930F2F">
      <w:pPr>
        <w:numPr>
          <w:ilvl w:val="0"/>
          <w:numId w:val="21"/>
        </w:numPr>
        <w:pBdr>
          <w:top w:val="nil"/>
          <w:left w:val="nil"/>
          <w:bottom w:val="nil"/>
          <w:right w:val="nil"/>
          <w:between w:val="nil"/>
        </w:pBdr>
        <w:rPr>
          <w:rFonts w:ascii="Aptos" w:hAnsi="Aptos" w:cstheme="minorHAnsi"/>
          <w:color w:val="000000"/>
        </w:rPr>
      </w:pPr>
      <w:r w:rsidRPr="0094363F">
        <w:rPr>
          <w:rFonts w:ascii="Aptos" w:hAnsi="Aptos" w:cstheme="minorHAnsi"/>
          <w:color w:val="000000"/>
        </w:rPr>
        <w:t>Ensure the organization's programs and services appropriately address community/constituent needs.</w:t>
      </w:r>
    </w:p>
    <w:p w14:paraId="041E2875" w14:textId="77777777" w:rsidR="00D40DD2" w:rsidRPr="0094363F" w:rsidRDefault="00930F2F">
      <w:pPr>
        <w:numPr>
          <w:ilvl w:val="0"/>
          <w:numId w:val="21"/>
        </w:numPr>
        <w:pBdr>
          <w:top w:val="nil"/>
          <w:left w:val="nil"/>
          <w:bottom w:val="nil"/>
          <w:right w:val="nil"/>
          <w:between w:val="nil"/>
        </w:pBdr>
        <w:rPr>
          <w:rFonts w:ascii="Aptos" w:hAnsi="Aptos" w:cstheme="minorHAnsi"/>
          <w:color w:val="000000"/>
        </w:rPr>
      </w:pPr>
      <w:r w:rsidRPr="0094363F">
        <w:rPr>
          <w:rFonts w:ascii="Aptos" w:hAnsi="Aptos" w:cstheme="minorHAnsi"/>
          <w:color w:val="000000"/>
        </w:rPr>
        <w:t>Promote the organization to the public and represent the organization to the community.</w:t>
      </w:r>
    </w:p>
    <w:p w14:paraId="1402CE2C" w14:textId="77777777" w:rsidR="00D40DD2" w:rsidRPr="0094363F" w:rsidRDefault="00930F2F">
      <w:pPr>
        <w:numPr>
          <w:ilvl w:val="0"/>
          <w:numId w:val="21"/>
        </w:numPr>
        <w:pBdr>
          <w:top w:val="nil"/>
          <w:left w:val="nil"/>
          <w:bottom w:val="nil"/>
          <w:right w:val="nil"/>
          <w:between w:val="nil"/>
        </w:pBdr>
        <w:rPr>
          <w:rFonts w:ascii="Aptos" w:hAnsi="Aptos" w:cstheme="minorHAnsi"/>
          <w:color w:val="000000"/>
        </w:rPr>
      </w:pPr>
      <w:r w:rsidRPr="0094363F">
        <w:rPr>
          <w:rFonts w:ascii="Aptos" w:hAnsi="Aptos" w:cstheme="minorHAnsi"/>
          <w:color w:val="000000"/>
        </w:rPr>
        <w:t>Promote partnerships with other organizations, including coalition work, joint fundraising, etc.</w:t>
      </w:r>
    </w:p>
    <w:p w14:paraId="4AAC3444" w14:textId="77777777" w:rsidR="00D40DD2" w:rsidRPr="0094363F" w:rsidRDefault="00930F2F" w:rsidP="00207F48">
      <w:pPr>
        <w:pStyle w:val="Heading4"/>
        <w:spacing w:after="0"/>
        <w:rPr>
          <w:rFonts w:ascii="Aptos" w:hAnsi="Aptos" w:cstheme="minorHAnsi"/>
        </w:rPr>
      </w:pPr>
      <w:r w:rsidRPr="0094363F">
        <w:rPr>
          <w:rFonts w:ascii="Aptos" w:hAnsi="Aptos" w:cstheme="minorHAnsi"/>
        </w:rPr>
        <w:t>Operations</w:t>
      </w:r>
    </w:p>
    <w:p w14:paraId="4B5DFD14" w14:textId="77777777" w:rsidR="00D40DD2" w:rsidRPr="0094363F" w:rsidRDefault="00930F2F">
      <w:pPr>
        <w:numPr>
          <w:ilvl w:val="0"/>
          <w:numId w:val="23"/>
        </w:numPr>
        <w:pBdr>
          <w:top w:val="nil"/>
          <w:left w:val="nil"/>
          <w:bottom w:val="nil"/>
          <w:right w:val="nil"/>
          <w:between w:val="nil"/>
        </w:pBdr>
        <w:rPr>
          <w:rFonts w:ascii="Aptos" w:hAnsi="Aptos" w:cstheme="minorHAnsi"/>
          <w:color w:val="000000"/>
        </w:rPr>
      </w:pPr>
      <w:r w:rsidRPr="0094363F">
        <w:rPr>
          <w:rFonts w:ascii="Aptos" w:hAnsi="Aptos" w:cstheme="minorHAnsi"/>
          <w:color w:val="000000"/>
        </w:rPr>
        <w:t>Ensure the organizational and legal structure are sufficient and appropriate.</w:t>
      </w:r>
    </w:p>
    <w:p w14:paraId="6FC2C313" w14:textId="77777777" w:rsidR="00D40DD2" w:rsidRPr="0094363F" w:rsidRDefault="00930F2F">
      <w:pPr>
        <w:numPr>
          <w:ilvl w:val="0"/>
          <w:numId w:val="23"/>
        </w:numPr>
        <w:pBdr>
          <w:top w:val="nil"/>
          <w:left w:val="nil"/>
          <w:bottom w:val="nil"/>
          <w:right w:val="nil"/>
          <w:between w:val="nil"/>
        </w:pBdr>
        <w:rPr>
          <w:rFonts w:ascii="Aptos" w:hAnsi="Aptos" w:cstheme="minorHAnsi"/>
          <w:color w:val="000000"/>
        </w:rPr>
      </w:pPr>
      <w:r w:rsidRPr="0094363F">
        <w:rPr>
          <w:rFonts w:ascii="Aptos" w:hAnsi="Aptos" w:cstheme="minorHAnsi"/>
          <w:color w:val="000000"/>
        </w:rPr>
        <w:t>Ensure the board's operations are adequate and appropriate and that the board meets all applicable legal requirements.</w:t>
      </w:r>
    </w:p>
    <w:p w14:paraId="1DC2B5CD" w14:textId="77777777" w:rsidR="00D40DD2" w:rsidRPr="0094363F" w:rsidRDefault="00930F2F">
      <w:pPr>
        <w:numPr>
          <w:ilvl w:val="0"/>
          <w:numId w:val="23"/>
        </w:numPr>
        <w:pBdr>
          <w:top w:val="nil"/>
          <w:left w:val="nil"/>
          <w:bottom w:val="nil"/>
          <w:right w:val="nil"/>
          <w:between w:val="nil"/>
        </w:pBdr>
        <w:rPr>
          <w:rFonts w:ascii="Aptos" w:hAnsi="Aptos" w:cstheme="minorHAnsi"/>
          <w:color w:val="000000"/>
        </w:rPr>
      </w:pPr>
      <w:r w:rsidRPr="0094363F">
        <w:rPr>
          <w:rFonts w:ascii="Aptos" w:hAnsi="Aptos" w:cstheme="minorHAnsi"/>
          <w:color w:val="000000"/>
        </w:rPr>
        <w:t>Ensure the organization's administrative systems are sufficient and appropriate.</w:t>
      </w:r>
    </w:p>
    <w:p w14:paraId="51C543BA" w14:textId="77777777" w:rsidR="00D40DD2" w:rsidRPr="0094363F" w:rsidRDefault="00D40DD2">
      <w:pPr>
        <w:rPr>
          <w:rFonts w:ascii="Aptos" w:hAnsi="Aptos" w:cstheme="minorHAnsi"/>
        </w:rPr>
      </w:pPr>
    </w:p>
    <w:p w14:paraId="17C410A3" w14:textId="77777777" w:rsidR="00D40DD2" w:rsidRPr="0094363F" w:rsidRDefault="00930F2F">
      <w:pPr>
        <w:pStyle w:val="Heading2"/>
        <w:rPr>
          <w:rFonts w:ascii="Aptos" w:hAnsi="Aptos" w:cstheme="minorHAnsi"/>
        </w:rPr>
      </w:pPr>
      <w:bookmarkStart w:id="2" w:name="_Toc98850694"/>
      <w:r w:rsidRPr="0094363F">
        <w:rPr>
          <w:rFonts w:ascii="Aptos" w:hAnsi="Aptos" w:cstheme="minorHAnsi"/>
        </w:rPr>
        <w:lastRenderedPageBreak/>
        <w:t>Requirements for Board Service</w:t>
      </w:r>
      <w:bookmarkEnd w:id="2"/>
    </w:p>
    <w:p w14:paraId="57BEFD6D" w14:textId="1DCF1EF5" w:rsidR="00D40DD2" w:rsidRPr="0094363F" w:rsidRDefault="00784ACE">
      <w:pPr>
        <w:rPr>
          <w:rFonts w:ascii="Aptos" w:hAnsi="Aptos" w:cstheme="minorHAnsi"/>
        </w:rPr>
      </w:pPr>
      <w:r>
        <w:rPr>
          <w:rFonts w:ascii="Aptos" w:hAnsi="Aptos" w:cstheme="minorHAnsi"/>
        </w:rPr>
        <w:t>Our leaders have:</w:t>
      </w:r>
    </w:p>
    <w:p w14:paraId="550D31FC" w14:textId="77777777" w:rsidR="00D40DD2" w:rsidRPr="0094363F" w:rsidRDefault="00930F2F">
      <w:pPr>
        <w:numPr>
          <w:ilvl w:val="0"/>
          <w:numId w:val="25"/>
        </w:numPr>
        <w:pBdr>
          <w:top w:val="nil"/>
          <w:left w:val="nil"/>
          <w:bottom w:val="nil"/>
          <w:right w:val="nil"/>
          <w:between w:val="nil"/>
        </w:pBdr>
        <w:rPr>
          <w:rFonts w:ascii="Aptos" w:hAnsi="Aptos" w:cstheme="minorHAnsi"/>
          <w:color w:val="000000"/>
        </w:rPr>
      </w:pPr>
      <w:r w:rsidRPr="0094363F">
        <w:rPr>
          <w:rFonts w:ascii="Aptos" w:hAnsi="Aptos" w:cstheme="minorHAnsi"/>
          <w:color w:val="000000"/>
        </w:rPr>
        <w:t>A demonstrated interest in the organization's mission and goals.</w:t>
      </w:r>
    </w:p>
    <w:p w14:paraId="76438642" w14:textId="672B6815" w:rsidR="00D40DD2" w:rsidRPr="0094363F" w:rsidRDefault="00930F2F">
      <w:pPr>
        <w:numPr>
          <w:ilvl w:val="0"/>
          <w:numId w:val="25"/>
        </w:numPr>
        <w:pBdr>
          <w:top w:val="nil"/>
          <w:left w:val="nil"/>
          <w:bottom w:val="nil"/>
          <w:right w:val="nil"/>
          <w:between w:val="nil"/>
        </w:pBdr>
        <w:rPr>
          <w:rFonts w:ascii="Aptos" w:hAnsi="Aptos" w:cstheme="minorHAnsi"/>
        </w:rPr>
      </w:pPr>
      <w:r w:rsidRPr="0094363F">
        <w:rPr>
          <w:rFonts w:ascii="Aptos" w:hAnsi="Aptos" w:cstheme="minorHAnsi"/>
        </w:rPr>
        <w:t xml:space="preserve">Commitment to </w:t>
      </w:r>
      <w:r w:rsidR="003754A9">
        <w:rPr>
          <w:rFonts w:ascii="Aptos" w:hAnsi="Aptos" w:cstheme="minorHAnsi"/>
        </w:rPr>
        <w:t>communit</w:t>
      </w:r>
      <w:r w:rsidR="00F76830">
        <w:rPr>
          <w:rFonts w:ascii="Aptos" w:hAnsi="Aptos" w:cstheme="minorHAnsi"/>
        </w:rPr>
        <w:t>ies</w:t>
      </w:r>
      <w:r w:rsidR="003754A9">
        <w:rPr>
          <w:rFonts w:ascii="Aptos" w:hAnsi="Aptos" w:cstheme="minorHAnsi"/>
        </w:rPr>
        <w:t xml:space="preserve"> and the people we serve</w:t>
      </w:r>
      <w:r w:rsidRPr="0094363F">
        <w:rPr>
          <w:rFonts w:ascii="Aptos" w:hAnsi="Aptos" w:cstheme="minorHAnsi"/>
        </w:rPr>
        <w:t xml:space="preserve"> and to </w:t>
      </w:r>
      <w:r w:rsidR="0009669E" w:rsidRPr="0094363F">
        <w:rPr>
          <w:rFonts w:ascii="Aptos" w:hAnsi="Aptos" w:cstheme="minorHAnsi"/>
        </w:rPr>
        <w:t xml:space="preserve">Estuary Partnership’s </w:t>
      </w:r>
      <w:r w:rsidR="00F76830">
        <w:rPr>
          <w:rFonts w:ascii="Aptos" w:hAnsi="Aptos" w:cstheme="minorHAnsi"/>
        </w:rPr>
        <w:t>Strategic Direction</w:t>
      </w:r>
      <w:r w:rsidRPr="0094363F">
        <w:rPr>
          <w:rFonts w:ascii="Aptos" w:hAnsi="Aptos" w:cstheme="minorHAnsi"/>
        </w:rPr>
        <w:t xml:space="preserve"> implementation.</w:t>
      </w:r>
    </w:p>
    <w:p w14:paraId="17827988" w14:textId="77777777" w:rsidR="00D40DD2" w:rsidRPr="0094363F" w:rsidRDefault="00930F2F">
      <w:pPr>
        <w:numPr>
          <w:ilvl w:val="0"/>
          <w:numId w:val="25"/>
        </w:numPr>
        <w:pBdr>
          <w:top w:val="nil"/>
          <w:left w:val="nil"/>
          <w:bottom w:val="nil"/>
          <w:right w:val="nil"/>
          <w:between w:val="nil"/>
        </w:pBdr>
        <w:rPr>
          <w:rFonts w:ascii="Aptos" w:hAnsi="Aptos" w:cstheme="minorHAnsi"/>
          <w:color w:val="000000"/>
        </w:rPr>
      </w:pPr>
      <w:r w:rsidRPr="0094363F">
        <w:rPr>
          <w:rFonts w:ascii="Aptos" w:hAnsi="Aptos" w:cstheme="minorHAnsi"/>
          <w:color w:val="000000"/>
        </w:rPr>
        <w:t xml:space="preserve">Specific experience and/or knowledge in at least one of these areas: human resources, leadership development, strategic thinking or planning, fundraising, finance, public </w:t>
      </w:r>
      <w:r w:rsidRPr="0094363F">
        <w:rPr>
          <w:rFonts w:ascii="Aptos" w:hAnsi="Aptos" w:cstheme="minorHAnsi"/>
        </w:rPr>
        <w:t xml:space="preserve">relations, </w:t>
      </w:r>
      <w:r w:rsidRPr="0094363F">
        <w:rPr>
          <w:rFonts w:ascii="Aptos" w:hAnsi="Aptos" w:cstheme="minorHAnsi"/>
          <w:color w:val="000000"/>
        </w:rPr>
        <w:t>communications and marketing,</w:t>
      </w:r>
      <w:r w:rsidRPr="0094363F">
        <w:rPr>
          <w:rFonts w:ascii="Aptos" w:hAnsi="Aptos" w:cstheme="minorHAnsi"/>
        </w:rPr>
        <w:t xml:space="preserve"> </w:t>
      </w:r>
      <w:r w:rsidRPr="0094363F">
        <w:rPr>
          <w:rFonts w:ascii="Aptos" w:hAnsi="Aptos" w:cstheme="minorHAnsi"/>
          <w:color w:val="000000"/>
        </w:rPr>
        <w:t>operations.</w:t>
      </w:r>
    </w:p>
    <w:p w14:paraId="037D0B16" w14:textId="77777777" w:rsidR="00D40DD2" w:rsidRPr="0094363F" w:rsidRDefault="00930F2F">
      <w:pPr>
        <w:numPr>
          <w:ilvl w:val="0"/>
          <w:numId w:val="25"/>
        </w:numPr>
        <w:pBdr>
          <w:top w:val="nil"/>
          <w:left w:val="nil"/>
          <w:bottom w:val="nil"/>
          <w:right w:val="nil"/>
          <w:between w:val="nil"/>
        </w:pBdr>
        <w:rPr>
          <w:rFonts w:ascii="Aptos" w:hAnsi="Aptos" w:cstheme="minorHAnsi"/>
          <w:color w:val="000000"/>
        </w:rPr>
      </w:pPr>
      <w:r w:rsidRPr="0094363F">
        <w:rPr>
          <w:rFonts w:ascii="Aptos" w:hAnsi="Aptos" w:cstheme="minorHAnsi"/>
          <w:color w:val="000000"/>
        </w:rPr>
        <w:t>Connection with a key constituency or segment of the population of the community.</w:t>
      </w:r>
    </w:p>
    <w:p w14:paraId="6F1EF2B4" w14:textId="77777777" w:rsidR="00D40DD2" w:rsidRPr="0094363F" w:rsidRDefault="00930F2F">
      <w:pPr>
        <w:numPr>
          <w:ilvl w:val="0"/>
          <w:numId w:val="25"/>
        </w:numPr>
        <w:pBdr>
          <w:top w:val="nil"/>
          <w:left w:val="nil"/>
          <w:bottom w:val="nil"/>
          <w:right w:val="nil"/>
          <w:between w:val="nil"/>
        </w:pBdr>
        <w:rPr>
          <w:rFonts w:ascii="Aptos" w:hAnsi="Aptos" w:cstheme="minorHAnsi"/>
          <w:color w:val="000000"/>
        </w:rPr>
      </w:pPr>
      <w:r w:rsidRPr="0094363F">
        <w:rPr>
          <w:rFonts w:ascii="Aptos" w:hAnsi="Aptos" w:cstheme="minorHAnsi"/>
          <w:color w:val="000000"/>
        </w:rPr>
        <w:t>Be willing to learn and to expand board responsibilities through orientation and ongoing training.</w:t>
      </w:r>
    </w:p>
    <w:p w14:paraId="1151C793" w14:textId="77777777" w:rsidR="00D40DD2" w:rsidRPr="0094363F" w:rsidRDefault="00930F2F">
      <w:pPr>
        <w:numPr>
          <w:ilvl w:val="0"/>
          <w:numId w:val="25"/>
        </w:numPr>
        <w:pBdr>
          <w:top w:val="nil"/>
          <w:left w:val="nil"/>
          <w:bottom w:val="nil"/>
          <w:right w:val="nil"/>
          <w:between w:val="nil"/>
        </w:pBdr>
        <w:rPr>
          <w:rFonts w:ascii="Aptos" w:hAnsi="Aptos" w:cstheme="minorHAnsi"/>
          <w:color w:val="000000"/>
        </w:rPr>
      </w:pPr>
      <w:r w:rsidRPr="0094363F">
        <w:rPr>
          <w:rFonts w:ascii="Aptos" w:hAnsi="Aptos" w:cstheme="minorHAnsi"/>
          <w:color w:val="000000"/>
        </w:rPr>
        <w:t>Be willing to represent the organization to the community.</w:t>
      </w:r>
    </w:p>
    <w:p w14:paraId="09620056" w14:textId="77777777" w:rsidR="00D40DD2" w:rsidRPr="0094363F" w:rsidRDefault="00930F2F">
      <w:pPr>
        <w:numPr>
          <w:ilvl w:val="0"/>
          <w:numId w:val="25"/>
        </w:numPr>
        <w:pBdr>
          <w:top w:val="nil"/>
          <w:left w:val="nil"/>
          <w:bottom w:val="nil"/>
          <w:right w:val="nil"/>
          <w:between w:val="nil"/>
        </w:pBdr>
        <w:rPr>
          <w:rFonts w:ascii="Aptos" w:hAnsi="Aptos" w:cstheme="minorHAnsi"/>
          <w:color w:val="000000"/>
        </w:rPr>
      </w:pPr>
      <w:r w:rsidRPr="0094363F">
        <w:rPr>
          <w:rFonts w:ascii="Aptos" w:hAnsi="Aptos" w:cstheme="minorHAnsi"/>
        </w:rPr>
        <w:t>Four</w:t>
      </w:r>
      <w:r w:rsidRPr="0094363F">
        <w:rPr>
          <w:rFonts w:ascii="Aptos" w:hAnsi="Aptos" w:cstheme="minorHAnsi"/>
          <w:color w:val="000000"/>
        </w:rPr>
        <w:t xml:space="preserve"> to ten hours per month – for example:</w:t>
      </w:r>
    </w:p>
    <w:p w14:paraId="0FB3A3FC" w14:textId="77777777" w:rsidR="00D40DD2" w:rsidRPr="0094363F" w:rsidRDefault="00930F2F">
      <w:pPr>
        <w:numPr>
          <w:ilvl w:val="1"/>
          <w:numId w:val="25"/>
        </w:numPr>
        <w:pBdr>
          <w:top w:val="nil"/>
          <w:left w:val="nil"/>
          <w:bottom w:val="nil"/>
          <w:right w:val="nil"/>
          <w:between w:val="nil"/>
        </w:pBdr>
        <w:ind w:left="1080"/>
        <w:rPr>
          <w:rFonts w:ascii="Aptos" w:hAnsi="Aptos" w:cstheme="minorHAnsi"/>
          <w:color w:val="000000"/>
        </w:rPr>
      </w:pPr>
      <w:r w:rsidRPr="0094363F">
        <w:rPr>
          <w:rFonts w:ascii="Aptos" w:hAnsi="Aptos" w:cstheme="minorHAnsi"/>
          <w:color w:val="000000"/>
        </w:rPr>
        <w:t xml:space="preserve">3-4 hours – prepare for, attend, and participate actively in board meetings (quarterly)  </w:t>
      </w:r>
    </w:p>
    <w:p w14:paraId="79A6AB9F" w14:textId="77777777" w:rsidR="00D40DD2" w:rsidRPr="0094363F" w:rsidRDefault="00930F2F">
      <w:pPr>
        <w:numPr>
          <w:ilvl w:val="1"/>
          <w:numId w:val="25"/>
        </w:numPr>
        <w:pBdr>
          <w:top w:val="nil"/>
          <w:left w:val="nil"/>
          <w:bottom w:val="nil"/>
          <w:right w:val="nil"/>
          <w:between w:val="nil"/>
        </w:pBdr>
        <w:ind w:left="1080"/>
        <w:rPr>
          <w:rFonts w:ascii="Aptos" w:hAnsi="Aptos" w:cstheme="minorHAnsi"/>
          <w:color w:val="000000"/>
        </w:rPr>
      </w:pPr>
      <w:r w:rsidRPr="0094363F">
        <w:rPr>
          <w:rFonts w:ascii="Aptos" w:hAnsi="Aptos" w:cstheme="minorHAnsi"/>
          <w:color w:val="000000"/>
        </w:rPr>
        <w:t xml:space="preserve">2-3 hours – prepare for, attend, and participate actively in one or more committee meetings  </w:t>
      </w:r>
    </w:p>
    <w:p w14:paraId="0A12F1FE" w14:textId="0229DEA5" w:rsidR="00D40DD2" w:rsidRPr="0094363F" w:rsidRDefault="00930F2F">
      <w:pPr>
        <w:numPr>
          <w:ilvl w:val="1"/>
          <w:numId w:val="25"/>
        </w:numPr>
        <w:pBdr>
          <w:top w:val="nil"/>
          <w:left w:val="nil"/>
          <w:bottom w:val="nil"/>
          <w:right w:val="nil"/>
          <w:between w:val="nil"/>
        </w:pBdr>
        <w:ind w:left="1080"/>
        <w:rPr>
          <w:rFonts w:ascii="Aptos" w:hAnsi="Aptos" w:cstheme="minorHAnsi"/>
          <w:color w:val="000000"/>
        </w:rPr>
      </w:pPr>
      <w:r w:rsidRPr="0094363F">
        <w:rPr>
          <w:rFonts w:ascii="Aptos" w:hAnsi="Aptos" w:cstheme="minorHAnsi"/>
          <w:color w:val="000000"/>
        </w:rPr>
        <w:t xml:space="preserve">1-3 hours – other special requests, including participating in board fundraising activities and making a financial contribution to </w:t>
      </w:r>
      <w:r w:rsidR="00E1579B" w:rsidRPr="0094363F">
        <w:rPr>
          <w:rFonts w:ascii="Aptos" w:hAnsi="Aptos" w:cstheme="minorHAnsi"/>
        </w:rPr>
        <w:t>Estuary Partnership</w:t>
      </w:r>
      <w:r w:rsidRPr="0094363F">
        <w:rPr>
          <w:rFonts w:ascii="Aptos" w:hAnsi="Aptos" w:cstheme="minorHAnsi"/>
          <w:color w:val="000000"/>
        </w:rPr>
        <w:t>.</w:t>
      </w:r>
    </w:p>
    <w:p w14:paraId="13DA613D" w14:textId="77777777" w:rsidR="00D40DD2" w:rsidRPr="0094363F" w:rsidRDefault="00D40DD2">
      <w:pPr>
        <w:rPr>
          <w:rFonts w:ascii="Aptos" w:hAnsi="Aptos" w:cstheme="minorHAnsi"/>
        </w:rPr>
      </w:pPr>
    </w:p>
    <w:p w14:paraId="3BD10AF9" w14:textId="77777777" w:rsidR="00D40DD2" w:rsidRPr="0094363F" w:rsidRDefault="00D40DD2">
      <w:pPr>
        <w:rPr>
          <w:rFonts w:ascii="Aptos" w:hAnsi="Aptos" w:cstheme="minorHAnsi"/>
        </w:rPr>
      </w:pPr>
    </w:p>
    <w:p w14:paraId="5D9EB391" w14:textId="77777777" w:rsidR="00D40DD2" w:rsidRPr="0094363F" w:rsidRDefault="00930F2F">
      <w:pPr>
        <w:rPr>
          <w:rFonts w:ascii="Aptos" w:hAnsi="Aptos" w:cstheme="minorHAnsi"/>
        </w:rPr>
      </w:pPr>
      <w:r w:rsidRPr="0094363F">
        <w:rPr>
          <w:rFonts w:ascii="Aptos" w:hAnsi="Aptos" w:cstheme="minorHAnsi"/>
        </w:rPr>
        <w:br w:type="page"/>
      </w:r>
    </w:p>
    <w:p w14:paraId="2C5BBBF6" w14:textId="027379A2" w:rsidR="00D40DD2" w:rsidRPr="0094363F" w:rsidRDefault="002A3D32">
      <w:pPr>
        <w:pBdr>
          <w:top w:val="nil"/>
          <w:left w:val="nil"/>
          <w:bottom w:val="nil"/>
          <w:right w:val="nil"/>
          <w:between w:val="nil"/>
        </w:pBdr>
        <w:tabs>
          <w:tab w:val="left" w:pos="1440"/>
          <w:tab w:val="left" w:pos="1800"/>
        </w:tabs>
        <w:spacing w:before="60"/>
        <w:ind w:left="360" w:hanging="360"/>
        <w:rPr>
          <w:rFonts w:ascii="Aptos" w:eastAsia="Helvetica Neue" w:hAnsi="Aptos" w:cstheme="minorHAnsi"/>
          <w:b/>
          <w:color w:val="625EA9"/>
          <w:sz w:val="40"/>
          <w:szCs w:val="40"/>
        </w:rPr>
      </w:pPr>
      <w:r w:rsidRPr="0094363F">
        <w:rPr>
          <w:rFonts w:ascii="Aptos" w:eastAsia="Helvetica Neue" w:hAnsi="Aptos" w:cstheme="minorHAnsi"/>
          <w:b/>
          <w:color w:val="625EA9"/>
          <w:sz w:val="40"/>
          <w:szCs w:val="40"/>
        </w:rPr>
        <w:lastRenderedPageBreak/>
        <w:t>ESTUARY PARTNERSHIP</w:t>
      </w:r>
      <w:r w:rsidR="00930F2F" w:rsidRPr="0094363F">
        <w:rPr>
          <w:rFonts w:ascii="Aptos" w:eastAsia="Helvetica Neue" w:hAnsi="Aptos" w:cstheme="minorHAnsi"/>
          <w:b/>
          <w:color w:val="625EA9"/>
          <w:sz w:val="40"/>
          <w:szCs w:val="40"/>
        </w:rPr>
        <w:t xml:space="preserve"> BOARD COMPOSITION</w:t>
      </w:r>
    </w:p>
    <w:p w14:paraId="564690A0" w14:textId="77777777" w:rsidR="00D40DD2" w:rsidRPr="0094363F" w:rsidRDefault="00D40DD2">
      <w:pPr>
        <w:rPr>
          <w:rFonts w:ascii="Aptos" w:hAnsi="Aptos" w:cstheme="minorHAnsi"/>
        </w:rPr>
      </w:pPr>
    </w:p>
    <w:p w14:paraId="6C27362B" w14:textId="3767CDD6" w:rsidR="00D40DD2" w:rsidRPr="0094363F" w:rsidRDefault="00930F2F">
      <w:pPr>
        <w:pBdr>
          <w:top w:val="nil"/>
          <w:left w:val="nil"/>
          <w:bottom w:val="nil"/>
          <w:right w:val="nil"/>
          <w:between w:val="nil"/>
        </w:pBdr>
        <w:tabs>
          <w:tab w:val="left" w:pos="1440"/>
          <w:tab w:val="left" w:pos="1800"/>
        </w:tabs>
        <w:rPr>
          <w:rFonts w:ascii="Aptos" w:hAnsi="Aptos" w:cstheme="minorHAnsi"/>
        </w:rPr>
      </w:pPr>
      <w:r w:rsidRPr="0094363F">
        <w:rPr>
          <w:rFonts w:ascii="Aptos" w:hAnsi="Aptos" w:cstheme="minorHAnsi"/>
        </w:rPr>
        <w:t xml:space="preserve">As a National Estuary Partnership, Lower Columbia Estuary </w:t>
      </w:r>
      <w:r w:rsidR="00210D4C" w:rsidRPr="0094363F">
        <w:rPr>
          <w:rFonts w:ascii="Aptos" w:hAnsi="Aptos" w:cstheme="minorHAnsi"/>
        </w:rPr>
        <w:t>Partnership’s</w:t>
      </w:r>
      <w:r w:rsidRPr="0094363F">
        <w:rPr>
          <w:rFonts w:ascii="Aptos" w:hAnsi="Aptos" w:cstheme="minorHAnsi"/>
        </w:rPr>
        <w:t xml:space="preserve"> governing body is its Board of </w:t>
      </w:r>
      <w:r w:rsidR="00471F78" w:rsidRPr="0094363F">
        <w:rPr>
          <w:rFonts w:ascii="Aptos" w:hAnsi="Aptos" w:cstheme="minorHAnsi"/>
        </w:rPr>
        <w:t>Directors and</w:t>
      </w:r>
      <w:r w:rsidRPr="0094363F">
        <w:rPr>
          <w:rFonts w:ascii="Aptos" w:hAnsi="Aptos" w:cstheme="minorHAnsi"/>
        </w:rPr>
        <w:t xml:space="preserve"> must include public and private interests and stakeholders from the local NEP’s study area. The statute, which is an amendment to the Clean Water Act, requires the board to include at a minimum:</w:t>
      </w:r>
    </w:p>
    <w:p w14:paraId="37560CFA" w14:textId="34A95262" w:rsidR="00D40DD2" w:rsidRPr="0094363F" w:rsidRDefault="00930F2F">
      <w:pPr>
        <w:numPr>
          <w:ilvl w:val="0"/>
          <w:numId w:val="14"/>
        </w:numPr>
        <w:pBdr>
          <w:top w:val="nil"/>
          <w:left w:val="nil"/>
          <w:bottom w:val="nil"/>
          <w:right w:val="nil"/>
          <w:between w:val="nil"/>
        </w:pBdr>
        <w:tabs>
          <w:tab w:val="left" w:pos="1440"/>
          <w:tab w:val="left" w:pos="1800"/>
        </w:tabs>
        <w:rPr>
          <w:rFonts w:ascii="Aptos" w:hAnsi="Aptos" w:cstheme="minorHAnsi"/>
          <w:i/>
          <w:color w:val="000000"/>
        </w:rPr>
      </w:pPr>
      <w:r w:rsidRPr="0094363F">
        <w:rPr>
          <w:rFonts w:ascii="Aptos" w:hAnsi="Aptos" w:cstheme="minorHAnsi"/>
          <w:i/>
          <w:color w:val="000000"/>
        </w:rPr>
        <w:t xml:space="preserve">each State located in whole or in part in the estuarine zone of the estuary for which the conference is </w:t>
      </w:r>
      <w:proofErr w:type="gramStart"/>
      <w:r w:rsidR="00471F78" w:rsidRPr="0094363F">
        <w:rPr>
          <w:rFonts w:ascii="Aptos" w:hAnsi="Aptos" w:cstheme="minorHAnsi"/>
          <w:i/>
          <w:color w:val="000000"/>
        </w:rPr>
        <w:t>convened;</w:t>
      </w:r>
      <w:proofErr w:type="gramEnd"/>
    </w:p>
    <w:p w14:paraId="7B3CA84F" w14:textId="77777777" w:rsidR="00D40DD2" w:rsidRPr="0094363F" w:rsidRDefault="00930F2F">
      <w:pPr>
        <w:numPr>
          <w:ilvl w:val="0"/>
          <w:numId w:val="14"/>
        </w:numPr>
        <w:pBdr>
          <w:top w:val="nil"/>
          <w:left w:val="nil"/>
          <w:bottom w:val="nil"/>
          <w:right w:val="nil"/>
          <w:between w:val="nil"/>
        </w:pBdr>
        <w:tabs>
          <w:tab w:val="left" w:pos="1440"/>
          <w:tab w:val="left" w:pos="1800"/>
        </w:tabs>
        <w:rPr>
          <w:rFonts w:ascii="Aptos" w:hAnsi="Aptos" w:cstheme="minorHAnsi"/>
          <w:i/>
          <w:color w:val="000000"/>
        </w:rPr>
      </w:pPr>
      <w:r w:rsidRPr="0094363F">
        <w:rPr>
          <w:rFonts w:ascii="Aptos" w:hAnsi="Aptos" w:cstheme="minorHAnsi"/>
          <w:i/>
          <w:color w:val="000000"/>
        </w:rPr>
        <w:t xml:space="preserve">international, interstate, or regional agencies or entities having jurisdiction over all or a significant part of the </w:t>
      </w:r>
      <w:proofErr w:type="gramStart"/>
      <w:r w:rsidRPr="0094363F">
        <w:rPr>
          <w:rFonts w:ascii="Aptos" w:hAnsi="Aptos" w:cstheme="minorHAnsi"/>
          <w:i/>
          <w:color w:val="000000"/>
        </w:rPr>
        <w:t>estuary;</w:t>
      </w:r>
      <w:proofErr w:type="gramEnd"/>
    </w:p>
    <w:p w14:paraId="6111E891" w14:textId="77777777" w:rsidR="00D40DD2" w:rsidRPr="0094363F" w:rsidRDefault="00930F2F">
      <w:pPr>
        <w:numPr>
          <w:ilvl w:val="0"/>
          <w:numId w:val="14"/>
        </w:numPr>
        <w:pBdr>
          <w:top w:val="nil"/>
          <w:left w:val="nil"/>
          <w:bottom w:val="nil"/>
          <w:right w:val="nil"/>
          <w:between w:val="nil"/>
        </w:pBdr>
        <w:tabs>
          <w:tab w:val="left" w:pos="1440"/>
          <w:tab w:val="left" w:pos="1800"/>
        </w:tabs>
        <w:rPr>
          <w:rFonts w:ascii="Aptos" w:hAnsi="Aptos" w:cstheme="minorHAnsi"/>
          <w:i/>
          <w:color w:val="000000"/>
        </w:rPr>
      </w:pPr>
      <w:r w:rsidRPr="0094363F">
        <w:rPr>
          <w:rFonts w:ascii="Aptos" w:hAnsi="Aptos" w:cstheme="minorHAnsi"/>
          <w:i/>
          <w:color w:val="000000"/>
        </w:rPr>
        <w:t xml:space="preserve">each interested Federal agency, as determined appropriate by the </w:t>
      </w:r>
      <w:proofErr w:type="gramStart"/>
      <w:r w:rsidRPr="0094363F">
        <w:rPr>
          <w:rFonts w:ascii="Aptos" w:hAnsi="Aptos" w:cstheme="minorHAnsi"/>
          <w:i/>
          <w:color w:val="000000"/>
        </w:rPr>
        <w:t>Administrator;</w:t>
      </w:r>
      <w:proofErr w:type="gramEnd"/>
    </w:p>
    <w:p w14:paraId="0713E4E9" w14:textId="77777777" w:rsidR="00D40DD2" w:rsidRPr="0094363F" w:rsidRDefault="00930F2F">
      <w:pPr>
        <w:numPr>
          <w:ilvl w:val="0"/>
          <w:numId w:val="14"/>
        </w:numPr>
        <w:pBdr>
          <w:top w:val="nil"/>
          <w:left w:val="nil"/>
          <w:bottom w:val="nil"/>
          <w:right w:val="nil"/>
          <w:between w:val="nil"/>
        </w:pBdr>
        <w:tabs>
          <w:tab w:val="left" w:pos="1440"/>
          <w:tab w:val="left" w:pos="1800"/>
        </w:tabs>
        <w:rPr>
          <w:rFonts w:ascii="Aptos" w:hAnsi="Aptos" w:cstheme="minorHAnsi"/>
          <w:i/>
          <w:color w:val="000000"/>
        </w:rPr>
      </w:pPr>
      <w:r w:rsidRPr="0094363F">
        <w:rPr>
          <w:rFonts w:ascii="Aptos" w:hAnsi="Aptos" w:cstheme="minorHAnsi"/>
          <w:i/>
          <w:color w:val="000000"/>
        </w:rPr>
        <w:t>local governments having jurisdiction over any land or water within the estuarine zone, as determined appropriate by the Administrator; and</w:t>
      </w:r>
    </w:p>
    <w:p w14:paraId="21417725" w14:textId="10636515" w:rsidR="00D40DD2" w:rsidRPr="0094363F" w:rsidRDefault="00930F2F">
      <w:pPr>
        <w:numPr>
          <w:ilvl w:val="0"/>
          <w:numId w:val="14"/>
        </w:numPr>
        <w:pBdr>
          <w:top w:val="nil"/>
          <w:left w:val="nil"/>
          <w:bottom w:val="nil"/>
          <w:right w:val="nil"/>
          <w:between w:val="nil"/>
        </w:pBdr>
        <w:tabs>
          <w:tab w:val="left" w:pos="1440"/>
          <w:tab w:val="left" w:pos="1800"/>
        </w:tabs>
        <w:rPr>
          <w:rFonts w:ascii="Aptos" w:hAnsi="Aptos" w:cstheme="minorHAnsi"/>
          <w:i/>
          <w:color w:val="000000"/>
        </w:rPr>
      </w:pPr>
      <w:r w:rsidRPr="0094363F">
        <w:rPr>
          <w:rFonts w:ascii="Aptos" w:hAnsi="Aptos" w:cstheme="minorHAnsi"/>
          <w:i/>
          <w:color w:val="000000"/>
        </w:rPr>
        <w:t xml:space="preserve">affected industries, public and private educational institutions, and the </w:t>
      </w:r>
      <w:r w:rsidR="00471F78" w:rsidRPr="0094363F">
        <w:rPr>
          <w:rFonts w:ascii="Aptos" w:hAnsi="Aptos" w:cstheme="minorHAnsi"/>
          <w:i/>
          <w:color w:val="000000"/>
        </w:rPr>
        <w:t>public</w:t>
      </w:r>
      <w:r w:rsidRPr="0094363F">
        <w:rPr>
          <w:rFonts w:ascii="Aptos" w:hAnsi="Aptos" w:cstheme="minorHAnsi"/>
          <w:i/>
          <w:color w:val="000000"/>
        </w:rPr>
        <w:t xml:space="preserve">, as determined appropriate by the Administrator. </w:t>
      </w:r>
    </w:p>
    <w:p w14:paraId="67847844" w14:textId="00B4A780" w:rsidR="00D40DD2" w:rsidRPr="0094363F" w:rsidRDefault="00930F2F">
      <w:pPr>
        <w:pBdr>
          <w:top w:val="nil"/>
          <w:left w:val="nil"/>
          <w:bottom w:val="nil"/>
          <w:right w:val="nil"/>
          <w:between w:val="nil"/>
        </w:pBdr>
        <w:tabs>
          <w:tab w:val="left" w:pos="1440"/>
          <w:tab w:val="left" w:pos="1800"/>
        </w:tabs>
        <w:rPr>
          <w:rFonts w:ascii="Aptos" w:hAnsi="Aptos" w:cstheme="minorHAnsi"/>
        </w:rPr>
      </w:pPr>
      <w:r w:rsidRPr="0094363F">
        <w:rPr>
          <w:rFonts w:ascii="Aptos" w:hAnsi="Aptos" w:cstheme="minorHAnsi"/>
        </w:rPr>
        <w:t xml:space="preserve">The </w:t>
      </w:r>
      <w:r w:rsidR="00571F88" w:rsidRPr="0094363F">
        <w:rPr>
          <w:rFonts w:ascii="Aptos" w:hAnsi="Aptos" w:cstheme="minorHAnsi"/>
        </w:rPr>
        <w:t>Administ</w:t>
      </w:r>
      <w:r w:rsidR="00571F88">
        <w:rPr>
          <w:rFonts w:ascii="Aptos" w:hAnsi="Aptos" w:cstheme="minorHAnsi"/>
        </w:rPr>
        <w:t>rato</w:t>
      </w:r>
      <w:r w:rsidR="00571F88" w:rsidRPr="0094363F">
        <w:rPr>
          <w:rFonts w:ascii="Aptos" w:hAnsi="Aptos" w:cstheme="minorHAnsi"/>
        </w:rPr>
        <w:t>r</w:t>
      </w:r>
      <w:r w:rsidRPr="0094363F">
        <w:rPr>
          <w:rFonts w:ascii="Aptos" w:hAnsi="Aptos" w:cstheme="minorHAnsi"/>
        </w:rPr>
        <w:t xml:space="preserve"> referred to is the US EPA Administrator.</w:t>
      </w:r>
    </w:p>
    <w:p w14:paraId="6006C0E3" w14:textId="77777777" w:rsidR="00D40DD2" w:rsidRPr="0094363F" w:rsidRDefault="00D40DD2">
      <w:pPr>
        <w:pBdr>
          <w:top w:val="nil"/>
          <w:left w:val="nil"/>
          <w:bottom w:val="nil"/>
          <w:right w:val="nil"/>
          <w:between w:val="nil"/>
        </w:pBdr>
        <w:tabs>
          <w:tab w:val="left" w:pos="1440"/>
          <w:tab w:val="left" w:pos="1800"/>
        </w:tabs>
        <w:rPr>
          <w:rFonts w:ascii="Aptos" w:hAnsi="Aptos" w:cstheme="minorHAnsi"/>
        </w:rPr>
      </w:pPr>
    </w:p>
    <w:p w14:paraId="1996E297" w14:textId="4F917181" w:rsidR="00D40DD2" w:rsidRPr="0094363F" w:rsidRDefault="00930F2F">
      <w:pPr>
        <w:pBdr>
          <w:top w:val="nil"/>
          <w:left w:val="nil"/>
          <w:bottom w:val="nil"/>
          <w:right w:val="nil"/>
          <w:between w:val="nil"/>
        </w:pBdr>
        <w:tabs>
          <w:tab w:val="left" w:pos="1440"/>
          <w:tab w:val="left" w:pos="1800"/>
        </w:tabs>
        <w:rPr>
          <w:rFonts w:ascii="Aptos" w:hAnsi="Aptos" w:cstheme="minorHAnsi"/>
        </w:rPr>
      </w:pPr>
      <w:r w:rsidRPr="0094363F">
        <w:rPr>
          <w:rFonts w:ascii="Aptos" w:hAnsi="Aptos" w:cstheme="minorHAnsi"/>
        </w:rPr>
        <w:t xml:space="preserve">For Estuary Partnership, this includes tribal, federal, state, and local government entities, business, industry, fishing, agriculture, recreation, etc. This is codified in the Board Bylaws and Policies. At any one point, the specific representation on the Board is different. In accordance with the NEP requirements, Estuary Partnership’s board includes stakeholders with critical perspectives. We recognize and value the important relationships these individuals bring. At the same time, we also seek leaders with important skills and knowledge that help us succeed. Our ideal board includes people with a mix of skills and knowledge, bringing important representation and relationships, and supporting our goal to be an inclusive organization that reflects the diversity of the geographic area we serve. </w:t>
      </w:r>
    </w:p>
    <w:p w14:paraId="4C7F675D" w14:textId="77777777" w:rsidR="00D40DD2" w:rsidRPr="0094363F" w:rsidRDefault="00D40DD2">
      <w:pPr>
        <w:pBdr>
          <w:top w:val="nil"/>
          <w:left w:val="nil"/>
          <w:bottom w:val="nil"/>
          <w:right w:val="nil"/>
          <w:between w:val="nil"/>
        </w:pBdr>
        <w:tabs>
          <w:tab w:val="left" w:pos="1440"/>
          <w:tab w:val="left" w:pos="1800"/>
        </w:tabs>
        <w:rPr>
          <w:rFonts w:ascii="Aptos" w:hAnsi="Aptos" w:cstheme="minorHAnsi"/>
        </w:rPr>
      </w:pPr>
    </w:p>
    <w:p w14:paraId="4EAD3094" w14:textId="1EB085F9" w:rsidR="00D40DD2" w:rsidRPr="0094363F" w:rsidRDefault="00930F2F">
      <w:pPr>
        <w:pBdr>
          <w:top w:val="nil"/>
          <w:left w:val="nil"/>
          <w:bottom w:val="nil"/>
          <w:right w:val="nil"/>
          <w:between w:val="nil"/>
        </w:pBdr>
        <w:tabs>
          <w:tab w:val="left" w:pos="1440"/>
          <w:tab w:val="left" w:pos="1800"/>
        </w:tabs>
        <w:rPr>
          <w:rFonts w:ascii="Aptos" w:hAnsi="Aptos" w:cstheme="minorHAnsi"/>
        </w:rPr>
      </w:pPr>
      <w:r w:rsidRPr="0094363F">
        <w:rPr>
          <w:rFonts w:ascii="Aptos" w:hAnsi="Aptos" w:cstheme="minorHAnsi"/>
        </w:rPr>
        <w:t>Based on our Board Job Description, our ideal board includes the following:</w:t>
      </w:r>
    </w:p>
    <w:p w14:paraId="652D76C7" w14:textId="77777777" w:rsidR="00D40DD2" w:rsidRPr="0094363F" w:rsidRDefault="00D40DD2">
      <w:pPr>
        <w:rPr>
          <w:rFonts w:ascii="Aptos" w:hAnsi="Aptos" w:cstheme="minorHAnsi"/>
        </w:rPr>
      </w:pPr>
    </w:p>
    <w:tbl>
      <w:tblPr>
        <w:tblW w:w="9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8"/>
        <w:gridCol w:w="3309"/>
        <w:gridCol w:w="3309"/>
      </w:tblGrid>
      <w:tr w:rsidR="00D40DD2" w:rsidRPr="0094363F" w14:paraId="763EA387" w14:textId="77777777">
        <w:tc>
          <w:tcPr>
            <w:tcW w:w="3308" w:type="dxa"/>
            <w:shd w:val="clear" w:color="auto" w:fill="E5DFEC"/>
          </w:tcPr>
          <w:p w14:paraId="1C32A868" w14:textId="77777777" w:rsidR="00D40DD2" w:rsidRPr="0094363F" w:rsidRDefault="00930F2F">
            <w:pPr>
              <w:jc w:val="center"/>
              <w:rPr>
                <w:rFonts w:ascii="Aptos" w:hAnsi="Aptos" w:cstheme="minorHAnsi"/>
                <w:b/>
              </w:rPr>
            </w:pPr>
            <w:r w:rsidRPr="0094363F">
              <w:rPr>
                <w:rFonts w:ascii="Aptos" w:hAnsi="Aptos" w:cstheme="minorHAnsi"/>
                <w:b/>
              </w:rPr>
              <w:t>Skills and Knowledge</w:t>
            </w:r>
          </w:p>
          <w:p w14:paraId="5E7357C6" w14:textId="77777777" w:rsidR="00D40DD2" w:rsidRPr="0094363F" w:rsidRDefault="00D40DD2">
            <w:pPr>
              <w:jc w:val="center"/>
              <w:rPr>
                <w:rFonts w:ascii="Aptos" w:hAnsi="Aptos" w:cstheme="minorHAnsi"/>
                <w:b/>
              </w:rPr>
            </w:pPr>
          </w:p>
        </w:tc>
        <w:tc>
          <w:tcPr>
            <w:tcW w:w="3309" w:type="dxa"/>
            <w:shd w:val="clear" w:color="auto" w:fill="E5DFEC"/>
          </w:tcPr>
          <w:p w14:paraId="09FB3767" w14:textId="77777777" w:rsidR="00D40DD2" w:rsidRPr="0094363F" w:rsidRDefault="00930F2F">
            <w:pPr>
              <w:jc w:val="center"/>
              <w:rPr>
                <w:rFonts w:ascii="Aptos" w:hAnsi="Aptos" w:cstheme="minorHAnsi"/>
                <w:b/>
              </w:rPr>
            </w:pPr>
            <w:r w:rsidRPr="0094363F">
              <w:rPr>
                <w:rFonts w:ascii="Aptos" w:hAnsi="Aptos" w:cstheme="minorHAnsi"/>
                <w:b/>
              </w:rPr>
              <w:t>Connections, Influence, and Representation</w:t>
            </w:r>
          </w:p>
        </w:tc>
        <w:tc>
          <w:tcPr>
            <w:tcW w:w="3309" w:type="dxa"/>
            <w:shd w:val="clear" w:color="auto" w:fill="E5DFEC"/>
          </w:tcPr>
          <w:p w14:paraId="05891030" w14:textId="77777777" w:rsidR="00D40DD2" w:rsidRPr="0094363F" w:rsidRDefault="00930F2F">
            <w:pPr>
              <w:jc w:val="center"/>
              <w:rPr>
                <w:rFonts w:ascii="Aptos" w:hAnsi="Aptos" w:cstheme="minorHAnsi"/>
                <w:b/>
              </w:rPr>
            </w:pPr>
            <w:r w:rsidRPr="0094363F">
              <w:rPr>
                <w:rFonts w:ascii="Aptos" w:hAnsi="Aptos" w:cstheme="minorHAnsi"/>
                <w:b/>
              </w:rPr>
              <w:t>Demographics</w:t>
            </w:r>
          </w:p>
        </w:tc>
      </w:tr>
      <w:tr w:rsidR="00D40DD2" w:rsidRPr="0094363F" w14:paraId="40DD4D80" w14:textId="77777777" w:rsidTr="009E57FD">
        <w:trPr>
          <w:trHeight w:val="5230"/>
        </w:trPr>
        <w:tc>
          <w:tcPr>
            <w:tcW w:w="3308" w:type="dxa"/>
          </w:tcPr>
          <w:p w14:paraId="5C3A7FD3" w14:textId="77777777" w:rsidR="00997EC4" w:rsidRPr="00997EC4" w:rsidRDefault="00997EC4" w:rsidP="00997EC4">
            <w:pPr>
              <w:numPr>
                <w:ilvl w:val="0"/>
                <w:numId w:val="18"/>
              </w:numPr>
              <w:pBdr>
                <w:top w:val="nil"/>
                <w:left w:val="nil"/>
                <w:bottom w:val="nil"/>
                <w:right w:val="nil"/>
                <w:between w:val="nil"/>
              </w:pBdr>
              <w:tabs>
                <w:tab w:val="left" w:pos="720"/>
                <w:tab w:val="left" w:pos="1080"/>
                <w:tab w:val="left" w:pos="1440"/>
                <w:tab w:val="left" w:pos="1800"/>
              </w:tabs>
              <w:spacing w:before="120"/>
              <w:rPr>
                <w:rFonts w:ascii="Aptos" w:hAnsi="Aptos" w:cstheme="minorHAnsi"/>
                <w:color w:val="000000"/>
              </w:rPr>
            </w:pPr>
            <w:r w:rsidRPr="00997EC4">
              <w:rPr>
                <w:rFonts w:ascii="Aptos" w:hAnsi="Aptos" w:cstheme="minorHAnsi"/>
                <w:color w:val="000000"/>
              </w:rPr>
              <w:t>Strategic planning / thinking</w:t>
            </w:r>
          </w:p>
          <w:p w14:paraId="4B46981F" w14:textId="77777777" w:rsidR="00997EC4" w:rsidRPr="00997EC4" w:rsidRDefault="00997EC4" w:rsidP="00997EC4">
            <w:pPr>
              <w:numPr>
                <w:ilvl w:val="0"/>
                <w:numId w:val="18"/>
              </w:numPr>
              <w:pBdr>
                <w:top w:val="nil"/>
                <w:left w:val="nil"/>
                <w:bottom w:val="nil"/>
                <w:right w:val="nil"/>
                <w:between w:val="nil"/>
              </w:pBdr>
              <w:tabs>
                <w:tab w:val="left" w:pos="720"/>
                <w:tab w:val="left" w:pos="1080"/>
                <w:tab w:val="left" w:pos="1440"/>
                <w:tab w:val="left" w:pos="1800"/>
              </w:tabs>
              <w:spacing w:before="120"/>
              <w:rPr>
                <w:rFonts w:ascii="Aptos" w:hAnsi="Aptos" w:cstheme="minorHAnsi"/>
                <w:color w:val="000000"/>
              </w:rPr>
            </w:pPr>
            <w:r w:rsidRPr="00997EC4">
              <w:rPr>
                <w:rFonts w:ascii="Aptos" w:hAnsi="Aptos" w:cstheme="minorHAnsi"/>
                <w:color w:val="000000"/>
              </w:rPr>
              <w:t>Business operations</w:t>
            </w:r>
          </w:p>
          <w:p w14:paraId="6E46A843" w14:textId="77777777" w:rsidR="00997EC4" w:rsidRPr="00997EC4" w:rsidRDefault="00997EC4" w:rsidP="00997EC4">
            <w:pPr>
              <w:numPr>
                <w:ilvl w:val="0"/>
                <w:numId w:val="18"/>
              </w:numPr>
              <w:pBdr>
                <w:top w:val="nil"/>
                <w:left w:val="nil"/>
                <w:bottom w:val="nil"/>
                <w:right w:val="nil"/>
                <w:between w:val="nil"/>
              </w:pBdr>
              <w:tabs>
                <w:tab w:val="left" w:pos="720"/>
                <w:tab w:val="left" w:pos="1080"/>
                <w:tab w:val="left" w:pos="1440"/>
                <w:tab w:val="left" w:pos="1800"/>
              </w:tabs>
              <w:spacing w:before="120"/>
              <w:rPr>
                <w:rFonts w:ascii="Aptos" w:hAnsi="Aptos" w:cstheme="minorHAnsi"/>
                <w:color w:val="000000"/>
              </w:rPr>
            </w:pPr>
            <w:r w:rsidRPr="00997EC4">
              <w:rPr>
                <w:rFonts w:ascii="Aptos" w:hAnsi="Aptos" w:cstheme="minorHAnsi"/>
                <w:color w:val="000000"/>
              </w:rPr>
              <w:t>Fundraising, esp. major gifts</w:t>
            </w:r>
          </w:p>
          <w:p w14:paraId="27B20BBA" w14:textId="77777777" w:rsidR="00997EC4" w:rsidRPr="00997EC4" w:rsidRDefault="00997EC4" w:rsidP="00997EC4">
            <w:pPr>
              <w:numPr>
                <w:ilvl w:val="0"/>
                <w:numId w:val="18"/>
              </w:numPr>
              <w:pBdr>
                <w:top w:val="nil"/>
                <w:left w:val="nil"/>
                <w:bottom w:val="nil"/>
                <w:right w:val="nil"/>
                <w:between w:val="nil"/>
              </w:pBdr>
              <w:tabs>
                <w:tab w:val="left" w:pos="720"/>
                <w:tab w:val="left" w:pos="1080"/>
                <w:tab w:val="left" w:pos="1440"/>
                <w:tab w:val="left" w:pos="1800"/>
              </w:tabs>
              <w:spacing w:before="120"/>
              <w:rPr>
                <w:rFonts w:ascii="Aptos" w:hAnsi="Aptos" w:cstheme="minorHAnsi"/>
                <w:color w:val="000000"/>
              </w:rPr>
            </w:pPr>
            <w:r w:rsidRPr="00997EC4">
              <w:rPr>
                <w:rFonts w:ascii="Aptos" w:hAnsi="Aptos" w:cstheme="minorHAnsi"/>
                <w:color w:val="000000"/>
              </w:rPr>
              <w:t>Finance</w:t>
            </w:r>
          </w:p>
          <w:p w14:paraId="74789BEF" w14:textId="77777777" w:rsidR="00997EC4" w:rsidRPr="00997EC4" w:rsidRDefault="00997EC4" w:rsidP="00997EC4">
            <w:pPr>
              <w:numPr>
                <w:ilvl w:val="0"/>
                <w:numId w:val="18"/>
              </w:numPr>
              <w:pBdr>
                <w:top w:val="nil"/>
                <w:left w:val="nil"/>
                <w:bottom w:val="nil"/>
                <w:right w:val="nil"/>
                <w:between w:val="nil"/>
              </w:pBdr>
              <w:tabs>
                <w:tab w:val="left" w:pos="720"/>
                <w:tab w:val="left" w:pos="1080"/>
                <w:tab w:val="left" w:pos="1440"/>
                <w:tab w:val="left" w:pos="1800"/>
              </w:tabs>
              <w:spacing w:before="120"/>
              <w:rPr>
                <w:rFonts w:ascii="Aptos" w:hAnsi="Aptos" w:cstheme="minorHAnsi"/>
                <w:color w:val="000000"/>
              </w:rPr>
            </w:pPr>
            <w:r w:rsidRPr="00997EC4">
              <w:rPr>
                <w:rFonts w:ascii="Aptos" w:hAnsi="Aptos" w:cstheme="minorHAnsi"/>
                <w:color w:val="000000"/>
              </w:rPr>
              <w:t>Human resources / org dev</w:t>
            </w:r>
          </w:p>
          <w:p w14:paraId="520316F6" w14:textId="77777777" w:rsidR="00997EC4" w:rsidRPr="00997EC4" w:rsidRDefault="00997EC4" w:rsidP="00997EC4">
            <w:pPr>
              <w:numPr>
                <w:ilvl w:val="0"/>
                <w:numId w:val="18"/>
              </w:numPr>
              <w:pBdr>
                <w:top w:val="nil"/>
                <w:left w:val="nil"/>
                <w:bottom w:val="nil"/>
                <w:right w:val="nil"/>
                <w:between w:val="nil"/>
              </w:pBdr>
              <w:tabs>
                <w:tab w:val="left" w:pos="720"/>
                <w:tab w:val="left" w:pos="1080"/>
                <w:tab w:val="left" w:pos="1440"/>
                <w:tab w:val="left" w:pos="1800"/>
              </w:tabs>
              <w:spacing w:before="120"/>
              <w:rPr>
                <w:rFonts w:ascii="Aptos" w:hAnsi="Aptos" w:cstheme="minorHAnsi"/>
                <w:color w:val="000000"/>
              </w:rPr>
            </w:pPr>
            <w:r w:rsidRPr="00997EC4">
              <w:rPr>
                <w:rFonts w:ascii="Aptos" w:hAnsi="Aptos" w:cstheme="minorHAnsi"/>
                <w:color w:val="000000"/>
              </w:rPr>
              <w:t>Columbia River Basin</w:t>
            </w:r>
          </w:p>
          <w:p w14:paraId="5B94AE03" w14:textId="77777777" w:rsidR="00997EC4" w:rsidRPr="00997EC4" w:rsidRDefault="00997EC4" w:rsidP="00997EC4">
            <w:pPr>
              <w:numPr>
                <w:ilvl w:val="0"/>
                <w:numId w:val="18"/>
              </w:numPr>
              <w:pBdr>
                <w:top w:val="nil"/>
                <w:left w:val="nil"/>
                <w:bottom w:val="nil"/>
                <w:right w:val="nil"/>
                <w:between w:val="nil"/>
              </w:pBdr>
              <w:tabs>
                <w:tab w:val="left" w:pos="720"/>
                <w:tab w:val="left" w:pos="1080"/>
                <w:tab w:val="left" w:pos="1440"/>
                <w:tab w:val="left" w:pos="1800"/>
              </w:tabs>
              <w:spacing w:before="120"/>
              <w:rPr>
                <w:rFonts w:ascii="Aptos" w:hAnsi="Aptos" w:cstheme="minorHAnsi"/>
                <w:color w:val="000000"/>
              </w:rPr>
            </w:pPr>
            <w:r w:rsidRPr="00997EC4">
              <w:rPr>
                <w:rFonts w:ascii="Aptos" w:hAnsi="Aptos" w:cstheme="minorHAnsi"/>
                <w:color w:val="000000"/>
              </w:rPr>
              <w:t>Climate change</w:t>
            </w:r>
          </w:p>
          <w:p w14:paraId="71E49057" w14:textId="77777777" w:rsidR="00997EC4" w:rsidRPr="00997EC4" w:rsidRDefault="00997EC4" w:rsidP="00997EC4">
            <w:pPr>
              <w:numPr>
                <w:ilvl w:val="0"/>
                <w:numId w:val="18"/>
              </w:numPr>
              <w:pBdr>
                <w:top w:val="nil"/>
                <w:left w:val="nil"/>
                <w:bottom w:val="nil"/>
                <w:right w:val="nil"/>
                <w:between w:val="nil"/>
              </w:pBdr>
              <w:tabs>
                <w:tab w:val="left" w:pos="720"/>
                <w:tab w:val="left" w:pos="1080"/>
                <w:tab w:val="left" w:pos="1440"/>
                <w:tab w:val="left" w:pos="1800"/>
              </w:tabs>
              <w:spacing w:before="120"/>
              <w:rPr>
                <w:rFonts w:ascii="Aptos" w:hAnsi="Aptos" w:cstheme="minorHAnsi"/>
                <w:color w:val="000000"/>
              </w:rPr>
            </w:pPr>
            <w:r w:rsidRPr="00997EC4">
              <w:rPr>
                <w:rFonts w:ascii="Aptos" w:hAnsi="Aptos" w:cstheme="minorHAnsi"/>
                <w:color w:val="000000"/>
              </w:rPr>
              <w:t>DEI</w:t>
            </w:r>
          </w:p>
          <w:p w14:paraId="68823EFB" w14:textId="77777777" w:rsidR="00997EC4" w:rsidRPr="00997EC4" w:rsidRDefault="00997EC4" w:rsidP="00997EC4">
            <w:pPr>
              <w:numPr>
                <w:ilvl w:val="0"/>
                <w:numId w:val="18"/>
              </w:numPr>
              <w:pBdr>
                <w:top w:val="nil"/>
                <w:left w:val="nil"/>
                <w:bottom w:val="nil"/>
                <w:right w:val="nil"/>
                <w:between w:val="nil"/>
              </w:pBdr>
              <w:tabs>
                <w:tab w:val="left" w:pos="720"/>
                <w:tab w:val="left" w:pos="1080"/>
                <w:tab w:val="left" w:pos="1440"/>
                <w:tab w:val="left" w:pos="1800"/>
              </w:tabs>
              <w:spacing w:before="120"/>
              <w:rPr>
                <w:rFonts w:ascii="Aptos" w:hAnsi="Aptos" w:cstheme="minorHAnsi"/>
                <w:color w:val="000000"/>
              </w:rPr>
            </w:pPr>
            <w:r w:rsidRPr="00997EC4">
              <w:rPr>
                <w:rFonts w:ascii="Aptos" w:hAnsi="Aptos" w:cstheme="minorHAnsi"/>
                <w:color w:val="000000"/>
              </w:rPr>
              <w:t>Environmental justice</w:t>
            </w:r>
          </w:p>
          <w:p w14:paraId="3D36BEFC" w14:textId="183BF430" w:rsidR="00D40DD2" w:rsidRPr="0094363F" w:rsidRDefault="00997EC4" w:rsidP="003B7241">
            <w:pPr>
              <w:numPr>
                <w:ilvl w:val="0"/>
                <w:numId w:val="18"/>
              </w:numPr>
              <w:pBdr>
                <w:top w:val="nil"/>
                <w:left w:val="nil"/>
                <w:bottom w:val="nil"/>
                <w:right w:val="nil"/>
                <w:between w:val="nil"/>
              </w:pBdr>
              <w:tabs>
                <w:tab w:val="left" w:pos="720"/>
                <w:tab w:val="left" w:pos="1080"/>
                <w:tab w:val="left" w:pos="1440"/>
                <w:tab w:val="left" w:pos="1800"/>
              </w:tabs>
              <w:spacing w:before="120"/>
              <w:rPr>
                <w:rFonts w:ascii="Aptos" w:hAnsi="Aptos" w:cstheme="minorHAnsi"/>
              </w:rPr>
            </w:pPr>
            <w:r w:rsidRPr="00997EC4">
              <w:rPr>
                <w:rFonts w:ascii="Aptos" w:hAnsi="Aptos" w:cstheme="minorHAnsi"/>
                <w:color w:val="000000"/>
              </w:rPr>
              <w:t>Education</w:t>
            </w:r>
          </w:p>
        </w:tc>
        <w:tc>
          <w:tcPr>
            <w:tcW w:w="3309" w:type="dxa"/>
          </w:tcPr>
          <w:p w14:paraId="12199FA1" w14:textId="77777777" w:rsidR="007A5523" w:rsidRPr="007A5523" w:rsidRDefault="007A5523" w:rsidP="007A5523">
            <w:pPr>
              <w:numPr>
                <w:ilvl w:val="0"/>
                <w:numId w:val="18"/>
              </w:numPr>
              <w:pBdr>
                <w:top w:val="nil"/>
                <w:left w:val="nil"/>
                <w:bottom w:val="nil"/>
                <w:right w:val="nil"/>
                <w:between w:val="nil"/>
              </w:pBdr>
              <w:tabs>
                <w:tab w:val="left" w:pos="720"/>
                <w:tab w:val="left" w:pos="1080"/>
                <w:tab w:val="left" w:pos="1440"/>
                <w:tab w:val="left" w:pos="1800"/>
              </w:tabs>
              <w:spacing w:before="120"/>
              <w:rPr>
                <w:rFonts w:ascii="Aptos" w:hAnsi="Aptos" w:cstheme="minorHAnsi"/>
                <w:color w:val="000000"/>
              </w:rPr>
            </w:pPr>
            <w:r w:rsidRPr="007A5523">
              <w:rPr>
                <w:rFonts w:ascii="Aptos" w:hAnsi="Aptos" w:cstheme="minorHAnsi"/>
                <w:color w:val="000000"/>
              </w:rPr>
              <w:t>Federal agencies</w:t>
            </w:r>
          </w:p>
          <w:p w14:paraId="7C0DAE0A" w14:textId="77777777" w:rsidR="007A5523" w:rsidRPr="007A5523" w:rsidRDefault="007A5523" w:rsidP="007A5523">
            <w:pPr>
              <w:numPr>
                <w:ilvl w:val="0"/>
                <w:numId w:val="18"/>
              </w:numPr>
              <w:pBdr>
                <w:top w:val="nil"/>
                <w:left w:val="nil"/>
                <w:bottom w:val="nil"/>
                <w:right w:val="nil"/>
                <w:between w:val="nil"/>
              </w:pBdr>
              <w:tabs>
                <w:tab w:val="left" w:pos="720"/>
                <w:tab w:val="left" w:pos="1080"/>
                <w:tab w:val="left" w:pos="1440"/>
                <w:tab w:val="left" w:pos="1800"/>
              </w:tabs>
              <w:spacing w:before="120"/>
              <w:rPr>
                <w:rFonts w:ascii="Aptos" w:hAnsi="Aptos" w:cstheme="minorHAnsi"/>
                <w:color w:val="000000"/>
              </w:rPr>
            </w:pPr>
            <w:r w:rsidRPr="007A5523">
              <w:rPr>
                <w:rFonts w:ascii="Aptos" w:hAnsi="Aptos" w:cstheme="minorHAnsi"/>
                <w:color w:val="000000"/>
              </w:rPr>
              <w:t>Tribal government</w:t>
            </w:r>
          </w:p>
          <w:p w14:paraId="33DAAB92" w14:textId="77777777" w:rsidR="007A5523" w:rsidRPr="007A5523" w:rsidRDefault="007A5523" w:rsidP="007A5523">
            <w:pPr>
              <w:numPr>
                <w:ilvl w:val="0"/>
                <w:numId w:val="18"/>
              </w:numPr>
              <w:pBdr>
                <w:top w:val="nil"/>
                <w:left w:val="nil"/>
                <w:bottom w:val="nil"/>
                <w:right w:val="nil"/>
                <w:between w:val="nil"/>
              </w:pBdr>
              <w:tabs>
                <w:tab w:val="left" w:pos="720"/>
                <w:tab w:val="left" w:pos="1080"/>
                <w:tab w:val="left" w:pos="1440"/>
                <w:tab w:val="left" w:pos="1800"/>
              </w:tabs>
              <w:spacing w:before="120"/>
              <w:rPr>
                <w:rFonts w:ascii="Aptos" w:hAnsi="Aptos" w:cstheme="minorHAnsi"/>
                <w:color w:val="000000"/>
              </w:rPr>
            </w:pPr>
            <w:r w:rsidRPr="007A5523">
              <w:rPr>
                <w:rFonts w:ascii="Aptos" w:hAnsi="Aptos" w:cstheme="minorHAnsi"/>
                <w:color w:val="000000"/>
              </w:rPr>
              <w:t>State government</w:t>
            </w:r>
          </w:p>
          <w:p w14:paraId="66F4D648" w14:textId="77777777" w:rsidR="007A5523" w:rsidRPr="007A5523" w:rsidRDefault="007A5523" w:rsidP="007A5523">
            <w:pPr>
              <w:numPr>
                <w:ilvl w:val="0"/>
                <w:numId w:val="18"/>
              </w:numPr>
              <w:pBdr>
                <w:top w:val="nil"/>
                <w:left w:val="nil"/>
                <w:bottom w:val="nil"/>
                <w:right w:val="nil"/>
                <w:between w:val="nil"/>
              </w:pBdr>
              <w:tabs>
                <w:tab w:val="left" w:pos="720"/>
                <w:tab w:val="left" w:pos="1080"/>
                <w:tab w:val="left" w:pos="1440"/>
                <w:tab w:val="left" w:pos="1800"/>
              </w:tabs>
              <w:spacing w:before="120"/>
              <w:rPr>
                <w:rFonts w:ascii="Aptos" w:hAnsi="Aptos" w:cstheme="minorHAnsi"/>
                <w:color w:val="000000"/>
              </w:rPr>
            </w:pPr>
            <w:r w:rsidRPr="007A5523">
              <w:rPr>
                <w:rFonts w:ascii="Aptos" w:hAnsi="Aptos" w:cstheme="minorHAnsi"/>
                <w:color w:val="000000"/>
              </w:rPr>
              <w:t>Local government</w:t>
            </w:r>
          </w:p>
          <w:p w14:paraId="59CD649E" w14:textId="77777777" w:rsidR="007A5523" w:rsidRPr="007A5523" w:rsidRDefault="007A5523" w:rsidP="007A5523">
            <w:pPr>
              <w:numPr>
                <w:ilvl w:val="0"/>
                <w:numId w:val="18"/>
              </w:numPr>
              <w:pBdr>
                <w:top w:val="nil"/>
                <w:left w:val="nil"/>
                <w:bottom w:val="nil"/>
                <w:right w:val="nil"/>
                <w:between w:val="nil"/>
              </w:pBdr>
              <w:tabs>
                <w:tab w:val="left" w:pos="720"/>
                <w:tab w:val="left" w:pos="1080"/>
                <w:tab w:val="left" w:pos="1440"/>
                <w:tab w:val="left" w:pos="1800"/>
              </w:tabs>
              <w:spacing w:before="120"/>
              <w:rPr>
                <w:rFonts w:ascii="Aptos" w:hAnsi="Aptos" w:cstheme="minorHAnsi"/>
                <w:color w:val="000000"/>
              </w:rPr>
            </w:pPr>
            <w:r w:rsidRPr="007A5523">
              <w:rPr>
                <w:rFonts w:ascii="Aptos" w:hAnsi="Aptos" w:cstheme="minorHAnsi"/>
                <w:color w:val="000000"/>
              </w:rPr>
              <w:t>Port / maritime industry</w:t>
            </w:r>
          </w:p>
          <w:p w14:paraId="3799E0C8" w14:textId="77777777" w:rsidR="007A5523" w:rsidRPr="007A5523" w:rsidRDefault="007A5523" w:rsidP="007A5523">
            <w:pPr>
              <w:numPr>
                <w:ilvl w:val="0"/>
                <w:numId w:val="18"/>
              </w:numPr>
              <w:pBdr>
                <w:top w:val="nil"/>
                <w:left w:val="nil"/>
                <w:bottom w:val="nil"/>
                <w:right w:val="nil"/>
                <w:between w:val="nil"/>
              </w:pBdr>
              <w:tabs>
                <w:tab w:val="left" w:pos="720"/>
                <w:tab w:val="left" w:pos="1080"/>
                <w:tab w:val="left" w:pos="1440"/>
                <w:tab w:val="left" w:pos="1800"/>
              </w:tabs>
              <w:spacing w:before="120"/>
              <w:rPr>
                <w:rFonts w:ascii="Aptos" w:hAnsi="Aptos" w:cstheme="minorHAnsi"/>
                <w:color w:val="000000"/>
              </w:rPr>
            </w:pPr>
            <w:r w:rsidRPr="007A5523">
              <w:rPr>
                <w:rFonts w:ascii="Aptos" w:hAnsi="Aptos" w:cstheme="minorHAnsi"/>
                <w:color w:val="000000"/>
              </w:rPr>
              <w:t>Nonprofit / community</w:t>
            </w:r>
          </w:p>
          <w:p w14:paraId="25513B44" w14:textId="77777777" w:rsidR="007A5523" w:rsidRPr="007A5523" w:rsidRDefault="007A5523" w:rsidP="007A5523">
            <w:pPr>
              <w:numPr>
                <w:ilvl w:val="0"/>
                <w:numId w:val="18"/>
              </w:numPr>
              <w:pBdr>
                <w:top w:val="nil"/>
                <w:left w:val="nil"/>
                <w:bottom w:val="nil"/>
                <w:right w:val="nil"/>
                <w:between w:val="nil"/>
              </w:pBdr>
              <w:tabs>
                <w:tab w:val="left" w:pos="720"/>
                <w:tab w:val="left" w:pos="1080"/>
                <w:tab w:val="left" w:pos="1440"/>
                <w:tab w:val="left" w:pos="1800"/>
              </w:tabs>
              <w:spacing w:before="120"/>
              <w:rPr>
                <w:rFonts w:ascii="Aptos" w:hAnsi="Aptos" w:cstheme="minorHAnsi"/>
                <w:color w:val="000000"/>
              </w:rPr>
            </w:pPr>
            <w:r w:rsidRPr="007A5523">
              <w:rPr>
                <w:rFonts w:ascii="Aptos" w:hAnsi="Aptos" w:cstheme="minorHAnsi"/>
                <w:color w:val="000000"/>
              </w:rPr>
              <w:t>Real Estate/ Financial / investment sector</w:t>
            </w:r>
          </w:p>
          <w:p w14:paraId="385B54AE" w14:textId="77777777" w:rsidR="007A5523" w:rsidRPr="007A5523" w:rsidRDefault="007A5523" w:rsidP="007A5523">
            <w:pPr>
              <w:numPr>
                <w:ilvl w:val="0"/>
                <w:numId w:val="18"/>
              </w:numPr>
              <w:pBdr>
                <w:top w:val="nil"/>
                <w:left w:val="nil"/>
                <w:bottom w:val="nil"/>
                <w:right w:val="nil"/>
                <w:between w:val="nil"/>
              </w:pBdr>
              <w:tabs>
                <w:tab w:val="left" w:pos="720"/>
                <w:tab w:val="left" w:pos="1080"/>
                <w:tab w:val="left" w:pos="1440"/>
                <w:tab w:val="left" w:pos="1800"/>
              </w:tabs>
              <w:spacing w:before="120"/>
              <w:rPr>
                <w:rFonts w:ascii="Aptos" w:hAnsi="Aptos" w:cstheme="minorHAnsi"/>
                <w:color w:val="000000"/>
              </w:rPr>
            </w:pPr>
            <w:r w:rsidRPr="007A5523">
              <w:rPr>
                <w:rFonts w:ascii="Aptos" w:hAnsi="Aptos" w:cstheme="minorHAnsi"/>
                <w:color w:val="000000"/>
              </w:rPr>
              <w:t>Business / corporate / industry</w:t>
            </w:r>
          </w:p>
          <w:p w14:paraId="22CC5ACC" w14:textId="77777777" w:rsidR="007A5523" w:rsidRPr="007A5523" w:rsidRDefault="007A5523" w:rsidP="007A5523">
            <w:pPr>
              <w:numPr>
                <w:ilvl w:val="0"/>
                <w:numId w:val="18"/>
              </w:numPr>
              <w:pBdr>
                <w:top w:val="nil"/>
                <w:left w:val="nil"/>
                <w:bottom w:val="nil"/>
                <w:right w:val="nil"/>
                <w:between w:val="nil"/>
              </w:pBdr>
              <w:tabs>
                <w:tab w:val="left" w:pos="720"/>
                <w:tab w:val="left" w:pos="1080"/>
                <w:tab w:val="left" w:pos="1440"/>
                <w:tab w:val="left" w:pos="1800"/>
              </w:tabs>
              <w:spacing w:before="120"/>
              <w:rPr>
                <w:rFonts w:ascii="Aptos" w:hAnsi="Aptos" w:cstheme="minorHAnsi"/>
                <w:color w:val="000000"/>
              </w:rPr>
            </w:pPr>
            <w:r w:rsidRPr="007A5523">
              <w:rPr>
                <w:rFonts w:ascii="Aptos" w:hAnsi="Aptos" w:cstheme="minorHAnsi"/>
                <w:color w:val="000000"/>
              </w:rPr>
              <w:t>Research institutions</w:t>
            </w:r>
          </w:p>
          <w:p w14:paraId="14C417CF" w14:textId="77777777" w:rsidR="007A5523" w:rsidRPr="007A5523" w:rsidRDefault="007A5523" w:rsidP="007A5523">
            <w:pPr>
              <w:numPr>
                <w:ilvl w:val="0"/>
                <w:numId w:val="18"/>
              </w:numPr>
              <w:pBdr>
                <w:top w:val="nil"/>
                <w:left w:val="nil"/>
                <w:bottom w:val="nil"/>
                <w:right w:val="nil"/>
                <w:between w:val="nil"/>
              </w:pBdr>
              <w:tabs>
                <w:tab w:val="left" w:pos="720"/>
                <w:tab w:val="left" w:pos="1080"/>
                <w:tab w:val="left" w:pos="1440"/>
                <w:tab w:val="left" w:pos="1800"/>
              </w:tabs>
              <w:spacing w:before="120"/>
              <w:rPr>
                <w:rFonts w:ascii="Aptos" w:hAnsi="Aptos" w:cstheme="minorHAnsi"/>
                <w:color w:val="000000"/>
              </w:rPr>
            </w:pPr>
            <w:r w:rsidRPr="007A5523">
              <w:rPr>
                <w:rFonts w:ascii="Aptos" w:hAnsi="Aptos" w:cstheme="minorHAnsi"/>
                <w:color w:val="000000"/>
              </w:rPr>
              <w:t>Funders</w:t>
            </w:r>
          </w:p>
          <w:p w14:paraId="2D1C4E98" w14:textId="77777777" w:rsidR="001C10D1" w:rsidRDefault="007A5523" w:rsidP="001C10D1">
            <w:pPr>
              <w:numPr>
                <w:ilvl w:val="0"/>
                <w:numId w:val="18"/>
              </w:numPr>
              <w:pBdr>
                <w:top w:val="nil"/>
                <w:left w:val="nil"/>
                <w:bottom w:val="nil"/>
                <w:right w:val="nil"/>
                <w:between w:val="nil"/>
              </w:pBdr>
              <w:tabs>
                <w:tab w:val="left" w:pos="720"/>
                <w:tab w:val="left" w:pos="1080"/>
                <w:tab w:val="left" w:pos="1440"/>
                <w:tab w:val="left" w:pos="1800"/>
              </w:tabs>
              <w:spacing w:before="120"/>
              <w:rPr>
                <w:rFonts w:ascii="Aptos" w:hAnsi="Aptos" w:cstheme="minorHAnsi"/>
                <w:color w:val="000000"/>
              </w:rPr>
            </w:pPr>
            <w:r w:rsidRPr="0050299A">
              <w:rPr>
                <w:rFonts w:ascii="Aptos" w:hAnsi="Aptos" w:cstheme="minorHAnsi"/>
                <w:color w:val="000000"/>
              </w:rPr>
              <w:t>Major donors</w:t>
            </w:r>
          </w:p>
          <w:p w14:paraId="6DD7A609" w14:textId="0547C34F" w:rsidR="003B7241" w:rsidRPr="0094363F" w:rsidRDefault="0097779E" w:rsidP="001C10D1">
            <w:pPr>
              <w:numPr>
                <w:ilvl w:val="0"/>
                <w:numId w:val="18"/>
              </w:numPr>
              <w:pBdr>
                <w:top w:val="nil"/>
                <w:left w:val="nil"/>
                <w:bottom w:val="nil"/>
                <w:right w:val="nil"/>
                <w:between w:val="nil"/>
              </w:pBdr>
              <w:tabs>
                <w:tab w:val="left" w:pos="720"/>
                <w:tab w:val="left" w:pos="1080"/>
                <w:tab w:val="left" w:pos="1440"/>
                <w:tab w:val="left" w:pos="1800"/>
              </w:tabs>
              <w:spacing w:before="120"/>
              <w:rPr>
                <w:rFonts w:ascii="Aptos" w:hAnsi="Aptos" w:cstheme="minorHAnsi"/>
                <w:color w:val="000000"/>
              </w:rPr>
            </w:pPr>
            <w:r w:rsidRPr="0050299A">
              <w:rPr>
                <w:rFonts w:ascii="Aptos" w:hAnsi="Aptos" w:cstheme="minorHAnsi"/>
                <w:color w:val="000000"/>
              </w:rPr>
              <w:t>Recreation</w:t>
            </w:r>
          </w:p>
        </w:tc>
        <w:tc>
          <w:tcPr>
            <w:tcW w:w="3309" w:type="dxa"/>
          </w:tcPr>
          <w:p w14:paraId="050993D8" w14:textId="09BF1765" w:rsidR="00D40DD2" w:rsidRPr="0094363F"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Aptos" w:hAnsi="Aptos" w:cstheme="minorHAnsi"/>
                <w:color w:val="000000"/>
              </w:rPr>
            </w:pPr>
            <w:r w:rsidRPr="0094363F">
              <w:rPr>
                <w:rFonts w:ascii="Aptos" w:hAnsi="Aptos" w:cstheme="minorHAnsi"/>
                <w:color w:val="000000"/>
              </w:rPr>
              <w:t xml:space="preserve">Geographic </w:t>
            </w:r>
            <w:r w:rsidR="008409E1" w:rsidRPr="0094363F">
              <w:rPr>
                <w:rFonts w:ascii="Aptos" w:hAnsi="Aptos" w:cstheme="minorHAnsi"/>
                <w:color w:val="000000"/>
              </w:rPr>
              <w:t>–</w:t>
            </w:r>
            <w:r w:rsidRPr="0094363F">
              <w:rPr>
                <w:rFonts w:ascii="Aptos" w:hAnsi="Aptos" w:cstheme="minorHAnsi"/>
                <w:color w:val="000000"/>
              </w:rPr>
              <w:t xml:space="preserve"> WA</w:t>
            </w:r>
            <w:r w:rsidR="008409E1" w:rsidRPr="0094363F">
              <w:rPr>
                <w:rFonts w:ascii="Aptos" w:hAnsi="Aptos" w:cstheme="minorHAnsi"/>
                <w:color w:val="000000"/>
              </w:rPr>
              <w:t>/OR/Regional</w:t>
            </w:r>
          </w:p>
          <w:p w14:paraId="5F46E065" w14:textId="77777777" w:rsidR="00D40DD2" w:rsidRPr="0094363F"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Aptos" w:hAnsi="Aptos" w:cstheme="minorHAnsi"/>
                <w:color w:val="000000"/>
              </w:rPr>
            </w:pPr>
            <w:r w:rsidRPr="0094363F">
              <w:rPr>
                <w:rFonts w:ascii="Aptos" w:hAnsi="Aptos" w:cstheme="minorHAnsi"/>
                <w:color w:val="000000"/>
              </w:rPr>
              <w:t>BIPOC Leadership</w:t>
            </w:r>
          </w:p>
          <w:p w14:paraId="3D1B5DBB" w14:textId="5A84ABBB" w:rsidR="00D40DD2" w:rsidRPr="0094363F"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Aptos" w:hAnsi="Aptos" w:cstheme="minorHAnsi"/>
                <w:color w:val="000000"/>
              </w:rPr>
            </w:pPr>
            <w:r w:rsidRPr="0094363F">
              <w:rPr>
                <w:rFonts w:ascii="Aptos" w:hAnsi="Aptos" w:cstheme="minorHAnsi"/>
                <w:color w:val="000000"/>
              </w:rPr>
              <w:t>Gender Identity</w:t>
            </w:r>
            <w:r w:rsidR="008409E1" w:rsidRPr="0094363F">
              <w:rPr>
                <w:rFonts w:ascii="Aptos" w:hAnsi="Aptos" w:cstheme="minorHAnsi"/>
                <w:color w:val="000000"/>
              </w:rPr>
              <w:t xml:space="preserve"> (m/f/nonbinary)</w:t>
            </w:r>
          </w:p>
          <w:p w14:paraId="5DE79D02" w14:textId="77777777" w:rsidR="00D40DD2" w:rsidRPr="0094363F"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Aptos" w:hAnsi="Aptos" w:cstheme="minorHAnsi"/>
                <w:color w:val="000000"/>
              </w:rPr>
            </w:pPr>
            <w:r w:rsidRPr="0094363F">
              <w:rPr>
                <w:rFonts w:ascii="Aptos" w:hAnsi="Aptos" w:cstheme="minorHAnsi"/>
                <w:color w:val="000000"/>
              </w:rPr>
              <w:t>Disability</w:t>
            </w:r>
          </w:p>
          <w:p w14:paraId="06BCD66D" w14:textId="77777777" w:rsidR="00D40DD2" w:rsidRPr="0094363F" w:rsidRDefault="00930F2F">
            <w:pPr>
              <w:numPr>
                <w:ilvl w:val="0"/>
                <w:numId w:val="18"/>
              </w:numPr>
              <w:pBdr>
                <w:top w:val="nil"/>
                <w:left w:val="nil"/>
                <w:bottom w:val="nil"/>
                <w:right w:val="nil"/>
                <w:between w:val="nil"/>
              </w:pBdr>
              <w:tabs>
                <w:tab w:val="left" w:pos="720"/>
                <w:tab w:val="left" w:pos="1080"/>
                <w:tab w:val="left" w:pos="1440"/>
                <w:tab w:val="left" w:pos="1800"/>
              </w:tabs>
              <w:spacing w:before="120"/>
              <w:rPr>
                <w:rFonts w:ascii="Aptos" w:hAnsi="Aptos" w:cstheme="minorHAnsi"/>
                <w:color w:val="000000"/>
              </w:rPr>
            </w:pPr>
            <w:r w:rsidRPr="0094363F">
              <w:rPr>
                <w:rFonts w:ascii="Aptos" w:hAnsi="Aptos" w:cstheme="minorHAnsi"/>
                <w:color w:val="000000"/>
              </w:rPr>
              <w:t>Youth Leadership</w:t>
            </w:r>
            <w:r w:rsidR="008409E1" w:rsidRPr="0094363F">
              <w:rPr>
                <w:rFonts w:ascii="Aptos" w:hAnsi="Aptos" w:cstheme="minorHAnsi"/>
                <w:color w:val="000000"/>
              </w:rPr>
              <w:t xml:space="preserve"> (18-25)</w:t>
            </w:r>
          </w:p>
          <w:p w14:paraId="45B1942B" w14:textId="77777777" w:rsidR="003B7241" w:rsidRDefault="003B7241">
            <w:pPr>
              <w:numPr>
                <w:ilvl w:val="0"/>
                <w:numId w:val="18"/>
              </w:numPr>
              <w:pBdr>
                <w:top w:val="nil"/>
                <w:left w:val="nil"/>
                <w:bottom w:val="nil"/>
                <w:right w:val="nil"/>
                <w:between w:val="nil"/>
              </w:pBdr>
              <w:tabs>
                <w:tab w:val="left" w:pos="720"/>
                <w:tab w:val="left" w:pos="1080"/>
                <w:tab w:val="left" w:pos="1440"/>
                <w:tab w:val="left" w:pos="1800"/>
              </w:tabs>
              <w:spacing w:before="120"/>
              <w:rPr>
                <w:rFonts w:ascii="Aptos" w:hAnsi="Aptos" w:cstheme="minorHAnsi"/>
                <w:color w:val="000000"/>
              </w:rPr>
            </w:pPr>
            <w:r w:rsidRPr="0094363F">
              <w:rPr>
                <w:rFonts w:ascii="Aptos" w:hAnsi="Aptos" w:cstheme="minorHAnsi"/>
                <w:color w:val="000000"/>
              </w:rPr>
              <w:t>LGBTQIA+</w:t>
            </w:r>
          </w:p>
          <w:p w14:paraId="197F39E9" w14:textId="433D3A8F" w:rsidR="00E55EC0" w:rsidRPr="0094363F" w:rsidRDefault="00E55EC0" w:rsidP="009E57FD">
            <w:pPr>
              <w:pBdr>
                <w:top w:val="nil"/>
                <w:left w:val="nil"/>
                <w:bottom w:val="nil"/>
                <w:right w:val="nil"/>
                <w:between w:val="nil"/>
              </w:pBdr>
              <w:tabs>
                <w:tab w:val="left" w:pos="720"/>
                <w:tab w:val="left" w:pos="1080"/>
                <w:tab w:val="left" w:pos="1440"/>
                <w:tab w:val="left" w:pos="1800"/>
              </w:tabs>
              <w:spacing w:before="120"/>
              <w:rPr>
                <w:rFonts w:ascii="Aptos" w:hAnsi="Aptos" w:cstheme="minorHAnsi"/>
                <w:color w:val="000000"/>
              </w:rPr>
            </w:pPr>
          </w:p>
        </w:tc>
      </w:tr>
    </w:tbl>
    <w:p w14:paraId="04F307A3" w14:textId="77777777" w:rsidR="00D40DD2" w:rsidRPr="0094363F" w:rsidRDefault="00D40DD2">
      <w:pPr>
        <w:rPr>
          <w:rFonts w:ascii="Aptos" w:hAnsi="Aptos" w:cstheme="minorHAnsi"/>
        </w:rPr>
      </w:pPr>
    </w:p>
    <w:p w14:paraId="7A78AD69" w14:textId="3DABAFC3" w:rsidR="00D40DD2" w:rsidRPr="0094363F" w:rsidRDefault="0029268E">
      <w:pPr>
        <w:rPr>
          <w:rFonts w:ascii="Aptos" w:hAnsi="Aptos" w:cstheme="minorHAnsi"/>
        </w:rPr>
      </w:pPr>
      <w:r w:rsidRPr="0094363F">
        <w:rPr>
          <w:rFonts w:ascii="Aptos" w:hAnsi="Aptos" w:cstheme="minorHAnsi"/>
          <w:iCs/>
        </w:rPr>
        <w:lastRenderedPageBreak/>
        <w:t>The</w:t>
      </w:r>
      <w:r w:rsidRPr="0094363F">
        <w:rPr>
          <w:rFonts w:ascii="Aptos" w:hAnsi="Aptos" w:cstheme="minorHAnsi"/>
          <w:i/>
        </w:rPr>
        <w:t xml:space="preserve"> </w:t>
      </w:r>
      <w:r w:rsidR="00930F2F" w:rsidRPr="0094363F">
        <w:rPr>
          <w:rFonts w:ascii="Aptos" w:hAnsi="Aptos" w:cstheme="minorHAnsi"/>
          <w:i/>
        </w:rPr>
        <w:t>Board Profile Grid</w:t>
      </w:r>
      <w:r w:rsidR="00930F2F" w:rsidRPr="0094363F">
        <w:rPr>
          <w:rFonts w:ascii="Aptos" w:hAnsi="Aptos" w:cstheme="minorHAnsi"/>
        </w:rPr>
        <w:t xml:space="preserve"> converts the characteristics above into a table populated with the names of our current board. An Excel version of this tool is also part of this Board Development Plan. </w:t>
      </w:r>
    </w:p>
    <w:p w14:paraId="02A19401" w14:textId="77777777" w:rsidR="00D40DD2" w:rsidRPr="0094363F" w:rsidRDefault="00D40DD2">
      <w:pPr>
        <w:rPr>
          <w:rFonts w:ascii="Aptos" w:hAnsi="Aptos" w:cstheme="minorHAnsi"/>
        </w:rPr>
      </w:pPr>
    </w:p>
    <w:p w14:paraId="0BB78B69" w14:textId="77777777" w:rsidR="00D40DD2" w:rsidRPr="0094363F" w:rsidRDefault="00930F2F">
      <w:pPr>
        <w:rPr>
          <w:rFonts w:ascii="Aptos" w:hAnsi="Aptos" w:cstheme="minorHAnsi"/>
        </w:rPr>
      </w:pPr>
      <w:r w:rsidRPr="0094363F">
        <w:rPr>
          <w:rFonts w:ascii="Aptos" w:hAnsi="Aptos" w:cstheme="minorHAnsi"/>
        </w:rPr>
        <w:t xml:space="preserve">Every board member will receive a copy of the Board Profile Grid and will be asked to fill it in and </w:t>
      </w:r>
      <w:proofErr w:type="gramStart"/>
      <w:r w:rsidRPr="0094363F">
        <w:rPr>
          <w:rFonts w:ascii="Aptos" w:hAnsi="Aptos" w:cstheme="minorHAnsi"/>
        </w:rPr>
        <w:t>provide</w:t>
      </w:r>
      <w:proofErr w:type="gramEnd"/>
      <w:r w:rsidRPr="0094363F">
        <w:rPr>
          <w:rFonts w:ascii="Aptos" w:hAnsi="Aptos" w:cstheme="minorHAnsi"/>
        </w:rPr>
        <w:t xml:space="preserve"> it to the Board Development Committee. The committee will compile the results to produce a complete “at-a-glance” picture of our current board composition relative to our ideal. </w:t>
      </w:r>
    </w:p>
    <w:p w14:paraId="1B6BF299" w14:textId="77777777" w:rsidR="00D40DD2" w:rsidRPr="0094363F" w:rsidRDefault="00D40DD2">
      <w:pPr>
        <w:rPr>
          <w:rFonts w:ascii="Aptos" w:hAnsi="Aptos" w:cstheme="minorHAnsi"/>
        </w:rPr>
      </w:pPr>
    </w:p>
    <w:p w14:paraId="17468B93" w14:textId="07140B68" w:rsidR="00D40DD2" w:rsidRPr="0094363F" w:rsidRDefault="00B1750E">
      <w:pPr>
        <w:rPr>
          <w:rFonts w:ascii="Aptos" w:hAnsi="Aptos" w:cstheme="minorHAnsi"/>
        </w:rPr>
      </w:pPr>
      <w:r w:rsidRPr="0094363F">
        <w:rPr>
          <w:rFonts w:ascii="Aptos" w:hAnsi="Aptos" w:cstheme="minorHAnsi"/>
        </w:rPr>
        <w:t xml:space="preserve">Estuary Partnership </w:t>
      </w:r>
      <w:r w:rsidR="00930F2F" w:rsidRPr="0094363F">
        <w:rPr>
          <w:rFonts w:ascii="Aptos" w:hAnsi="Aptos" w:cstheme="minorHAnsi"/>
        </w:rPr>
        <w:t xml:space="preserve">will use this tool and keep it updated to guide us as we seek new leadership prospects to join the board team. </w:t>
      </w:r>
    </w:p>
    <w:p w14:paraId="0865533F" w14:textId="77777777" w:rsidR="00D40DD2" w:rsidRPr="0094363F" w:rsidRDefault="00930F2F">
      <w:pPr>
        <w:rPr>
          <w:rFonts w:ascii="Aptos" w:hAnsi="Aptos" w:cstheme="minorHAnsi"/>
        </w:rPr>
      </w:pPr>
      <w:r w:rsidRPr="0094363F">
        <w:rPr>
          <w:rFonts w:ascii="Aptos" w:hAnsi="Aptos" w:cstheme="minorHAnsi"/>
        </w:rPr>
        <w:t xml:space="preserve"> </w:t>
      </w:r>
    </w:p>
    <w:p w14:paraId="323742A2" w14:textId="77777777" w:rsidR="00D40DD2" w:rsidRPr="0094363F" w:rsidRDefault="00930F2F">
      <w:pPr>
        <w:rPr>
          <w:rFonts w:ascii="Aptos" w:eastAsia="Helvetica Neue" w:hAnsi="Aptos" w:cstheme="minorHAnsi"/>
          <w:b/>
          <w:color w:val="625EA9"/>
          <w:sz w:val="40"/>
          <w:szCs w:val="40"/>
        </w:rPr>
      </w:pPr>
      <w:r w:rsidRPr="0094363F">
        <w:rPr>
          <w:rFonts w:ascii="Aptos" w:hAnsi="Aptos" w:cstheme="minorHAnsi"/>
        </w:rPr>
        <w:br w:type="page"/>
      </w:r>
    </w:p>
    <w:tbl>
      <w:tblPr>
        <w:tblpPr w:leftFromText="180" w:rightFromText="180" w:vertAnchor="text" w:horzAnchor="margin" w:tblpY="1"/>
        <w:tblOverlap w:val="never"/>
        <w:tblW w:w="10757" w:type="dxa"/>
        <w:tblLayout w:type="fixed"/>
        <w:tblLook w:val="0400" w:firstRow="0" w:lastRow="0" w:firstColumn="0" w:lastColumn="0" w:noHBand="0" w:noVBand="1"/>
      </w:tblPr>
      <w:tblGrid>
        <w:gridCol w:w="236"/>
        <w:gridCol w:w="433"/>
        <w:gridCol w:w="433"/>
        <w:gridCol w:w="433"/>
        <w:gridCol w:w="433"/>
        <w:gridCol w:w="192"/>
        <w:gridCol w:w="241"/>
        <w:gridCol w:w="129"/>
        <w:gridCol w:w="304"/>
        <w:gridCol w:w="129"/>
        <w:gridCol w:w="304"/>
        <w:gridCol w:w="129"/>
        <w:gridCol w:w="304"/>
        <w:gridCol w:w="129"/>
        <w:gridCol w:w="304"/>
        <w:gridCol w:w="129"/>
        <w:gridCol w:w="304"/>
        <w:gridCol w:w="129"/>
        <w:gridCol w:w="304"/>
        <w:gridCol w:w="129"/>
        <w:gridCol w:w="304"/>
        <w:gridCol w:w="129"/>
        <w:gridCol w:w="304"/>
        <w:gridCol w:w="129"/>
        <w:gridCol w:w="304"/>
        <w:gridCol w:w="129"/>
        <w:gridCol w:w="433"/>
        <w:gridCol w:w="433"/>
        <w:gridCol w:w="433"/>
        <w:gridCol w:w="433"/>
        <w:gridCol w:w="433"/>
        <w:gridCol w:w="433"/>
        <w:gridCol w:w="433"/>
        <w:gridCol w:w="433"/>
        <w:gridCol w:w="433"/>
        <w:gridCol w:w="433"/>
      </w:tblGrid>
      <w:tr w:rsidR="00652E41" w:rsidRPr="00580991" w14:paraId="7127AD24" w14:textId="77777777" w:rsidTr="00FF5B83">
        <w:trPr>
          <w:cantSplit/>
          <w:trHeight w:val="1134"/>
        </w:trPr>
        <w:tc>
          <w:tcPr>
            <w:tcW w:w="2160" w:type="dxa"/>
            <w:gridSpan w:val="6"/>
            <w:tcBorders>
              <w:top w:val="single" w:sz="8" w:space="0" w:color="000000"/>
              <w:left w:val="single" w:sz="8" w:space="0" w:color="000000"/>
              <w:bottom w:val="nil"/>
              <w:right w:val="single" w:sz="8" w:space="0" w:color="7F7F7F"/>
            </w:tcBorders>
            <w:vAlign w:val="center"/>
          </w:tcPr>
          <w:p w14:paraId="0BCE5190" w14:textId="77777777" w:rsidR="00652E41" w:rsidRPr="00580991" w:rsidRDefault="00652E41" w:rsidP="00580991">
            <w:pPr>
              <w:rPr>
                <w:rFonts w:ascii="Calibri" w:hAnsi="Calibri" w:cs="Calibri"/>
                <w:b/>
                <w:bCs/>
                <w:i/>
                <w:iCs/>
                <w:color w:val="000000"/>
                <w:sz w:val="16"/>
                <w:szCs w:val="16"/>
              </w:rPr>
            </w:pPr>
            <w:bookmarkStart w:id="3" w:name="_Hlk142575381"/>
            <w:r w:rsidRPr="00580991">
              <w:rPr>
                <w:rFonts w:ascii="Calibri" w:hAnsi="Calibri" w:cs="Calibri"/>
                <w:b/>
                <w:bCs/>
                <w:i/>
                <w:iCs/>
                <w:color w:val="000000"/>
                <w:sz w:val="16"/>
                <w:szCs w:val="16"/>
              </w:rPr>
              <w:lastRenderedPageBreak/>
              <w:t>Board Profile Grid 2024-25</w:t>
            </w:r>
          </w:p>
          <w:p w14:paraId="19666F06" w14:textId="07B6D321" w:rsidR="00652E41" w:rsidRPr="00580991" w:rsidRDefault="00652E41" w:rsidP="00580991">
            <w:pPr>
              <w:rPr>
                <w:rFonts w:ascii="Calibri" w:hAnsi="Calibri" w:cs="Calibri"/>
                <w:color w:val="000000"/>
                <w:sz w:val="16"/>
                <w:szCs w:val="16"/>
              </w:rPr>
            </w:pPr>
            <w:r w:rsidRPr="00580991">
              <w:rPr>
                <w:rFonts w:ascii="Calibri" w:hAnsi="Calibri" w:cs="Calibri"/>
                <w:color w:val="000000"/>
                <w:sz w:val="16"/>
                <w:szCs w:val="16"/>
              </w:rPr>
              <w:t xml:space="preserve">Board Members </w:t>
            </w:r>
          </w:p>
        </w:tc>
        <w:tc>
          <w:tcPr>
            <w:tcW w:w="370" w:type="dxa"/>
            <w:gridSpan w:val="2"/>
            <w:tcBorders>
              <w:top w:val="single" w:sz="8" w:space="0" w:color="000000"/>
              <w:left w:val="nil"/>
              <w:bottom w:val="nil"/>
              <w:right w:val="single" w:sz="8" w:space="0" w:color="7F7F7F"/>
            </w:tcBorders>
            <w:textDirection w:val="btLr"/>
            <w:vAlign w:val="center"/>
          </w:tcPr>
          <w:p w14:paraId="09BDF93F" w14:textId="77777777" w:rsidR="00652E41" w:rsidRPr="00580991" w:rsidRDefault="00652E41" w:rsidP="00580991">
            <w:pPr>
              <w:spacing w:line="200" w:lineRule="auto"/>
              <w:ind w:left="113" w:right="113"/>
              <w:jc w:val="center"/>
              <w:rPr>
                <w:rFonts w:ascii="Calibri" w:hAnsi="Calibri" w:cs="Calibri"/>
                <w:color w:val="000000"/>
                <w:sz w:val="18"/>
                <w:szCs w:val="18"/>
              </w:rPr>
            </w:pPr>
            <w:r w:rsidRPr="00652E41">
              <w:rPr>
                <w:rFonts w:ascii="Calibri" w:hAnsi="Calibri" w:cs="Calibri"/>
                <w:color w:val="000000"/>
                <w:sz w:val="18"/>
                <w:szCs w:val="18"/>
              </w:rPr>
              <w:t>Amy</w:t>
            </w:r>
          </w:p>
        </w:tc>
        <w:tc>
          <w:tcPr>
            <w:tcW w:w="433" w:type="dxa"/>
            <w:gridSpan w:val="2"/>
            <w:tcBorders>
              <w:top w:val="single" w:sz="8" w:space="0" w:color="000000"/>
              <w:left w:val="nil"/>
              <w:bottom w:val="nil"/>
              <w:right w:val="single" w:sz="8" w:space="0" w:color="7F7F7F"/>
            </w:tcBorders>
            <w:textDirection w:val="btLr"/>
            <w:vAlign w:val="center"/>
          </w:tcPr>
          <w:p w14:paraId="580FA4FA" w14:textId="77777777" w:rsidR="00652E41" w:rsidRPr="00652E41" w:rsidRDefault="00652E41" w:rsidP="00580991">
            <w:pPr>
              <w:spacing w:line="200" w:lineRule="auto"/>
              <w:ind w:left="113" w:right="113"/>
              <w:jc w:val="center"/>
              <w:rPr>
                <w:rFonts w:ascii="Calibri" w:hAnsi="Calibri" w:cs="Calibri"/>
                <w:color w:val="000000"/>
                <w:sz w:val="18"/>
                <w:szCs w:val="18"/>
              </w:rPr>
            </w:pPr>
            <w:r w:rsidRPr="00652E41">
              <w:rPr>
                <w:rFonts w:ascii="Calibri" w:hAnsi="Calibri" w:cs="Calibri"/>
                <w:color w:val="000000"/>
                <w:sz w:val="18"/>
                <w:szCs w:val="18"/>
              </w:rPr>
              <w:t>Barbara</w:t>
            </w:r>
          </w:p>
        </w:tc>
        <w:tc>
          <w:tcPr>
            <w:tcW w:w="433" w:type="dxa"/>
            <w:gridSpan w:val="2"/>
            <w:tcBorders>
              <w:top w:val="single" w:sz="8" w:space="0" w:color="000000"/>
              <w:left w:val="nil"/>
              <w:bottom w:val="nil"/>
              <w:right w:val="single" w:sz="8" w:space="0" w:color="7F7F7F"/>
            </w:tcBorders>
            <w:textDirection w:val="btLr"/>
            <w:vAlign w:val="center"/>
          </w:tcPr>
          <w:p w14:paraId="6B38E269" w14:textId="77777777" w:rsidR="00652E41" w:rsidRPr="00652E41" w:rsidRDefault="00652E41" w:rsidP="00580991">
            <w:pPr>
              <w:spacing w:line="200" w:lineRule="auto"/>
              <w:ind w:left="113" w:right="113"/>
              <w:jc w:val="center"/>
              <w:rPr>
                <w:rFonts w:ascii="Calibri" w:hAnsi="Calibri" w:cs="Calibri"/>
                <w:color w:val="000000"/>
                <w:sz w:val="18"/>
                <w:szCs w:val="18"/>
              </w:rPr>
            </w:pPr>
            <w:r w:rsidRPr="00652E41">
              <w:rPr>
                <w:rFonts w:ascii="Calibri" w:hAnsi="Calibri" w:cs="Calibri"/>
                <w:color w:val="000000"/>
                <w:sz w:val="18"/>
                <w:szCs w:val="18"/>
              </w:rPr>
              <w:t>Chad</w:t>
            </w:r>
          </w:p>
        </w:tc>
        <w:tc>
          <w:tcPr>
            <w:tcW w:w="433" w:type="dxa"/>
            <w:gridSpan w:val="2"/>
            <w:tcBorders>
              <w:top w:val="single" w:sz="8" w:space="0" w:color="000000"/>
              <w:left w:val="nil"/>
              <w:bottom w:val="single" w:sz="8" w:space="0" w:color="757070"/>
              <w:right w:val="single" w:sz="4" w:space="0" w:color="auto"/>
            </w:tcBorders>
            <w:textDirection w:val="btLr"/>
          </w:tcPr>
          <w:p w14:paraId="0052BCF3" w14:textId="77777777" w:rsidR="00652E41" w:rsidRPr="00652E41" w:rsidRDefault="00652E41" w:rsidP="00580991">
            <w:pPr>
              <w:spacing w:line="200" w:lineRule="auto"/>
              <w:ind w:left="113" w:right="113"/>
              <w:jc w:val="center"/>
              <w:rPr>
                <w:rFonts w:ascii="Calibri" w:hAnsi="Calibri" w:cs="Calibri"/>
                <w:color w:val="000000"/>
                <w:sz w:val="18"/>
                <w:szCs w:val="18"/>
              </w:rPr>
            </w:pPr>
            <w:r w:rsidRPr="00652E41">
              <w:rPr>
                <w:rFonts w:ascii="Calibri" w:hAnsi="Calibri" w:cs="Calibri"/>
                <w:color w:val="000000"/>
                <w:sz w:val="18"/>
                <w:szCs w:val="18"/>
              </w:rPr>
              <w:t>Chanda</w:t>
            </w:r>
          </w:p>
        </w:tc>
        <w:tc>
          <w:tcPr>
            <w:tcW w:w="433" w:type="dxa"/>
            <w:gridSpan w:val="2"/>
            <w:tcBorders>
              <w:top w:val="single" w:sz="8" w:space="0" w:color="000000"/>
              <w:left w:val="single" w:sz="4" w:space="0" w:color="auto"/>
              <w:bottom w:val="nil"/>
              <w:right w:val="single" w:sz="8" w:space="0" w:color="7F7F7F"/>
            </w:tcBorders>
            <w:textDirection w:val="btLr"/>
            <w:vAlign w:val="center"/>
          </w:tcPr>
          <w:p w14:paraId="012771D9" w14:textId="77777777" w:rsidR="00652E41" w:rsidRPr="00580991" w:rsidRDefault="00652E41" w:rsidP="00580991">
            <w:pPr>
              <w:spacing w:line="200" w:lineRule="auto"/>
              <w:ind w:left="113" w:right="113"/>
              <w:jc w:val="center"/>
              <w:rPr>
                <w:rFonts w:ascii="Calibri" w:hAnsi="Calibri" w:cs="Calibri"/>
                <w:color w:val="000000"/>
                <w:sz w:val="18"/>
                <w:szCs w:val="18"/>
              </w:rPr>
            </w:pPr>
            <w:r w:rsidRPr="00652E41">
              <w:rPr>
                <w:rFonts w:ascii="Calibri" w:hAnsi="Calibri" w:cs="Calibri"/>
                <w:color w:val="000000"/>
                <w:sz w:val="18"/>
                <w:szCs w:val="18"/>
              </w:rPr>
              <w:t>Courtney</w:t>
            </w:r>
          </w:p>
        </w:tc>
        <w:tc>
          <w:tcPr>
            <w:tcW w:w="433" w:type="dxa"/>
            <w:gridSpan w:val="2"/>
            <w:tcBorders>
              <w:top w:val="single" w:sz="8" w:space="0" w:color="000000"/>
              <w:left w:val="nil"/>
              <w:bottom w:val="nil"/>
              <w:right w:val="single" w:sz="4" w:space="0" w:color="auto"/>
            </w:tcBorders>
            <w:textDirection w:val="btLr"/>
            <w:vAlign w:val="center"/>
          </w:tcPr>
          <w:p w14:paraId="614754D1" w14:textId="77777777" w:rsidR="00652E41" w:rsidRPr="00580991" w:rsidRDefault="00652E41" w:rsidP="00580991">
            <w:pPr>
              <w:spacing w:line="200" w:lineRule="auto"/>
              <w:ind w:left="113" w:right="113"/>
              <w:jc w:val="center"/>
              <w:rPr>
                <w:rFonts w:ascii="Calibri" w:hAnsi="Calibri" w:cs="Calibri"/>
                <w:color w:val="000000"/>
                <w:sz w:val="18"/>
                <w:szCs w:val="18"/>
              </w:rPr>
            </w:pPr>
            <w:r w:rsidRPr="00652E41">
              <w:rPr>
                <w:rFonts w:ascii="Calibri" w:hAnsi="Calibri" w:cs="Calibri"/>
                <w:color w:val="000000"/>
                <w:sz w:val="18"/>
                <w:szCs w:val="18"/>
              </w:rPr>
              <w:t>Irma</w:t>
            </w:r>
          </w:p>
        </w:tc>
        <w:tc>
          <w:tcPr>
            <w:tcW w:w="433" w:type="dxa"/>
            <w:gridSpan w:val="2"/>
            <w:tcBorders>
              <w:top w:val="single" w:sz="4" w:space="0" w:color="auto"/>
              <w:bottom w:val="single" w:sz="4" w:space="0" w:color="auto"/>
            </w:tcBorders>
            <w:textDirection w:val="btLr"/>
          </w:tcPr>
          <w:p w14:paraId="3D4A2490" w14:textId="74D118BD" w:rsidR="00652E41" w:rsidRPr="00580991" w:rsidRDefault="00652E41" w:rsidP="00580991">
            <w:pPr>
              <w:spacing w:line="200" w:lineRule="auto"/>
              <w:ind w:left="113" w:right="113"/>
              <w:jc w:val="center"/>
              <w:rPr>
                <w:rFonts w:ascii="Calibri" w:hAnsi="Calibri" w:cs="Calibri"/>
                <w:color w:val="000000"/>
                <w:sz w:val="18"/>
                <w:szCs w:val="18"/>
              </w:rPr>
            </w:pPr>
            <w:r w:rsidRPr="00652E41">
              <w:rPr>
                <w:rFonts w:ascii="Calibri" w:hAnsi="Calibri" w:cs="Calibri"/>
                <w:color w:val="000000"/>
                <w:sz w:val="18"/>
                <w:szCs w:val="18"/>
              </w:rPr>
              <w:t>John</w:t>
            </w:r>
            <w:r>
              <w:rPr>
                <w:rFonts w:ascii="Calibri" w:hAnsi="Calibri" w:cs="Calibri"/>
                <w:color w:val="000000"/>
                <w:sz w:val="18"/>
                <w:szCs w:val="18"/>
              </w:rPr>
              <w:t xml:space="preserve"> A.</w:t>
            </w:r>
          </w:p>
        </w:tc>
        <w:tc>
          <w:tcPr>
            <w:tcW w:w="433" w:type="dxa"/>
            <w:gridSpan w:val="2"/>
            <w:tcBorders>
              <w:top w:val="single" w:sz="8" w:space="0" w:color="000000"/>
              <w:left w:val="single" w:sz="4" w:space="0" w:color="auto"/>
              <w:right w:val="single" w:sz="4" w:space="0" w:color="auto"/>
            </w:tcBorders>
            <w:textDirection w:val="btLr"/>
            <w:vAlign w:val="center"/>
          </w:tcPr>
          <w:p w14:paraId="42FD52F6" w14:textId="30AB8B2D" w:rsidR="00652E41" w:rsidRPr="00580991" w:rsidRDefault="00652E41" w:rsidP="00580991">
            <w:pPr>
              <w:spacing w:line="200" w:lineRule="auto"/>
              <w:ind w:left="113" w:right="113"/>
              <w:jc w:val="center"/>
              <w:rPr>
                <w:rFonts w:ascii="Calibri" w:hAnsi="Calibri" w:cs="Calibri"/>
                <w:color w:val="000000"/>
                <w:sz w:val="18"/>
                <w:szCs w:val="18"/>
              </w:rPr>
            </w:pPr>
            <w:r w:rsidRPr="00652E41">
              <w:rPr>
                <w:rFonts w:ascii="Calibri" w:hAnsi="Calibri" w:cs="Calibri"/>
                <w:color w:val="000000"/>
                <w:sz w:val="18"/>
                <w:szCs w:val="18"/>
              </w:rPr>
              <w:t>John</w:t>
            </w:r>
            <w:r>
              <w:rPr>
                <w:rFonts w:ascii="Calibri" w:hAnsi="Calibri" w:cs="Calibri"/>
                <w:color w:val="000000"/>
                <w:sz w:val="18"/>
                <w:szCs w:val="18"/>
              </w:rPr>
              <w:t xml:space="preserve"> N.</w:t>
            </w:r>
          </w:p>
        </w:tc>
        <w:tc>
          <w:tcPr>
            <w:tcW w:w="433" w:type="dxa"/>
            <w:gridSpan w:val="2"/>
            <w:tcBorders>
              <w:top w:val="single" w:sz="4" w:space="0" w:color="auto"/>
              <w:left w:val="single" w:sz="4" w:space="0" w:color="auto"/>
              <w:bottom w:val="single" w:sz="4" w:space="0" w:color="auto"/>
              <w:right w:val="single" w:sz="4" w:space="0" w:color="auto"/>
            </w:tcBorders>
            <w:textDirection w:val="btLr"/>
            <w:vAlign w:val="center"/>
          </w:tcPr>
          <w:p w14:paraId="0B646D6E" w14:textId="77777777" w:rsidR="00652E41" w:rsidRPr="00580991" w:rsidRDefault="00652E41" w:rsidP="00580991">
            <w:pPr>
              <w:spacing w:line="200" w:lineRule="auto"/>
              <w:ind w:left="113" w:right="113"/>
              <w:jc w:val="center"/>
              <w:rPr>
                <w:rFonts w:ascii="Calibri" w:hAnsi="Calibri" w:cs="Calibri"/>
                <w:color w:val="000000"/>
                <w:sz w:val="18"/>
                <w:szCs w:val="18"/>
              </w:rPr>
            </w:pPr>
            <w:r w:rsidRPr="00652E41">
              <w:rPr>
                <w:rFonts w:ascii="Calibri" w:hAnsi="Calibri" w:cs="Calibri"/>
                <w:color w:val="000000"/>
                <w:sz w:val="18"/>
                <w:szCs w:val="18"/>
              </w:rPr>
              <w:t>Margaret</w:t>
            </w:r>
          </w:p>
        </w:tc>
        <w:tc>
          <w:tcPr>
            <w:tcW w:w="433" w:type="dxa"/>
            <w:gridSpan w:val="2"/>
            <w:tcBorders>
              <w:top w:val="single" w:sz="8" w:space="0" w:color="000000"/>
              <w:left w:val="single" w:sz="4" w:space="0" w:color="auto"/>
              <w:bottom w:val="single" w:sz="4" w:space="0" w:color="auto"/>
              <w:right w:val="single" w:sz="8" w:space="0" w:color="7F7F7F"/>
            </w:tcBorders>
            <w:textDirection w:val="btLr"/>
            <w:vAlign w:val="center"/>
          </w:tcPr>
          <w:p w14:paraId="26C6C212" w14:textId="77777777" w:rsidR="00652E41" w:rsidRPr="00580991" w:rsidRDefault="00652E41" w:rsidP="00580991">
            <w:pPr>
              <w:spacing w:line="200" w:lineRule="auto"/>
              <w:ind w:left="113" w:right="113"/>
              <w:jc w:val="center"/>
              <w:rPr>
                <w:rFonts w:ascii="Calibri" w:hAnsi="Calibri" w:cs="Calibri"/>
                <w:color w:val="000000"/>
                <w:sz w:val="18"/>
                <w:szCs w:val="18"/>
              </w:rPr>
            </w:pPr>
            <w:r w:rsidRPr="00652E41">
              <w:rPr>
                <w:rFonts w:ascii="Calibri" w:hAnsi="Calibri" w:cs="Calibri"/>
                <w:color w:val="000000"/>
                <w:sz w:val="18"/>
                <w:szCs w:val="18"/>
              </w:rPr>
              <w:t>Mark</w:t>
            </w:r>
          </w:p>
        </w:tc>
        <w:tc>
          <w:tcPr>
            <w:tcW w:w="433" w:type="dxa"/>
            <w:tcBorders>
              <w:top w:val="single" w:sz="8" w:space="0" w:color="000000"/>
              <w:left w:val="nil"/>
              <w:bottom w:val="single" w:sz="4" w:space="0" w:color="auto"/>
              <w:right w:val="nil"/>
            </w:tcBorders>
            <w:textDirection w:val="btLr"/>
            <w:vAlign w:val="center"/>
          </w:tcPr>
          <w:p w14:paraId="320FED5A" w14:textId="77777777" w:rsidR="00652E41" w:rsidRPr="00580991" w:rsidRDefault="00652E41" w:rsidP="00580991">
            <w:pPr>
              <w:spacing w:line="200" w:lineRule="auto"/>
              <w:ind w:left="113" w:right="113"/>
              <w:jc w:val="center"/>
              <w:rPr>
                <w:rFonts w:ascii="Calibri" w:hAnsi="Calibri" w:cs="Calibri"/>
                <w:color w:val="000000"/>
                <w:sz w:val="18"/>
                <w:szCs w:val="18"/>
              </w:rPr>
            </w:pPr>
            <w:r w:rsidRPr="00580991">
              <w:rPr>
                <w:rFonts w:ascii="Calibri" w:hAnsi="Calibri" w:cs="Calibri"/>
                <w:color w:val="000000"/>
                <w:sz w:val="18"/>
                <w:szCs w:val="18"/>
              </w:rPr>
              <w:t xml:space="preserve">Mary </w:t>
            </w:r>
            <w:r w:rsidRPr="00652E41">
              <w:rPr>
                <w:rFonts w:ascii="Calibri" w:hAnsi="Calibri" w:cs="Calibri"/>
                <w:color w:val="000000"/>
                <w:sz w:val="18"/>
                <w:szCs w:val="18"/>
              </w:rPr>
              <w:t>Lou</w:t>
            </w:r>
          </w:p>
        </w:tc>
        <w:tc>
          <w:tcPr>
            <w:tcW w:w="433" w:type="dxa"/>
            <w:tcBorders>
              <w:top w:val="single" w:sz="8" w:space="0" w:color="000000"/>
              <w:left w:val="single" w:sz="8" w:space="0" w:color="757070"/>
              <w:bottom w:val="single" w:sz="4" w:space="0" w:color="auto"/>
              <w:right w:val="single" w:sz="8" w:space="0" w:color="757070"/>
            </w:tcBorders>
            <w:textDirection w:val="btLr"/>
          </w:tcPr>
          <w:p w14:paraId="2811741B" w14:textId="77777777" w:rsidR="00652E41" w:rsidRPr="00580991" w:rsidRDefault="00652E41" w:rsidP="00580991">
            <w:pPr>
              <w:spacing w:line="200" w:lineRule="auto"/>
              <w:ind w:left="113" w:right="113"/>
              <w:jc w:val="center"/>
              <w:rPr>
                <w:rFonts w:ascii="Calibri" w:hAnsi="Calibri" w:cs="Calibri"/>
                <w:color w:val="000000"/>
                <w:sz w:val="18"/>
                <w:szCs w:val="18"/>
              </w:rPr>
            </w:pPr>
            <w:r w:rsidRPr="00652E41">
              <w:rPr>
                <w:rFonts w:ascii="Calibri" w:hAnsi="Calibri" w:cs="Calibri"/>
                <w:color w:val="000000"/>
                <w:sz w:val="18"/>
                <w:szCs w:val="18"/>
              </w:rPr>
              <w:t>Matt</w:t>
            </w:r>
            <w:r w:rsidRPr="00580991">
              <w:rPr>
                <w:rFonts w:ascii="Calibri" w:hAnsi="Calibri" w:cs="Calibri"/>
                <w:color w:val="000000"/>
                <w:sz w:val="18"/>
                <w:szCs w:val="18"/>
              </w:rPr>
              <w:t xml:space="preserve"> H.</w:t>
            </w:r>
          </w:p>
        </w:tc>
        <w:tc>
          <w:tcPr>
            <w:tcW w:w="433" w:type="dxa"/>
            <w:tcBorders>
              <w:top w:val="single" w:sz="8" w:space="0" w:color="000000"/>
              <w:left w:val="single" w:sz="8" w:space="0" w:color="757070"/>
              <w:bottom w:val="single" w:sz="4" w:space="0" w:color="auto"/>
              <w:right w:val="single" w:sz="8" w:space="0" w:color="757070"/>
            </w:tcBorders>
            <w:textDirection w:val="btLr"/>
            <w:vAlign w:val="center"/>
          </w:tcPr>
          <w:p w14:paraId="40A0048E" w14:textId="77777777" w:rsidR="00652E41" w:rsidRPr="00580991" w:rsidRDefault="00652E41" w:rsidP="00580991">
            <w:pPr>
              <w:spacing w:line="200" w:lineRule="auto"/>
              <w:ind w:left="113" w:right="113"/>
              <w:jc w:val="center"/>
              <w:rPr>
                <w:rFonts w:ascii="Calibri" w:hAnsi="Calibri" w:cs="Calibri"/>
                <w:color w:val="000000"/>
                <w:sz w:val="18"/>
                <w:szCs w:val="18"/>
              </w:rPr>
            </w:pPr>
            <w:r w:rsidRPr="00652E41">
              <w:rPr>
                <w:rFonts w:ascii="Calibri" w:hAnsi="Calibri" w:cs="Calibri"/>
                <w:color w:val="000000"/>
                <w:sz w:val="18"/>
                <w:szCs w:val="18"/>
              </w:rPr>
              <w:t>Matt</w:t>
            </w:r>
            <w:r w:rsidRPr="00580991">
              <w:rPr>
                <w:rFonts w:ascii="Calibri" w:hAnsi="Calibri" w:cs="Calibri"/>
                <w:color w:val="000000"/>
                <w:sz w:val="18"/>
                <w:szCs w:val="18"/>
              </w:rPr>
              <w:t xml:space="preserve"> J.</w:t>
            </w:r>
          </w:p>
        </w:tc>
        <w:tc>
          <w:tcPr>
            <w:tcW w:w="433" w:type="dxa"/>
            <w:tcBorders>
              <w:top w:val="single" w:sz="8" w:space="0" w:color="000000"/>
              <w:left w:val="nil"/>
              <w:bottom w:val="single" w:sz="4" w:space="0" w:color="auto"/>
              <w:right w:val="single" w:sz="4" w:space="0" w:color="auto"/>
            </w:tcBorders>
            <w:textDirection w:val="btLr"/>
            <w:vAlign w:val="center"/>
          </w:tcPr>
          <w:p w14:paraId="55DB7FC5" w14:textId="77777777" w:rsidR="00652E41" w:rsidRPr="00580991" w:rsidRDefault="00652E41" w:rsidP="00580991">
            <w:pPr>
              <w:spacing w:line="200" w:lineRule="auto"/>
              <w:ind w:left="113" w:right="113"/>
              <w:jc w:val="center"/>
              <w:rPr>
                <w:rFonts w:ascii="Calibri" w:hAnsi="Calibri" w:cs="Calibri"/>
                <w:color w:val="000000"/>
                <w:sz w:val="18"/>
                <w:szCs w:val="18"/>
              </w:rPr>
            </w:pPr>
            <w:r w:rsidRPr="00652E41">
              <w:rPr>
                <w:rFonts w:ascii="Calibri" w:hAnsi="Calibri" w:cs="Calibri"/>
                <w:color w:val="000000"/>
                <w:sz w:val="18"/>
                <w:szCs w:val="18"/>
              </w:rPr>
              <w:t>Rian</w:t>
            </w:r>
          </w:p>
        </w:tc>
        <w:tc>
          <w:tcPr>
            <w:tcW w:w="433" w:type="dxa"/>
            <w:tcBorders>
              <w:top w:val="single" w:sz="4" w:space="0" w:color="auto"/>
              <w:left w:val="single" w:sz="4" w:space="0" w:color="auto"/>
              <w:bottom w:val="single" w:sz="4" w:space="0" w:color="auto"/>
              <w:right w:val="single" w:sz="4" w:space="0" w:color="auto"/>
            </w:tcBorders>
            <w:textDirection w:val="btLr"/>
          </w:tcPr>
          <w:p w14:paraId="012AD2F9" w14:textId="2AC76DED" w:rsidR="00652E41" w:rsidRPr="0016432E" w:rsidRDefault="00652E41" w:rsidP="00580991">
            <w:pPr>
              <w:spacing w:line="200" w:lineRule="auto"/>
              <w:ind w:left="113" w:right="113"/>
              <w:jc w:val="center"/>
              <w:rPr>
                <w:rFonts w:ascii="Calibri" w:hAnsi="Calibri" w:cs="Calibri"/>
                <w:color w:val="000000"/>
                <w:sz w:val="18"/>
                <w:szCs w:val="18"/>
                <w:highlight w:val="yellow"/>
              </w:rPr>
            </w:pPr>
            <w:r w:rsidRPr="00FF5B83">
              <w:rPr>
                <w:rFonts w:ascii="Calibri" w:hAnsi="Calibri" w:cs="Calibri"/>
                <w:color w:val="000000"/>
                <w:sz w:val="18"/>
                <w:szCs w:val="18"/>
              </w:rPr>
              <w:t>Robin</w:t>
            </w:r>
          </w:p>
        </w:tc>
        <w:tc>
          <w:tcPr>
            <w:tcW w:w="433" w:type="dxa"/>
            <w:tcBorders>
              <w:top w:val="single" w:sz="8" w:space="0" w:color="000000"/>
              <w:left w:val="single" w:sz="4" w:space="0" w:color="auto"/>
              <w:bottom w:val="single" w:sz="4" w:space="0" w:color="auto"/>
              <w:right w:val="single" w:sz="8" w:space="0" w:color="7F7F7F"/>
            </w:tcBorders>
            <w:textDirection w:val="btLr"/>
            <w:vAlign w:val="center"/>
          </w:tcPr>
          <w:p w14:paraId="60C18DA5" w14:textId="57A5729D" w:rsidR="00652E41" w:rsidRPr="00580991" w:rsidRDefault="00652E41" w:rsidP="00580991">
            <w:pPr>
              <w:spacing w:line="200" w:lineRule="auto"/>
              <w:ind w:left="113" w:right="113"/>
              <w:jc w:val="center"/>
              <w:rPr>
                <w:rFonts w:ascii="Calibri" w:hAnsi="Calibri" w:cs="Calibri"/>
                <w:color w:val="000000"/>
                <w:sz w:val="18"/>
                <w:szCs w:val="18"/>
              </w:rPr>
            </w:pPr>
            <w:r w:rsidRPr="00652E41">
              <w:rPr>
                <w:rFonts w:ascii="Calibri" w:hAnsi="Calibri" w:cs="Calibri"/>
                <w:color w:val="000000"/>
                <w:sz w:val="18"/>
                <w:szCs w:val="18"/>
              </w:rPr>
              <w:t>Rosemary</w:t>
            </w:r>
          </w:p>
        </w:tc>
        <w:tc>
          <w:tcPr>
            <w:tcW w:w="433" w:type="dxa"/>
            <w:tcBorders>
              <w:top w:val="single" w:sz="8" w:space="0" w:color="000000"/>
              <w:left w:val="nil"/>
              <w:bottom w:val="nil"/>
              <w:right w:val="single" w:sz="8" w:space="0" w:color="7F7F7F"/>
            </w:tcBorders>
            <w:textDirection w:val="btLr"/>
            <w:vAlign w:val="center"/>
          </w:tcPr>
          <w:p w14:paraId="7C63CE0D" w14:textId="77777777" w:rsidR="00652E41" w:rsidRPr="00580991" w:rsidRDefault="00652E41" w:rsidP="00580991">
            <w:pPr>
              <w:spacing w:line="200" w:lineRule="auto"/>
              <w:ind w:left="113" w:right="113"/>
              <w:jc w:val="center"/>
              <w:rPr>
                <w:rFonts w:ascii="Calibri" w:hAnsi="Calibri" w:cs="Calibri"/>
                <w:color w:val="000000"/>
                <w:sz w:val="18"/>
                <w:szCs w:val="18"/>
              </w:rPr>
            </w:pPr>
            <w:r w:rsidRPr="00652E41">
              <w:rPr>
                <w:rFonts w:ascii="Calibri" w:hAnsi="Calibri" w:cs="Calibri"/>
                <w:sz w:val="18"/>
                <w:szCs w:val="18"/>
              </w:rPr>
              <w:t>Shauna</w:t>
            </w:r>
          </w:p>
        </w:tc>
        <w:tc>
          <w:tcPr>
            <w:tcW w:w="433" w:type="dxa"/>
            <w:tcBorders>
              <w:top w:val="single" w:sz="8" w:space="0" w:color="000000"/>
              <w:left w:val="nil"/>
              <w:bottom w:val="nil"/>
              <w:right w:val="single" w:sz="4" w:space="0" w:color="000000"/>
            </w:tcBorders>
            <w:textDirection w:val="btLr"/>
            <w:vAlign w:val="center"/>
          </w:tcPr>
          <w:p w14:paraId="1BE4C422" w14:textId="77777777" w:rsidR="00652E41" w:rsidRPr="00580991" w:rsidRDefault="00652E41" w:rsidP="00580991">
            <w:pPr>
              <w:spacing w:line="200" w:lineRule="auto"/>
              <w:ind w:left="113" w:right="113"/>
              <w:jc w:val="center"/>
              <w:rPr>
                <w:rFonts w:ascii="Calibri" w:hAnsi="Calibri" w:cs="Calibri"/>
                <w:color w:val="000000"/>
                <w:sz w:val="18"/>
                <w:szCs w:val="18"/>
              </w:rPr>
            </w:pPr>
            <w:r w:rsidRPr="00652E41">
              <w:rPr>
                <w:rFonts w:ascii="Calibri" w:hAnsi="Calibri" w:cs="Calibri"/>
                <w:color w:val="000000"/>
                <w:sz w:val="18"/>
                <w:szCs w:val="18"/>
              </w:rPr>
              <w:t>Susan</w:t>
            </w:r>
          </w:p>
        </w:tc>
        <w:tc>
          <w:tcPr>
            <w:tcW w:w="433" w:type="dxa"/>
            <w:tcBorders>
              <w:top w:val="single" w:sz="8" w:space="0" w:color="000000"/>
              <w:left w:val="nil"/>
              <w:bottom w:val="single" w:sz="8" w:space="0" w:color="757070"/>
              <w:right w:val="single" w:sz="4" w:space="0" w:color="auto"/>
            </w:tcBorders>
            <w:textDirection w:val="btLr"/>
            <w:vAlign w:val="center"/>
          </w:tcPr>
          <w:p w14:paraId="3245061F" w14:textId="77777777" w:rsidR="00652E41" w:rsidRPr="00580991" w:rsidRDefault="00652E41" w:rsidP="00580991">
            <w:pPr>
              <w:spacing w:line="200" w:lineRule="auto"/>
              <w:ind w:left="113" w:right="113"/>
              <w:jc w:val="center"/>
              <w:rPr>
                <w:rFonts w:ascii="Calibri" w:hAnsi="Calibri" w:cs="Calibri"/>
                <w:sz w:val="18"/>
                <w:szCs w:val="18"/>
              </w:rPr>
            </w:pPr>
            <w:r w:rsidRPr="00652E41">
              <w:rPr>
                <w:rFonts w:ascii="Calibri" w:hAnsi="Calibri" w:cs="Calibri"/>
                <w:sz w:val="18"/>
                <w:szCs w:val="18"/>
              </w:rPr>
              <w:t>Trang</w:t>
            </w:r>
          </w:p>
        </w:tc>
        <w:tc>
          <w:tcPr>
            <w:tcW w:w="433" w:type="dxa"/>
            <w:tcBorders>
              <w:top w:val="single" w:sz="8" w:space="0" w:color="000000"/>
              <w:left w:val="single" w:sz="4" w:space="0" w:color="auto"/>
              <w:bottom w:val="single" w:sz="8" w:space="0" w:color="757070"/>
              <w:right w:val="single" w:sz="4" w:space="0" w:color="000000"/>
            </w:tcBorders>
            <w:textDirection w:val="btLr"/>
            <w:vAlign w:val="center"/>
          </w:tcPr>
          <w:p w14:paraId="1D08AED4" w14:textId="77777777" w:rsidR="00652E41" w:rsidRPr="00580991" w:rsidRDefault="00652E41" w:rsidP="00580991">
            <w:pPr>
              <w:spacing w:line="200" w:lineRule="auto"/>
              <w:ind w:left="113" w:right="113"/>
              <w:jc w:val="center"/>
              <w:rPr>
                <w:rFonts w:ascii="Calibri" w:hAnsi="Calibri" w:cs="Calibri"/>
                <w:sz w:val="18"/>
                <w:szCs w:val="18"/>
              </w:rPr>
            </w:pPr>
            <w:r w:rsidRPr="00652E41">
              <w:rPr>
                <w:rFonts w:ascii="Calibri" w:hAnsi="Calibri" w:cs="Calibri"/>
                <w:sz w:val="18"/>
                <w:szCs w:val="18"/>
              </w:rPr>
              <w:t>Yvonne</w:t>
            </w:r>
          </w:p>
        </w:tc>
      </w:tr>
      <w:bookmarkEnd w:id="3"/>
      <w:tr w:rsidR="0046657E" w:rsidRPr="00580991" w14:paraId="4675BE94" w14:textId="77777777" w:rsidTr="00652E41">
        <w:trPr>
          <w:trHeight w:val="297"/>
        </w:trPr>
        <w:tc>
          <w:tcPr>
            <w:tcW w:w="2160" w:type="dxa"/>
            <w:gridSpan w:val="6"/>
            <w:tcBorders>
              <w:top w:val="single" w:sz="8" w:space="0" w:color="757070"/>
              <w:left w:val="single" w:sz="8" w:space="0" w:color="000000"/>
              <w:bottom w:val="nil"/>
              <w:right w:val="nil"/>
            </w:tcBorders>
            <w:shd w:val="clear" w:color="auto" w:fill="2E74B5"/>
            <w:vAlign w:val="center"/>
          </w:tcPr>
          <w:p w14:paraId="1A2A2BC7" w14:textId="77777777" w:rsidR="00652E41" w:rsidRPr="00580991" w:rsidRDefault="00652E41" w:rsidP="00580991">
            <w:pPr>
              <w:rPr>
                <w:rFonts w:ascii="Calibri" w:hAnsi="Calibri" w:cs="Calibri"/>
                <w:b/>
                <w:i/>
                <w:color w:val="FFFFFF"/>
                <w:sz w:val="16"/>
                <w:szCs w:val="16"/>
              </w:rPr>
            </w:pPr>
            <w:r w:rsidRPr="00580991">
              <w:rPr>
                <w:rFonts w:ascii="Calibri" w:hAnsi="Calibri" w:cs="Calibri"/>
                <w:b/>
                <w:i/>
                <w:color w:val="FFFFFF"/>
                <w:sz w:val="16"/>
                <w:szCs w:val="16"/>
              </w:rPr>
              <w:t xml:space="preserve">Skills and Knowledge  </w:t>
            </w:r>
          </w:p>
        </w:tc>
        <w:tc>
          <w:tcPr>
            <w:tcW w:w="370" w:type="dxa"/>
            <w:gridSpan w:val="2"/>
            <w:tcBorders>
              <w:top w:val="single" w:sz="8" w:space="0" w:color="757070"/>
              <w:left w:val="nil"/>
              <w:bottom w:val="nil"/>
              <w:right w:val="nil"/>
            </w:tcBorders>
            <w:shd w:val="clear" w:color="auto" w:fill="2E74B5"/>
            <w:vAlign w:val="center"/>
          </w:tcPr>
          <w:p w14:paraId="5EDE21C5" w14:textId="77777777" w:rsidR="00652E41" w:rsidRPr="00580991" w:rsidRDefault="00652E41" w:rsidP="00580991">
            <w:pPr>
              <w:spacing w:line="200" w:lineRule="auto"/>
              <w:rPr>
                <w:rFonts w:ascii="Calibri" w:hAnsi="Calibri" w:cs="Calibri"/>
                <w:b/>
                <w:i/>
                <w:color w:val="FFFFFF"/>
                <w:sz w:val="18"/>
                <w:szCs w:val="18"/>
              </w:rPr>
            </w:pPr>
            <w:r w:rsidRPr="00580991">
              <w:rPr>
                <w:rFonts w:ascii="Calibri" w:hAnsi="Calibri" w:cs="Calibri"/>
                <w:b/>
                <w:i/>
                <w:color w:val="FFFFFF"/>
                <w:sz w:val="18"/>
                <w:szCs w:val="18"/>
              </w:rPr>
              <w:t> </w:t>
            </w:r>
          </w:p>
        </w:tc>
        <w:tc>
          <w:tcPr>
            <w:tcW w:w="433" w:type="dxa"/>
            <w:gridSpan w:val="2"/>
            <w:tcBorders>
              <w:top w:val="single" w:sz="8" w:space="0" w:color="757070"/>
              <w:left w:val="nil"/>
              <w:bottom w:val="nil"/>
              <w:right w:val="nil"/>
            </w:tcBorders>
            <w:shd w:val="clear" w:color="auto" w:fill="2E74B5"/>
            <w:vAlign w:val="center"/>
          </w:tcPr>
          <w:p w14:paraId="0AC2706A" w14:textId="77777777" w:rsidR="00652E41" w:rsidRPr="00652E41" w:rsidRDefault="00652E41" w:rsidP="00580991">
            <w:pPr>
              <w:spacing w:line="200" w:lineRule="auto"/>
              <w:rPr>
                <w:rFonts w:ascii="Calibri" w:hAnsi="Calibri" w:cs="Calibri"/>
                <w:b/>
                <w:i/>
                <w:color w:val="FFFFFF"/>
                <w:sz w:val="18"/>
                <w:szCs w:val="18"/>
              </w:rPr>
            </w:pPr>
            <w:r w:rsidRPr="00652E41">
              <w:rPr>
                <w:rFonts w:ascii="Calibri" w:hAnsi="Calibri" w:cs="Calibri"/>
                <w:b/>
                <w:i/>
                <w:color w:val="FFFFFF"/>
                <w:sz w:val="18"/>
                <w:szCs w:val="18"/>
              </w:rPr>
              <w:t> </w:t>
            </w:r>
          </w:p>
        </w:tc>
        <w:tc>
          <w:tcPr>
            <w:tcW w:w="433" w:type="dxa"/>
            <w:gridSpan w:val="2"/>
            <w:tcBorders>
              <w:top w:val="single" w:sz="8" w:space="0" w:color="757070"/>
              <w:left w:val="nil"/>
              <w:bottom w:val="nil"/>
              <w:right w:val="nil"/>
            </w:tcBorders>
            <w:shd w:val="clear" w:color="auto" w:fill="2E74B5"/>
            <w:vAlign w:val="center"/>
          </w:tcPr>
          <w:p w14:paraId="605F50EC" w14:textId="77777777" w:rsidR="00652E41" w:rsidRPr="00580991" w:rsidRDefault="00652E41" w:rsidP="00580991">
            <w:pPr>
              <w:spacing w:line="200" w:lineRule="auto"/>
              <w:rPr>
                <w:rFonts w:ascii="Calibri" w:hAnsi="Calibri" w:cs="Calibri"/>
                <w:b/>
                <w:i/>
                <w:color w:val="FFFFFF"/>
                <w:sz w:val="18"/>
                <w:szCs w:val="18"/>
              </w:rPr>
            </w:pPr>
            <w:r w:rsidRPr="00580991">
              <w:rPr>
                <w:rFonts w:ascii="Calibri" w:hAnsi="Calibri" w:cs="Calibri"/>
                <w:b/>
                <w:i/>
                <w:color w:val="FFFFFF"/>
                <w:sz w:val="18"/>
                <w:szCs w:val="18"/>
              </w:rPr>
              <w:t> </w:t>
            </w:r>
          </w:p>
        </w:tc>
        <w:tc>
          <w:tcPr>
            <w:tcW w:w="433" w:type="dxa"/>
            <w:gridSpan w:val="2"/>
            <w:tcBorders>
              <w:top w:val="single" w:sz="8" w:space="0" w:color="757070"/>
              <w:left w:val="nil"/>
              <w:bottom w:val="single" w:sz="4" w:space="0" w:color="000000"/>
              <w:right w:val="nil"/>
            </w:tcBorders>
            <w:shd w:val="clear" w:color="auto" w:fill="2E74B5"/>
          </w:tcPr>
          <w:p w14:paraId="43B05356" w14:textId="77777777" w:rsidR="00652E41" w:rsidRPr="00580991" w:rsidRDefault="00652E41" w:rsidP="00580991">
            <w:pPr>
              <w:spacing w:line="200" w:lineRule="auto"/>
              <w:rPr>
                <w:rFonts w:ascii="Calibri" w:hAnsi="Calibri" w:cs="Calibri"/>
                <w:b/>
                <w:i/>
                <w:color w:val="FFFFFF"/>
                <w:sz w:val="18"/>
                <w:szCs w:val="18"/>
              </w:rPr>
            </w:pPr>
          </w:p>
        </w:tc>
        <w:tc>
          <w:tcPr>
            <w:tcW w:w="433" w:type="dxa"/>
            <w:gridSpan w:val="2"/>
            <w:tcBorders>
              <w:top w:val="single" w:sz="8" w:space="0" w:color="757070"/>
              <w:left w:val="nil"/>
              <w:bottom w:val="nil"/>
              <w:right w:val="nil"/>
            </w:tcBorders>
            <w:shd w:val="clear" w:color="auto" w:fill="2E74B5"/>
            <w:vAlign w:val="center"/>
          </w:tcPr>
          <w:p w14:paraId="5E79EFC5" w14:textId="77777777" w:rsidR="00652E41" w:rsidRPr="00580991" w:rsidRDefault="00652E41" w:rsidP="00580991">
            <w:pPr>
              <w:spacing w:line="200" w:lineRule="auto"/>
              <w:rPr>
                <w:rFonts w:ascii="Calibri" w:hAnsi="Calibri" w:cs="Calibri"/>
                <w:b/>
                <w:i/>
                <w:color w:val="FFFFFF"/>
                <w:sz w:val="18"/>
                <w:szCs w:val="18"/>
              </w:rPr>
            </w:pPr>
            <w:r w:rsidRPr="00580991">
              <w:rPr>
                <w:rFonts w:ascii="Calibri" w:hAnsi="Calibri" w:cs="Calibri"/>
                <w:b/>
                <w:i/>
                <w:color w:val="FFFFFF"/>
                <w:sz w:val="18"/>
                <w:szCs w:val="18"/>
              </w:rPr>
              <w:t> </w:t>
            </w:r>
          </w:p>
        </w:tc>
        <w:tc>
          <w:tcPr>
            <w:tcW w:w="433" w:type="dxa"/>
            <w:gridSpan w:val="2"/>
            <w:tcBorders>
              <w:top w:val="single" w:sz="8" w:space="0" w:color="757070"/>
              <w:left w:val="nil"/>
              <w:bottom w:val="nil"/>
              <w:right w:val="nil"/>
            </w:tcBorders>
            <w:shd w:val="clear" w:color="auto" w:fill="0070C0"/>
            <w:vAlign w:val="center"/>
          </w:tcPr>
          <w:p w14:paraId="06F03721" w14:textId="77777777" w:rsidR="00652E41" w:rsidRPr="00580991" w:rsidRDefault="00652E41" w:rsidP="00580991">
            <w:pPr>
              <w:spacing w:line="200" w:lineRule="auto"/>
              <w:rPr>
                <w:rFonts w:ascii="Calibri" w:hAnsi="Calibri" w:cs="Calibri"/>
                <w:b/>
                <w:i/>
                <w:color w:val="FFFFFF"/>
                <w:sz w:val="18"/>
                <w:szCs w:val="18"/>
              </w:rPr>
            </w:pPr>
            <w:r w:rsidRPr="00580991">
              <w:rPr>
                <w:rFonts w:ascii="Calibri" w:hAnsi="Calibri" w:cs="Calibri"/>
                <w:b/>
                <w:i/>
                <w:color w:val="FFFFFF"/>
                <w:sz w:val="18"/>
                <w:szCs w:val="18"/>
              </w:rPr>
              <w:t> </w:t>
            </w:r>
          </w:p>
        </w:tc>
        <w:tc>
          <w:tcPr>
            <w:tcW w:w="433" w:type="dxa"/>
            <w:gridSpan w:val="2"/>
            <w:tcBorders>
              <w:top w:val="single" w:sz="4" w:space="0" w:color="auto"/>
              <w:bottom w:val="single" w:sz="4" w:space="0" w:color="auto"/>
            </w:tcBorders>
            <w:shd w:val="clear" w:color="auto" w:fill="0070C0"/>
          </w:tcPr>
          <w:p w14:paraId="15FB9C4D" w14:textId="77777777" w:rsidR="00652E41" w:rsidRPr="00580991" w:rsidRDefault="00652E41" w:rsidP="00580991">
            <w:pPr>
              <w:spacing w:line="200" w:lineRule="auto"/>
              <w:rPr>
                <w:rFonts w:ascii="Calibri" w:hAnsi="Calibri" w:cs="Calibri"/>
                <w:b/>
                <w:i/>
                <w:color w:val="FFFFFF"/>
                <w:sz w:val="18"/>
                <w:szCs w:val="18"/>
              </w:rPr>
            </w:pPr>
          </w:p>
        </w:tc>
        <w:tc>
          <w:tcPr>
            <w:tcW w:w="433" w:type="dxa"/>
            <w:gridSpan w:val="2"/>
            <w:tcBorders>
              <w:bottom w:val="single" w:sz="4" w:space="0" w:color="auto"/>
            </w:tcBorders>
            <w:shd w:val="clear" w:color="auto" w:fill="0070C0"/>
            <w:vAlign w:val="center"/>
          </w:tcPr>
          <w:p w14:paraId="648EF7A4" w14:textId="6DA60ADC" w:rsidR="00652E41" w:rsidRPr="00580991" w:rsidRDefault="00652E41" w:rsidP="00580991">
            <w:pPr>
              <w:spacing w:line="200" w:lineRule="auto"/>
              <w:rPr>
                <w:rFonts w:ascii="Calibri" w:hAnsi="Calibri" w:cs="Calibri"/>
                <w:b/>
                <w:i/>
                <w:color w:val="FFFFFF"/>
                <w:sz w:val="18"/>
                <w:szCs w:val="18"/>
              </w:rPr>
            </w:pPr>
            <w:r w:rsidRPr="00580991">
              <w:rPr>
                <w:rFonts w:ascii="Calibri" w:hAnsi="Calibri" w:cs="Calibri"/>
                <w:b/>
                <w:i/>
                <w:color w:val="FFFFFF"/>
                <w:sz w:val="18"/>
                <w:szCs w:val="18"/>
              </w:rPr>
              <w:t> </w:t>
            </w:r>
          </w:p>
        </w:tc>
        <w:tc>
          <w:tcPr>
            <w:tcW w:w="433" w:type="dxa"/>
            <w:gridSpan w:val="2"/>
            <w:tcBorders>
              <w:top w:val="single" w:sz="4" w:space="0" w:color="auto"/>
              <w:bottom w:val="single" w:sz="4" w:space="0" w:color="auto"/>
            </w:tcBorders>
            <w:shd w:val="clear" w:color="auto" w:fill="0070C0"/>
            <w:vAlign w:val="center"/>
          </w:tcPr>
          <w:p w14:paraId="5BBF3468" w14:textId="77777777" w:rsidR="00652E41" w:rsidRPr="00580991" w:rsidRDefault="00652E41" w:rsidP="00580991">
            <w:pPr>
              <w:spacing w:line="200" w:lineRule="auto"/>
              <w:rPr>
                <w:rFonts w:ascii="Calibri" w:hAnsi="Calibri" w:cs="Calibri"/>
                <w:b/>
                <w:i/>
                <w:color w:val="FFFFFF"/>
                <w:sz w:val="18"/>
                <w:szCs w:val="18"/>
              </w:rPr>
            </w:pPr>
            <w:r w:rsidRPr="00580991">
              <w:rPr>
                <w:rFonts w:ascii="Calibri" w:hAnsi="Calibri" w:cs="Calibri"/>
                <w:b/>
                <w:i/>
                <w:color w:val="FFFFFF"/>
                <w:sz w:val="18"/>
                <w:szCs w:val="18"/>
              </w:rPr>
              <w:t> </w:t>
            </w:r>
          </w:p>
        </w:tc>
        <w:tc>
          <w:tcPr>
            <w:tcW w:w="433" w:type="dxa"/>
            <w:gridSpan w:val="2"/>
            <w:tcBorders>
              <w:top w:val="single" w:sz="4" w:space="0" w:color="auto"/>
              <w:bottom w:val="single" w:sz="4" w:space="0" w:color="auto"/>
            </w:tcBorders>
            <w:shd w:val="clear" w:color="auto" w:fill="0070C0"/>
            <w:vAlign w:val="center"/>
          </w:tcPr>
          <w:p w14:paraId="514A4DDA" w14:textId="77777777" w:rsidR="00652E41" w:rsidRPr="00580991" w:rsidRDefault="00652E41" w:rsidP="00580991">
            <w:pPr>
              <w:spacing w:line="200" w:lineRule="auto"/>
              <w:rPr>
                <w:rFonts w:ascii="Calibri" w:hAnsi="Calibri" w:cs="Calibri"/>
                <w:b/>
                <w:i/>
                <w:color w:val="FFFFFF"/>
                <w:sz w:val="18"/>
                <w:szCs w:val="18"/>
              </w:rPr>
            </w:pPr>
            <w:r w:rsidRPr="00580991">
              <w:rPr>
                <w:rFonts w:ascii="Calibri" w:hAnsi="Calibri" w:cs="Calibri"/>
                <w:b/>
                <w:i/>
                <w:color w:val="FFFFFF"/>
                <w:sz w:val="18"/>
                <w:szCs w:val="18"/>
              </w:rPr>
              <w:t> </w:t>
            </w:r>
          </w:p>
        </w:tc>
        <w:tc>
          <w:tcPr>
            <w:tcW w:w="433" w:type="dxa"/>
            <w:tcBorders>
              <w:top w:val="single" w:sz="4" w:space="0" w:color="auto"/>
              <w:bottom w:val="single" w:sz="4" w:space="0" w:color="auto"/>
            </w:tcBorders>
            <w:shd w:val="clear" w:color="auto" w:fill="0070C0"/>
            <w:vAlign w:val="center"/>
          </w:tcPr>
          <w:p w14:paraId="2A997665" w14:textId="77777777" w:rsidR="00652E41" w:rsidRPr="00580991" w:rsidRDefault="00652E41" w:rsidP="00580991">
            <w:pPr>
              <w:spacing w:line="200" w:lineRule="auto"/>
              <w:rPr>
                <w:rFonts w:ascii="Calibri" w:hAnsi="Calibri" w:cs="Calibri"/>
                <w:b/>
                <w:i/>
                <w:color w:val="FFFFFF"/>
                <w:sz w:val="18"/>
                <w:szCs w:val="18"/>
              </w:rPr>
            </w:pPr>
            <w:r w:rsidRPr="00580991">
              <w:rPr>
                <w:rFonts w:ascii="Calibri" w:hAnsi="Calibri" w:cs="Calibri"/>
                <w:b/>
                <w:i/>
                <w:color w:val="FFFFFF"/>
                <w:sz w:val="18"/>
                <w:szCs w:val="18"/>
              </w:rPr>
              <w:t> </w:t>
            </w:r>
          </w:p>
        </w:tc>
        <w:tc>
          <w:tcPr>
            <w:tcW w:w="433" w:type="dxa"/>
            <w:tcBorders>
              <w:top w:val="single" w:sz="4" w:space="0" w:color="auto"/>
              <w:bottom w:val="single" w:sz="4" w:space="0" w:color="auto"/>
            </w:tcBorders>
            <w:shd w:val="clear" w:color="auto" w:fill="0070C0"/>
          </w:tcPr>
          <w:p w14:paraId="5C5FBE22" w14:textId="77777777" w:rsidR="00652E41" w:rsidRPr="00580991" w:rsidRDefault="00652E41" w:rsidP="00580991">
            <w:pPr>
              <w:spacing w:line="200" w:lineRule="auto"/>
              <w:rPr>
                <w:rFonts w:ascii="Calibri" w:hAnsi="Calibri" w:cs="Calibri"/>
                <w:b/>
                <w:i/>
                <w:color w:val="FFFFFF"/>
                <w:sz w:val="18"/>
                <w:szCs w:val="18"/>
              </w:rPr>
            </w:pPr>
          </w:p>
        </w:tc>
        <w:tc>
          <w:tcPr>
            <w:tcW w:w="433" w:type="dxa"/>
            <w:tcBorders>
              <w:top w:val="single" w:sz="4" w:space="0" w:color="auto"/>
              <w:bottom w:val="single" w:sz="4" w:space="0" w:color="auto"/>
              <w:right w:val="nil"/>
            </w:tcBorders>
            <w:shd w:val="clear" w:color="auto" w:fill="0070C0"/>
            <w:vAlign w:val="center"/>
          </w:tcPr>
          <w:p w14:paraId="600DF617" w14:textId="77777777" w:rsidR="00652E41" w:rsidRPr="00580991" w:rsidRDefault="00652E41" w:rsidP="00580991">
            <w:pPr>
              <w:spacing w:line="200" w:lineRule="auto"/>
              <w:rPr>
                <w:rFonts w:ascii="Calibri" w:hAnsi="Calibri" w:cs="Calibri"/>
                <w:b/>
                <w:i/>
                <w:color w:val="FFFFFF"/>
                <w:sz w:val="18"/>
                <w:szCs w:val="18"/>
              </w:rPr>
            </w:pPr>
            <w:r w:rsidRPr="00580991">
              <w:rPr>
                <w:rFonts w:ascii="Calibri" w:hAnsi="Calibri" w:cs="Calibri"/>
                <w:b/>
                <w:i/>
                <w:color w:val="FFFFFF"/>
                <w:sz w:val="18"/>
                <w:szCs w:val="18"/>
              </w:rPr>
              <w:t> </w:t>
            </w:r>
          </w:p>
        </w:tc>
        <w:tc>
          <w:tcPr>
            <w:tcW w:w="433" w:type="dxa"/>
            <w:tcBorders>
              <w:top w:val="single" w:sz="4" w:space="0" w:color="auto"/>
              <w:left w:val="nil"/>
              <w:bottom w:val="single" w:sz="4" w:space="0" w:color="auto"/>
            </w:tcBorders>
            <w:shd w:val="clear" w:color="auto" w:fill="0070C0"/>
            <w:vAlign w:val="center"/>
          </w:tcPr>
          <w:p w14:paraId="12A6C519" w14:textId="77777777" w:rsidR="00652E41" w:rsidRPr="00580991" w:rsidRDefault="00652E41" w:rsidP="00580991">
            <w:pPr>
              <w:spacing w:line="200" w:lineRule="auto"/>
              <w:rPr>
                <w:rFonts w:ascii="Calibri" w:hAnsi="Calibri" w:cs="Calibri"/>
                <w:b/>
                <w:i/>
                <w:color w:val="FFFFFF"/>
                <w:sz w:val="18"/>
                <w:szCs w:val="18"/>
              </w:rPr>
            </w:pPr>
            <w:r w:rsidRPr="00580991">
              <w:rPr>
                <w:rFonts w:ascii="Calibri" w:hAnsi="Calibri" w:cs="Calibri"/>
                <w:b/>
                <w:i/>
                <w:color w:val="FFFFFF"/>
                <w:sz w:val="18"/>
                <w:szCs w:val="18"/>
              </w:rPr>
              <w:t> </w:t>
            </w:r>
          </w:p>
        </w:tc>
        <w:tc>
          <w:tcPr>
            <w:tcW w:w="433" w:type="dxa"/>
            <w:tcBorders>
              <w:top w:val="single" w:sz="4" w:space="0" w:color="auto"/>
              <w:bottom w:val="single" w:sz="4" w:space="0" w:color="auto"/>
            </w:tcBorders>
            <w:shd w:val="clear" w:color="auto" w:fill="0070C0"/>
          </w:tcPr>
          <w:p w14:paraId="5E12A6A9" w14:textId="77777777" w:rsidR="00652E41" w:rsidRPr="00580991" w:rsidRDefault="00652E41" w:rsidP="00580991">
            <w:pPr>
              <w:spacing w:line="200" w:lineRule="auto"/>
              <w:rPr>
                <w:rFonts w:ascii="Calibri" w:hAnsi="Calibri" w:cs="Calibri"/>
                <w:b/>
                <w:i/>
                <w:color w:val="FFFFFF"/>
                <w:sz w:val="18"/>
                <w:szCs w:val="18"/>
              </w:rPr>
            </w:pPr>
          </w:p>
        </w:tc>
        <w:tc>
          <w:tcPr>
            <w:tcW w:w="433" w:type="dxa"/>
            <w:tcBorders>
              <w:top w:val="single" w:sz="4" w:space="0" w:color="auto"/>
              <w:bottom w:val="single" w:sz="4" w:space="0" w:color="auto"/>
              <w:right w:val="nil"/>
            </w:tcBorders>
            <w:shd w:val="clear" w:color="auto" w:fill="0070C0"/>
            <w:vAlign w:val="center"/>
          </w:tcPr>
          <w:p w14:paraId="22E40369" w14:textId="4D695C9C" w:rsidR="00652E41" w:rsidRPr="00580991" w:rsidRDefault="00652E41" w:rsidP="00580991">
            <w:pPr>
              <w:spacing w:line="200" w:lineRule="auto"/>
              <w:rPr>
                <w:rFonts w:ascii="Calibri" w:hAnsi="Calibri" w:cs="Calibri"/>
                <w:b/>
                <w:i/>
                <w:color w:val="FFFFFF"/>
                <w:sz w:val="18"/>
                <w:szCs w:val="18"/>
              </w:rPr>
            </w:pPr>
            <w:r w:rsidRPr="00580991">
              <w:rPr>
                <w:rFonts w:ascii="Calibri" w:hAnsi="Calibri" w:cs="Calibri"/>
                <w:b/>
                <w:i/>
                <w:color w:val="FFFFFF"/>
                <w:sz w:val="18"/>
                <w:szCs w:val="18"/>
              </w:rPr>
              <w:t> </w:t>
            </w:r>
          </w:p>
        </w:tc>
        <w:tc>
          <w:tcPr>
            <w:tcW w:w="433" w:type="dxa"/>
            <w:tcBorders>
              <w:top w:val="single" w:sz="8" w:space="0" w:color="757070"/>
              <w:left w:val="nil"/>
              <w:bottom w:val="nil"/>
              <w:right w:val="nil"/>
            </w:tcBorders>
            <w:shd w:val="clear" w:color="auto" w:fill="0070C0"/>
            <w:vAlign w:val="center"/>
          </w:tcPr>
          <w:p w14:paraId="206396E2" w14:textId="77777777" w:rsidR="00652E41" w:rsidRPr="00580991" w:rsidRDefault="00652E41" w:rsidP="00580991">
            <w:pPr>
              <w:spacing w:line="200" w:lineRule="auto"/>
              <w:rPr>
                <w:rFonts w:ascii="Calibri" w:hAnsi="Calibri" w:cs="Calibri"/>
                <w:b/>
                <w:i/>
                <w:color w:val="FFFFFF"/>
                <w:sz w:val="18"/>
                <w:szCs w:val="18"/>
              </w:rPr>
            </w:pPr>
            <w:r w:rsidRPr="00580991">
              <w:rPr>
                <w:rFonts w:ascii="Calibri" w:hAnsi="Calibri" w:cs="Calibri"/>
                <w:b/>
                <w:i/>
                <w:color w:val="FFFFFF"/>
                <w:sz w:val="18"/>
                <w:szCs w:val="18"/>
              </w:rPr>
              <w:t> </w:t>
            </w:r>
          </w:p>
        </w:tc>
        <w:tc>
          <w:tcPr>
            <w:tcW w:w="433" w:type="dxa"/>
            <w:tcBorders>
              <w:top w:val="single" w:sz="8" w:space="0" w:color="757070"/>
              <w:left w:val="nil"/>
              <w:bottom w:val="nil"/>
              <w:right w:val="nil"/>
            </w:tcBorders>
            <w:shd w:val="clear" w:color="auto" w:fill="0070C0"/>
            <w:vAlign w:val="center"/>
          </w:tcPr>
          <w:p w14:paraId="27A0175F" w14:textId="77777777" w:rsidR="00652E41" w:rsidRPr="00580991" w:rsidRDefault="00652E41" w:rsidP="00580991">
            <w:pPr>
              <w:spacing w:line="200" w:lineRule="auto"/>
              <w:rPr>
                <w:rFonts w:ascii="Calibri" w:hAnsi="Calibri" w:cs="Calibri"/>
                <w:b/>
                <w:i/>
                <w:color w:val="FFFFFF"/>
                <w:sz w:val="18"/>
                <w:szCs w:val="18"/>
              </w:rPr>
            </w:pPr>
            <w:r w:rsidRPr="00580991">
              <w:rPr>
                <w:rFonts w:ascii="Calibri" w:hAnsi="Calibri" w:cs="Calibri"/>
                <w:b/>
                <w:i/>
                <w:color w:val="FFFFFF"/>
                <w:sz w:val="18"/>
                <w:szCs w:val="18"/>
              </w:rPr>
              <w:t> </w:t>
            </w:r>
          </w:p>
        </w:tc>
        <w:tc>
          <w:tcPr>
            <w:tcW w:w="433" w:type="dxa"/>
            <w:tcBorders>
              <w:top w:val="single" w:sz="8" w:space="0" w:color="757070"/>
              <w:left w:val="nil"/>
              <w:bottom w:val="single" w:sz="4" w:space="0" w:color="000000"/>
              <w:right w:val="nil"/>
            </w:tcBorders>
            <w:shd w:val="clear" w:color="auto" w:fill="0070C0"/>
            <w:vAlign w:val="center"/>
          </w:tcPr>
          <w:p w14:paraId="43AD64FD" w14:textId="77777777" w:rsidR="00652E41" w:rsidRPr="00580991" w:rsidRDefault="00652E41" w:rsidP="00580991">
            <w:pPr>
              <w:spacing w:line="200" w:lineRule="auto"/>
              <w:rPr>
                <w:rFonts w:ascii="Calibri" w:hAnsi="Calibri" w:cs="Calibri"/>
                <w:b/>
                <w:i/>
                <w:color w:val="FFFFFF"/>
                <w:sz w:val="18"/>
                <w:szCs w:val="18"/>
              </w:rPr>
            </w:pPr>
          </w:p>
        </w:tc>
        <w:tc>
          <w:tcPr>
            <w:tcW w:w="433" w:type="dxa"/>
            <w:tcBorders>
              <w:top w:val="single" w:sz="8" w:space="0" w:color="757070"/>
              <w:left w:val="nil"/>
              <w:bottom w:val="single" w:sz="4" w:space="0" w:color="000000"/>
              <w:right w:val="single" w:sz="4" w:space="0" w:color="auto"/>
            </w:tcBorders>
            <w:shd w:val="clear" w:color="auto" w:fill="0070C0"/>
            <w:vAlign w:val="center"/>
          </w:tcPr>
          <w:p w14:paraId="6E0810B4" w14:textId="77777777" w:rsidR="00652E41" w:rsidRPr="00580991" w:rsidRDefault="00652E41" w:rsidP="00580991">
            <w:pPr>
              <w:spacing w:line="200" w:lineRule="auto"/>
              <w:rPr>
                <w:rFonts w:ascii="Calibri" w:hAnsi="Calibri" w:cs="Calibri"/>
                <w:b/>
                <w:i/>
                <w:color w:val="FFFFFF"/>
                <w:sz w:val="18"/>
                <w:szCs w:val="18"/>
              </w:rPr>
            </w:pPr>
          </w:p>
        </w:tc>
      </w:tr>
      <w:tr w:rsidR="0046657E" w:rsidRPr="00580991" w14:paraId="7EC9DABE" w14:textId="77777777" w:rsidTr="00652E41">
        <w:trPr>
          <w:trHeight w:val="297"/>
        </w:trPr>
        <w:tc>
          <w:tcPr>
            <w:tcW w:w="2160" w:type="dxa"/>
            <w:gridSpan w:val="6"/>
            <w:tcBorders>
              <w:top w:val="single" w:sz="4" w:space="0" w:color="000000"/>
              <w:left w:val="single" w:sz="8" w:space="0" w:color="000000"/>
              <w:bottom w:val="single" w:sz="4" w:space="0" w:color="000000"/>
              <w:right w:val="single" w:sz="4" w:space="0" w:color="000000"/>
            </w:tcBorders>
            <w:vAlign w:val="center"/>
          </w:tcPr>
          <w:p w14:paraId="2E1D10E7" w14:textId="77777777" w:rsidR="00652E41" w:rsidRPr="00580991" w:rsidRDefault="00652E41" w:rsidP="00580991">
            <w:pPr>
              <w:rPr>
                <w:rFonts w:ascii="Calibri" w:hAnsi="Calibri" w:cs="Calibri"/>
                <w:color w:val="404040"/>
                <w:sz w:val="16"/>
                <w:szCs w:val="16"/>
              </w:rPr>
            </w:pPr>
            <w:r w:rsidRPr="00580991">
              <w:rPr>
                <w:rFonts w:ascii="Calibri" w:hAnsi="Calibri" w:cs="Calibri"/>
                <w:color w:val="404040"/>
                <w:sz w:val="16"/>
                <w:szCs w:val="16"/>
              </w:rPr>
              <w:t>Strategic planning / thinking</w:t>
            </w:r>
          </w:p>
        </w:tc>
        <w:tc>
          <w:tcPr>
            <w:tcW w:w="370" w:type="dxa"/>
            <w:gridSpan w:val="2"/>
            <w:tcBorders>
              <w:top w:val="single" w:sz="4" w:space="0" w:color="000000"/>
              <w:left w:val="nil"/>
              <w:bottom w:val="single" w:sz="4" w:space="0" w:color="000000"/>
              <w:right w:val="single" w:sz="4" w:space="0" w:color="000000"/>
            </w:tcBorders>
            <w:vAlign w:val="center"/>
          </w:tcPr>
          <w:p w14:paraId="2C1E3F4B"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gridSpan w:val="2"/>
            <w:tcBorders>
              <w:top w:val="single" w:sz="4" w:space="0" w:color="000000"/>
              <w:left w:val="nil"/>
              <w:bottom w:val="single" w:sz="4" w:space="0" w:color="000000"/>
              <w:right w:val="single" w:sz="4" w:space="0" w:color="000000"/>
            </w:tcBorders>
            <w:vAlign w:val="center"/>
          </w:tcPr>
          <w:p w14:paraId="1F6EDDC4" w14:textId="77777777" w:rsidR="00652E41" w:rsidRPr="00652E4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000000"/>
              <w:left w:val="nil"/>
              <w:bottom w:val="single" w:sz="4" w:space="0" w:color="000000"/>
              <w:right w:val="single" w:sz="4" w:space="0" w:color="000000"/>
            </w:tcBorders>
            <w:vAlign w:val="center"/>
          </w:tcPr>
          <w:p w14:paraId="7B3E608C"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000000"/>
              <w:left w:val="nil"/>
              <w:bottom w:val="single" w:sz="4" w:space="0" w:color="000000"/>
              <w:right w:val="single" w:sz="4" w:space="0" w:color="auto"/>
            </w:tcBorders>
          </w:tcPr>
          <w:p w14:paraId="230ACB7B"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000000"/>
              <w:left w:val="single" w:sz="4" w:space="0" w:color="auto"/>
              <w:bottom w:val="single" w:sz="4" w:space="0" w:color="000000"/>
              <w:right w:val="single" w:sz="4" w:space="0" w:color="000000"/>
            </w:tcBorders>
            <w:vAlign w:val="center"/>
          </w:tcPr>
          <w:p w14:paraId="702CE175"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000000"/>
              <w:left w:val="nil"/>
              <w:bottom w:val="single" w:sz="4" w:space="0" w:color="000000"/>
              <w:right w:val="single" w:sz="4" w:space="0" w:color="auto"/>
            </w:tcBorders>
            <w:vAlign w:val="center"/>
          </w:tcPr>
          <w:p w14:paraId="04D2330E"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gridSpan w:val="2"/>
            <w:tcBorders>
              <w:top w:val="single" w:sz="4" w:space="0" w:color="auto"/>
              <w:left w:val="single" w:sz="4" w:space="0" w:color="auto"/>
              <w:bottom w:val="single" w:sz="4" w:space="0" w:color="auto"/>
              <w:right w:val="single" w:sz="4" w:space="0" w:color="auto"/>
            </w:tcBorders>
          </w:tcPr>
          <w:p w14:paraId="61FE2857"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000000"/>
              <w:right w:val="single" w:sz="4" w:space="0" w:color="auto"/>
            </w:tcBorders>
            <w:vAlign w:val="center"/>
          </w:tcPr>
          <w:p w14:paraId="24F7A9F5" w14:textId="3C855441"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4C3FD16D"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000000"/>
              <w:right w:val="single" w:sz="4" w:space="0" w:color="000000"/>
            </w:tcBorders>
            <w:vAlign w:val="center"/>
          </w:tcPr>
          <w:p w14:paraId="47522FFE"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nil"/>
              <w:bottom w:val="single" w:sz="4" w:space="0" w:color="000000"/>
              <w:right w:val="single" w:sz="4" w:space="0" w:color="000000"/>
            </w:tcBorders>
            <w:vAlign w:val="center"/>
          </w:tcPr>
          <w:p w14:paraId="3708049B"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single" w:sz="4" w:space="0" w:color="auto"/>
              <w:left w:val="nil"/>
              <w:bottom w:val="single" w:sz="4" w:space="0" w:color="000000"/>
              <w:right w:val="single" w:sz="4" w:space="0" w:color="auto"/>
            </w:tcBorders>
          </w:tcPr>
          <w:p w14:paraId="49A58646"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000000"/>
              <w:right w:val="single" w:sz="4" w:space="0" w:color="000000"/>
            </w:tcBorders>
            <w:vAlign w:val="center"/>
          </w:tcPr>
          <w:p w14:paraId="6E1D0EB5"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single" w:sz="4" w:space="0" w:color="auto"/>
              <w:left w:val="nil"/>
              <w:bottom w:val="single" w:sz="4" w:space="0" w:color="000000"/>
              <w:right w:val="single" w:sz="4" w:space="0" w:color="auto"/>
            </w:tcBorders>
            <w:vAlign w:val="center"/>
          </w:tcPr>
          <w:p w14:paraId="6BCA2971"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single" w:sz="4" w:space="0" w:color="auto"/>
              <w:left w:val="single" w:sz="4" w:space="0" w:color="auto"/>
              <w:bottom w:val="single" w:sz="4" w:space="0" w:color="auto"/>
              <w:right w:val="single" w:sz="4" w:space="0" w:color="auto"/>
            </w:tcBorders>
          </w:tcPr>
          <w:p w14:paraId="55AEA362"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000000"/>
              <w:right w:val="single" w:sz="4" w:space="0" w:color="000000"/>
            </w:tcBorders>
            <w:vAlign w:val="center"/>
          </w:tcPr>
          <w:p w14:paraId="45A4BF46" w14:textId="27327491"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single" w:sz="4" w:space="0" w:color="000000"/>
              <w:left w:val="nil"/>
              <w:bottom w:val="single" w:sz="4" w:space="0" w:color="000000"/>
              <w:right w:val="single" w:sz="4" w:space="0" w:color="000000"/>
            </w:tcBorders>
            <w:vAlign w:val="center"/>
          </w:tcPr>
          <w:p w14:paraId="5C4AB792"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single" w:sz="4" w:space="0" w:color="000000"/>
              <w:left w:val="nil"/>
              <w:bottom w:val="single" w:sz="4" w:space="0" w:color="000000"/>
              <w:right w:val="single" w:sz="4" w:space="0" w:color="000000"/>
            </w:tcBorders>
            <w:vAlign w:val="center"/>
          </w:tcPr>
          <w:p w14:paraId="39713F65"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000000"/>
              <w:right w:val="single" w:sz="4" w:space="0" w:color="auto"/>
            </w:tcBorders>
            <w:vAlign w:val="center"/>
          </w:tcPr>
          <w:p w14:paraId="4899D9FC"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single" w:sz="4" w:space="0" w:color="000000"/>
              <w:left w:val="single" w:sz="4" w:space="0" w:color="auto"/>
              <w:bottom w:val="single" w:sz="4" w:space="0" w:color="000000"/>
              <w:right w:val="single" w:sz="4" w:space="0" w:color="auto"/>
            </w:tcBorders>
            <w:vAlign w:val="center"/>
          </w:tcPr>
          <w:p w14:paraId="514C7FA6" w14:textId="77777777" w:rsidR="00652E41" w:rsidRPr="00580991" w:rsidRDefault="00652E41" w:rsidP="00580991">
            <w:pPr>
              <w:spacing w:line="200" w:lineRule="auto"/>
              <w:jc w:val="center"/>
              <w:rPr>
                <w:rFonts w:ascii="Calibri" w:hAnsi="Calibri" w:cs="Calibri"/>
                <w:color w:val="000000"/>
                <w:sz w:val="18"/>
                <w:szCs w:val="18"/>
              </w:rPr>
            </w:pPr>
          </w:p>
        </w:tc>
      </w:tr>
      <w:tr w:rsidR="0046657E" w:rsidRPr="00580991" w14:paraId="5352DFF6" w14:textId="77777777" w:rsidTr="00652E41">
        <w:trPr>
          <w:trHeight w:val="317"/>
        </w:trPr>
        <w:tc>
          <w:tcPr>
            <w:tcW w:w="2160" w:type="dxa"/>
            <w:gridSpan w:val="6"/>
            <w:tcBorders>
              <w:top w:val="nil"/>
              <w:left w:val="single" w:sz="8" w:space="0" w:color="000000"/>
              <w:bottom w:val="single" w:sz="4" w:space="0" w:color="000000"/>
              <w:right w:val="single" w:sz="4" w:space="0" w:color="000000"/>
            </w:tcBorders>
            <w:vAlign w:val="center"/>
          </w:tcPr>
          <w:p w14:paraId="20D9AA41" w14:textId="77777777" w:rsidR="00652E41" w:rsidRPr="00580991" w:rsidRDefault="00652E41" w:rsidP="00580991">
            <w:pPr>
              <w:rPr>
                <w:rFonts w:ascii="Calibri" w:hAnsi="Calibri" w:cs="Calibri"/>
                <w:color w:val="404040"/>
                <w:sz w:val="16"/>
                <w:szCs w:val="16"/>
              </w:rPr>
            </w:pPr>
            <w:r w:rsidRPr="00580991">
              <w:rPr>
                <w:rFonts w:ascii="Calibri" w:hAnsi="Calibri" w:cs="Calibri"/>
                <w:color w:val="404040"/>
                <w:sz w:val="16"/>
                <w:szCs w:val="16"/>
              </w:rPr>
              <w:t>Business operations</w:t>
            </w:r>
          </w:p>
        </w:tc>
        <w:tc>
          <w:tcPr>
            <w:tcW w:w="370" w:type="dxa"/>
            <w:gridSpan w:val="2"/>
            <w:tcBorders>
              <w:top w:val="nil"/>
              <w:left w:val="nil"/>
              <w:bottom w:val="single" w:sz="4" w:space="0" w:color="000000"/>
              <w:right w:val="single" w:sz="4" w:space="0" w:color="000000"/>
            </w:tcBorders>
            <w:vAlign w:val="center"/>
          </w:tcPr>
          <w:p w14:paraId="59654392"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000000"/>
              <w:right w:val="single" w:sz="4" w:space="0" w:color="000000"/>
            </w:tcBorders>
            <w:vAlign w:val="center"/>
          </w:tcPr>
          <w:p w14:paraId="1CDE2E94" w14:textId="77777777" w:rsidR="00652E41" w:rsidRPr="00652E41" w:rsidRDefault="00652E41" w:rsidP="00580991">
            <w:pPr>
              <w:spacing w:line="200" w:lineRule="auto"/>
              <w:jc w:val="center"/>
              <w:rPr>
                <w:rFonts w:ascii="Calibri" w:hAnsi="Calibri" w:cs="Calibri"/>
                <w:color w:val="000000"/>
                <w:sz w:val="18"/>
                <w:szCs w:val="18"/>
              </w:rPr>
            </w:pPr>
            <w:r w:rsidRPr="00652E41">
              <w:rPr>
                <w:rFonts w:ascii="Calibri" w:hAnsi="Calibri" w:cs="Calibri"/>
                <w:color w:val="000000"/>
                <w:sz w:val="18"/>
                <w:szCs w:val="18"/>
              </w:rPr>
              <w:t>X</w:t>
            </w:r>
          </w:p>
        </w:tc>
        <w:tc>
          <w:tcPr>
            <w:tcW w:w="433" w:type="dxa"/>
            <w:gridSpan w:val="2"/>
            <w:tcBorders>
              <w:top w:val="nil"/>
              <w:left w:val="nil"/>
              <w:bottom w:val="single" w:sz="4" w:space="0" w:color="000000"/>
              <w:right w:val="single" w:sz="4" w:space="0" w:color="000000"/>
            </w:tcBorders>
            <w:vAlign w:val="center"/>
          </w:tcPr>
          <w:p w14:paraId="12ADA4E2"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000000"/>
              <w:left w:val="nil"/>
              <w:bottom w:val="single" w:sz="4" w:space="0" w:color="000000"/>
              <w:right w:val="single" w:sz="4" w:space="0" w:color="auto"/>
            </w:tcBorders>
          </w:tcPr>
          <w:p w14:paraId="2A9B1FA9"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000000"/>
            </w:tcBorders>
            <w:vAlign w:val="center"/>
          </w:tcPr>
          <w:p w14:paraId="1C1A5AA8"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000000"/>
              <w:right w:val="single" w:sz="4" w:space="0" w:color="auto"/>
            </w:tcBorders>
            <w:vAlign w:val="center"/>
          </w:tcPr>
          <w:p w14:paraId="3A14A4B7"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tcPr>
          <w:p w14:paraId="5A67F7BD"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auto"/>
            </w:tcBorders>
            <w:vAlign w:val="center"/>
          </w:tcPr>
          <w:p w14:paraId="25FA1261" w14:textId="0D7847D2"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059FC96A"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000000"/>
            </w:tcBorders>
            <w:vAlign w:val="center"/>
          </w:tcPr>
          <w:p w14:paraId="5DFEA77F"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0D6C91A0"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000000"/>
              <w:right w:val="single" w:sz="4" w:space="0" w:color="auto"/>
            </w:tcBorders>
          </w:tcPr>
          <w:p w14:paraId="191B5C7A"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49B77462"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nil"/>
              <w:left w:val="nil"/>
              <w:bottom w:val="single" w:sz="4" w:space="0" w:color="000000"/>
              <w:right w:val="single" w:sz="4" w:space="0" w:color="auto"/>
            </w:tcBorders>
            <w:vAlign w:val="center"/>
          </w:tcPr>
          <w:p w14:paraId="1DF8B90F"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auto"/>
              <w:right w:val="single" w:sz="4" w:space="0" w:color="auto"/>
            </w:tcBorders>
          </w:tcPr>
          <w:p w14:paraId="4588D068"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69E025AD" w14:textId="25799D00"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571244A6"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nil"/>
              <w:left w:val="nil"/>
              <w:bottom w:val="single" w:sz="4" w:space="0" w:color="000000"/>
              <w:right w:val="single" w:sz="4" w:space="0" w:color="000000"/>
            </w:tcBorders>
            <w:vAlign w:val="center"/>
          </w:tcPr>
          <w:p w14:paraId="72E0763C"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000000"/>
              <w:right w:val="single" w:sz="4" w:space="0" w:color="auto"/>
            </w:tcBorders>
            <w:vAlign w:val="center"/>
          </w:tcPr>
          <w:p w14:paraId="2824C526"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nil"/>
              <w:left w:val="single" w:sz="4" w:space="0" w:color="auto"/>
              <w:bottom w:val="single" w:sz="4" w:space="0" w:color="000000"/>
              <w:right w:val="single" w:sz="4" w:space="0" w:color="000000"/>
            </w:tcBorders>
            <w:vAlign w:val="center"/>
          </w:tcPr>
          <w:p w14:paraId="25AC0545"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r>
      <w:tr w:rsidR="0046657E" w:rsidRPr="00580991" w14:paraId="5F4F706B" w14:textId="77777777" w:rsidTr="00652E41">
        <w:trPr>
          <w:trHeight w:val="297"/>
        </w:trPr>
        <w:tc>
          <w:tcPr>
            <w:tcW w:w="2160" w:type="dxa"/>
            <w:gridSpan w:val="6"/>
            <w:tcBorders>
              <w:top w:val="nil"/>
              <w:left w:val="single" w:sz="8" w:space="0" w:color="000000"/>
              <w:bottom w:val="single" w:sz="4" w:space="0" w:color="000000"/>
              <w:right w:val="single" w:sz="4" w:space="0" w:color="000000"/>
            </w:tcBorders>
            <w:vAlign w:val="center"/>
          </w:tcPr>
          <w:p w14:paraId="2D66CD8A" w14:textId="77777777" w:rsidR="00652E41" w:rsidRPr="00580991" w:rsidRDefault="00652E41" w:rsidP="00580991">
            <w:pPr>
              <w:rPr>
                <w:rFonts w:ascii="Calibri" w:hAnsi="Calibri" w:cs="Calibri"/>
                <w:color w:val="404040"/>
                <w:sz w:val="16"/>
                <w:szCs w:val="16"/>
              </w:rPr>
            </w:pPr>
            <w:r w:rsidRPr="00580991">
              <w:rPr>
                <w:rFonts w:ascii="Calibri" w:hAnsi="Calibri" w:cs="Calibri"/>
                <w:color w:val="404040"/>
                <w:sz w:val="16"/>
                <w:szCs w:val="16"/>
              </w:rPr>
              <w:t>Fundraising, esp. major gifts</w:t>
            </w:r>
          </w:p>
        </w:tc>
        <w:tc>
          <w:tcPr>
            <w:tcW w:w="370" w:type="dxa"/>
            <w:gridSpan w:val="2"/>
            <w:tcBorders>
              <w:top w:val="nil"/>
              <w:left w:val="nil"/>
              <w:bottom w:val="single" w:sz="4" w:space="0" w:color="000000"/>
              <w:right w:val="single" w:sz="4" w:space="0" w:color="000000"/>
            </w:tcBorders>
            <w:vAlign w:val="center"/>
          </w:tcPr>
          <w:p w14:paraId="5BE7F38F"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000000"/>
              <w:right w:val="single" w:sz="4" w:space="0" w:color="000000"/>
            </w:tcBorders>
            <w:vAlign w:val="center"/>
          </w:tcPr>
          <w:p w14:paraId="6C779947" w14:textId="77777777" w:rsidR="00652E41" w:rsidRPr="00652E4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000000"/>
              <w:right w:val="single" w:sz="4" w:space="0" w:color="000000"/>
            </w:tcBorders>
            <w:vAlign w:val="center"/>
          </w:tcPr>
          <w:p w14:paraId="43401AF3"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000000"/>
              <w:left w:val="nil"/>
              <w:bottom w:val="single" w:sz="4" w:space="0" w:color="000000"/>
              <w:right w:val="single" w:sz="4" w:space="0" w:color="auto"/>
            </w:tcBorders>
          </w:tcPr>
          <w:p w14:paraId="0D56B452"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000000"/>
            </w:tcBorders>
            <w:vAlign w:val="center"/>
          </w:tcPr>
          <w:p w14:paraId="525071AC"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000000"/>
              <w:right w:val="single" w:sz="4" w:space="0" w:color="auto"/>
            </w:tcBorders>
            <w:vAlign w:val="center"/>
          </w:tcPr>
          <w:p w14:paraId="7325C30D"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tcPr>
          <w:p w14:paraId="34289083"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auto"/>
            </w:tcBorders>
            <w:vAlign w:val="center"/>
          </w:tcPr>
          <w:p w14:paraId="6B10DE55" w14:textId="116A4011"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012E5107"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000000"/>
            </w:tcBorders>
            <w:vAlign w:val="center"/>
          </w:tcPr>
          <w:p w14:paraId="68E72D9E"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07CDE975"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single" w:sz="4" w:space="0" w:color="000000"/>
              <w:left w:val="nil"/>
              <w:bottom w:val="single" w:sz="4" w:space="0" w:color="000000"/>
              <w:right w:val="single" w:sz="4" w:space="0" w:color="auto"/>
            </w:tcBorders>
          </w:tcPr>
          <w:p w14:paraId="0181F165"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71165288"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auto"/>
            </w:tcBorders>
            <w:vAlign w:val="center"/>
          </w:tcPr>
          <w:p w14:paraId="00691702"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auto"/>
              <w:right w:val="single" w:sz="4" w:space="0" w:color="auto"/>
            </w:tcBorders>
          </w:tcPr>
          <w:p w14:paraId="082B0C9B"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5AA46072" w14:textId="02F18FEC"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6F14E282"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0F428F70"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000000"/>
              <w:right w:val="single" w:sz="4" w:space="0" w:color="auto"/>
            </w:tcBorders>
            <w:vAlign w:val="center"/>
          </w:tcPr>
          <w:p w14:paraId="0785790F"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2681DEDC" w14:textId="77777777" w:rsidR="00652E41" w:rsidRPr="00580991" w:rsidRDefault="00652E41" w:rsidP="00580991">
            <w:pPr>
              <w:spacing w:line="200" w:lineRule="auto"/>
              <w:jc w:val="center"/>
              <w:rPr>
                <w:rFonts w:ascii="Calibri" w:hAnsi="Calibri" w:cs="Calibri"/>
                <w:color w:val="000000"/>
                <w:sz w:val="18"/>
                <w:szCs w:val="18"/>
              </w:rPr>
            </w:pPr>
          </w:p>
        </w:tc>
      </w:tr>
      <w:tr w:rsidR="0046657E" w:rsidRPr="00580991" w14:paraId="6F53AEA4" w14:textId="77777777" w:rsidTr="00652E41">
        <w:trPr>
          <w:trHeight w:val="317"/>
        </w:trPr>
        <w:tc>
          <w:tcPr>
            <w:tcW w:w="2160" w:type="dxa"/>
            <w:gridSpan w:val="6"/>
            <w:tcBorders>
              <w:top w:val="nil"/>
              <w:left w:val="single" w:sz="8" w:space="0" w:color="000000"/>
              <w:bottom w:val="single" w:sz="4" w:space="0" w:color="000000"/>
              <w:right w:val="single" w:sz="4" w:space="0" w:color="000000"/>
            </w:tcBorders>
            <w:vAlign w:val="center"/>
          </w:tcPr>
          <w:p w14:paraId="05989231" w14:textId="77777777" w:rsidR="00652E41" w:rsidRPr="00580991" w:rsidRDefault="00652E41" w:rsidP="00580991">
            <w:pPr>
              <w:rPr>
                <w:rFonts w:ascii="Calibri" w:hAnsi="Calibri" w:cs="Calibri"/>
                <w:color w:val="404040"/>
                <w:sz w:val="16"/>
                <w:szCs w:val="16"/>
              </w:rPr>
            </w:pPr>
            <w:r w:rsidRPr="00580991">
              <w:rPr>
                <w:rFonts w:ascii="Calibri" w:hAnsi="Calibri" w:cs="Calibri"/>
                <w:color w:val="404040"/>
                <w:sz w:val="16"/>
                <w:szCs w:val="16"/>
              </w:rPr>
              <w:t>Finance</w:t>
            </w:r>
          </w:p>
        </w:tc>
        <w:tc>
          <w:tcPr>
            <w:tcW w:w="370" w:type="dxa"/>
            <w:gridSpan w:val="2"/>
            <w:tcBorders>
              <w:top w:val="nil"/>
              <w:left w:val="nil"/>
              <w:bottom w:val="single" w:sz="4" w:space="0" w:color="000000"/>
              <w:right w:val="single" w:sz="4" w:space="0" w:color="000000"/>
            </w:tcBorders>
            <w:vAlign w:val="center"/>
          </w:tcPr>
          <w:p w14:paraId="492D02B2"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000000"/>
              <w:right w:val="single" w:sz="4" w:space="0" w:color="000000"/>
            </w:tcBorders>
            <w:vAlign w:val="center"/>
          </w:tcPr>
          <w:p w14:paraId="5ECD3689" w14:textId="77777777" w:rsidR="00652E41" w:rsidRPr="00652E41" w:rsidRDefault="00652E41" w:rsidP="00580991">
            <w:pPr>
              <w:spacing w:line="200" w:lineRule="auto"/>
              <w:jc w:val="center"/>
              <w:rPr>
                <w:rFonts w:ascii="Calibri" w:hAnsi="Calibri" w:cs="Calibri"/>
                <w:color w:val="000000"/>
                <w:sz w:val="18"/>
                <w:szCs w:val="18"/>
              </w:rPr>
            </w:pPr>
            <w:r w:rsidRPr="00652E41">
              <w:rPr>
                <w:rFonts w:ascii="Calibri" w:hAnsi="Calibri" w:cs="Calibri"/>
                <w:color w:val="000000"/>
                <w:sz w:val="18"/>
                <w:szCs w:val="18"/>
              </w:rPr>
              <w:t>X</w:t>
            </w:r>
          </w:p>
        </w:tc>
        <w:tc>
          <w:tcPr>
            <w:tcW w:w="433" w:type="dxa"/>
            <w:gridSpan w:val="2"/>
            <w:tcBorders>
              <w:top w:val="nil"/>
              <w:left w:val="nil"/>
              <w:bottom w:val="single" w:sz="4" w:space="0" w:color="000000"/>
              <w:right w:val="single" w:sz="4" w:space="0" w:color="000000"/>
            </w:tcBorders>
            <w:vAlign w:val="center"/>
          </w:tcPr>
          <w:p w14:paraId="01B217BD"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000000"/>
              <w:left w:val="nil"/>
              <w:bottom w:val="single" w:sz="4" w:space="0" w:color="000000"/>
              <w:right w:val="single" w:sz="4" w:space="0" w:color="auto"/>
            </w:tcBorders>
          </w:tcPr>
          <w:p w14:paraId="28456BB4"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000000"/>
            </w:tcBorders>
            <w:vAlign w:val="center"/>
          </w:tcPr>
          <w:p w14:paraId="0A419B28"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000000"/>
              <w:right w:val="single" w:sz="4" w:space="0" w:color="auto"/>
            </w:tcBorders>
            <w:vAlign w:val="center"/>
          </w:tcPr>
          <w:p w14:paraId="11EA11F2"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tcPr>
          <w:p w14:paraId="447E0110"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auto"/>
            </w:tcBorders>
            <w:vAlign w:val="center"/>
          </w:tcPr>
          <w:p w14:paraId="4DF54CBC" w14:textId="6F69AF7B"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568D9E77"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000000"/>
            </w:tcBorders>
            <w:vAlign w:val="center"/>
          </w:tcPr>
          <w:p w14:paraId="120510BA"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675F6CB6"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000000"/>
              <w:right w:val="single" w:sz="4" w:space="0" w:color="auto"/>
            </w:tcBorders>
          </w:tcPr>
          <w:p w14:paraId="52DA6459"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1F488932"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auto"/>
            </w:tcBorders>
            <w:vAlign w:val="center"/>
          </w:tcPr>
          <w:p w14:paraId="3CC3F4FE"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auto"/>
              <w:right w:val="single" w:sz="4" w:space="0" w:color="auto"/>
            </w:tcBorders>
          </w:tcPr>
          <w:p w14:paraId="62EF8D2C"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449A8618" w14:textId="0FA5B3CE"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77172E0B"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nil"/>
              <w:left w:val="nil"/>
              <w:bottom w:val="single" w:sz="4" w:space="0" w:color="000000"/>
              <w:right w:val="single" w:sz="4" w:space="0" w:color="000000"/>
            </w:tcBorders>
            <w:vAlign w:val="center"/>
          </w:tcPr>
          <w:p w14:paraId="4F4E4858"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000000"/>
              <w:right w:val="single" w:sz="4" w:space="0" w:color="auto"/>
            </w:tcBorders>
            <w:vAlign w:val="center"/>
          </w:tcPr>
          <w:p w14:paraId="093A24A0"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nil"/>
              <w:left w:val="single" w:sz="4" w:space="0" w:color="auto"/>
              <w:bottom w:val="single" w:sz="4" w:space="0" w:color="000000"/>
              <w:right w:val="single" w:sz="4" w:space="0" w:color="000000"/>
            </w:tcBorders>
            <w:vAlign w:val="center"/>
          </w:tcPr>
          <w:p w14:paraId="169BBAA3" w14:textId="77777777" w:rsidR="00652E41" w:rsidRPr="00580991" w:rsidRDefault="00652E41" w:rsidP="00580991">
            <w:pPr>
              <w:spacing w:line="200" w:lineRule="auto"/>
              <w:jc w:val="center"/>
              <w:rPr>
                <w:rFonts w:ascii="Calibri" w:hAnsi="Calibri" w:cs="Calibri"/>
                <w:color w:val="000000"/>
                <w:sz w:val="18"/>
                <w:szCs w:val="18"/>
              </w:rPr>
            </w:pPr>
          </w:p>
        </w:tc>
      </w:tr>
      <w:tr w:rsidR="0046657E" w:rsidRPr="00580991" w14:paraId="3152FFA4" w14:textId="77777777" w:rsidTr="00652E41">
        <w:trPr>
          <w:trHeight w:val="317"/>
        </w:trPr>
        <w:tc>
          <w:tcPr>
            <w:tcW w:w="2160" w:type="dxa"/>
            <w:gridSpan w:val="6"/>
            <w:tcBorders>
              <w:top w:val="nil"/>
              <w:left w:val="single" w:sz="8" w:space="0" w:color="000000"/>
              <w:bottom w:val="single" w:sz="4" w:space="0" w:color="000000"/>
              <w:right w:val="single" w:sz="4" w:space="0" w:color="000000"/>
            </w:tcBorders>
            <w:vAlign w:val="center"/>
          </w:tcPr>
          <w:p w14:paraId="785FC8F4" w14:textId="77777777" w:rsidR="00652E41" w:rsidRPr="00580991" w:rsidRDefault="00652E41" w:rsidP="00580991">
            <w:pPr>
              <w:rPr>
                <w:rFonts w:ascii="Calibri" w:hAnsi="Calibri" w:cs="Calibri"/>
                <w:color w:val="404040"/>
                <w:sz w:val="16"/>
                <w:szCs w:val="16"/>
              </w:rPr>
            </w:pPr>
            <w:r w:rsidRPr="00580991">
              <w:rPr>
                <w:rFonts w:ascii="Calibri" w:hAnsi="Calibri" w:cs="Calibri"/>
                <w:color w:val="404040"/>
                <w:sz w:val="16"/>
                <w:szCs w:val="16"/>
              </w:rPr>
              <w:t>Human resources / org dev</w:t>
            </w:r>
          </w:p>
        </w:tc>
        <w:tc>
          <w:tcPr>
            <w:tcW w:w="370" w:type="dxa"/>
            <w:gridSpan w:val="2"/>
            <w:tcBorders>
              <w:top w:val="nil"/>
              <w:left w:val="nil"/>
              <w:bottom w:val="single" w:sz="4" w:space="0" w:color="000000"/>
              <w:right w:val="single" w:sz="4" w:space="0" w:color="000000"/>
            </w:tcBorders>
            <w:vAlign w:val="center"/>
          </w:tcPr>
          <w:p w14:paraId="0DAD30C1" w14:textId="77777777" w:rsidR="00652E41" w:rsidRPr="00580991" w:rsidRDefault="00652E41" w:rsidP="00580991">
            <w:pPr>
              <w:spacing w:line="200" w:lineRule="auto"/>
              <w:jc w:val="center"/>
              <w:rPr>
                <w:rFonts w:ascii="Calibri" w:hAnsi="Calibri" w:cs="Calibri"/>
                <w:color w:val="DD8023"/>
                <w:sz w:val="18"/>
                <w:szCs w:val="18"/>
              </w:rPr>
            </w:pPr>
          </w:p>
        </w:tc>
        <w:tc>
          <w:tcPr>
            <w:tcW w:w="433" w:type="dxa"/>
            <w:gridSpan w:val="2"/>
            <w:tcBorders>
              <w:top w:val="nil"/>
              <w:left w:val="nil"/>
              <w:bottom w:val="single" w:sz="4" w:space="0" w:color="000000"/>
              <w:right w:val="single" w:sz="4" w:space="0" w:color="000000"/>
            </w:tcBorders>
            <w:vAlign w:val="center"/>
          </w:tcPr>
          <w:p w14:paraId="4834162F" w14:textId="77777777" w:rsidR="00652E41" w:rsidRPr="00652E4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000000"/>
              <w:right w:val="single" w:sz="4" w:space="0" w:color="000000"/>
            </w:tcBorders>
            <w:vAlign w:val="center"/>
          </w:tcPr>
          <w:p w14:paraId="1143DA26"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000000"/>
              <w:left w:val="nil"/>
              <w:bottom w:val="single" w:sz="4" w:space="0" w:color="000000"/>
              <w:right w:val="single" w:sz="4" w:space="0" w:color="auto"/>
            </w:tcBorders>
          </w:tcPr>
          <w:p w14:paraId="7314ABCF"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000000"/>
            </w:tcBorders>
            <w:vAlign w:val="center"/>
          </w:tcPr>
          <w:p w14:paraId="7B101364"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000000"/>
              <w:right w:val="single" w:sz="4" w:space="0" w:color="auto"/>
            </w:tcBorders>
            <w:vAlign w:val="center"/>
          </w:tcPr>
          <w:p w14:paraId="32C4D273"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gridSpan w:val="2"/>
            <w:tcBorders>
              <w:top w:val="single" w:sz="4" w:space="0" w:color="auto"/>
              <w:left w:val="single" w:sz="4" w:space="0" w:color="auto"/>
              <w:bottom w:val="single" w:sz="4" w:space="0" w:color="auto"/>
              <w:right w:val="single" w:sz="4" w:space="0" w:color="auto"/>
            </w:tcBorders>
          </w:tcPr>
          <w:p w14:paraId="6AECECF6"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auto"/>
            </w:tcBorders>
            <w:vAlign w:val="center"/>
          </w:tcPr>
          <w:p w14:paraId="422B2B74" w14:textId="2BEE2ACE"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0D2EE8EB"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000000"/>
            </w:tcBorders>
            <w:vAlign w:val="center"/>
          </w:tcPr>
          <w:p w14:paraId="5BAA48CD"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2EB7BA9D"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000000"/>
              <w:right w:val="single" w:sz="4" w:space="0" w:color="auto"/>
            </w:tcBorders>
          </w:tcPr>
          <w:p w14:paraId="597EE037"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736C8D3F"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nil"/>
              <w:left w:val="nil"/>
              <w:bottom w:val="single" w:sz="4" w:space="0" w:color="000000"/>
              <w:right w:val="single" w:sz="4" w:space="0" w:color="auto"/>
            </w:tcBorders>
            <w:vAlign w:val="center"/>
          </w:tcPr>
          <w:p w14:paraId="26739FFA"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auto"/>
              <w:right w:val="single" w:sz="4" w:space="0" w:color="auto"/>
            </w:tcBorders>
          </w:tcPr>
          <w:p w14:paraId="6CD75F3B"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3CCCF77D" w14:textId="7B46F950"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1E3F3CB2"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7B083AAC"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000000"/>
              <w:right w:val="single" w:sz="4" w:space="0" w:color="auto"/>
            </w:tcBorders>
            <w:vAlign w:val="center"/>
          </w:tcPr>
          <w:p w14:paraId="05BFD9AA"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nil"/>
              <w:left w:val="single" w:sz="4" w:space="0" w:color="auto"/>
              <w:bottom w:val="single" w:sz="4" w:space="0" w:color="000000"/>
              <w:right w:val="single" w:sz="4" w:space="0" w:color="000000"/>
            </w:tcBorders>
            <w:vAlign w:val="center"/>
          </w:tcPr>
          <w:p w14:paraId="2C0E07EE" w14:textId="77777777" w:rsidR="00652E41" w:rsidRPr="00580991" w:rsidRDefault="00652E41" w:rsidP="00580991">
            <w:pPr>
              <w:spacing w:line="200" w:lineRule="auto"/>
              <w:jc w:val="center"/>
              <w:rPr>
                <w:rFonts w:ascii="Calibri" w:hAnsi="Calibri" w:cs="Calibri"/>
                <w:color w:val="000000"/>
                <w:sz w:val="18"/>
                <w:szCs w:val="18"/>
              </w:rPr>
            </w:pPr>
          </w:p>
        </w:tc>
      </w:tr>
      <w:tr w:rsidR="0046657E" w:rsidRPr="00580991" w14:paraId="146E83DC" w14:textId="77777777" w:rsidTr="00652E41">
        <w:trPr>
          <w:trHeight w:val="317"/>
        </w:trPr>
        <w:tc>
          <w:tcPr>
            <w:tcW w:w="2160" w:type="dxa"/>
            <w:gridSpan w:val="6"/>
            <w:tcBorders>
              <w:top w:val="nil"/>
              <w:left w:val="single" w:sz="8" w:space="0" w:color="000000"/>
              <w:bottom w:val="single" w:sz="4" w:space="0" w:color="000000"/>
              <w:right w:val="single" w:sz="4" w:space="0" w:color="000000"/>
            </w:tcBorders>
            <w:vAlign w:val="center"/>
          </w:tcPr>
          <w:p w14:paraId="582609AC" w14:textId="77777777" w:rsidR="00652E41" w:rsidRPr="00580991" w:rsidRDefault="00652E41" w:rsidP="00580991">
            <w:pPr>
              <w:rPr>
                <w:rFonts w:ascii="Calibri" w:hAnsi="Calibri" w:cs="Calibri"/>
                <w:color w:val="404040"/>
                <w:sz w:val="16"/>
                <w:szCs w:val="16"/>
              </w:rPr>
            </w:pPr>
            <w:r w:rsidRPr="00580991">
              <w:rPr>
                <w:rFonts w:ascii="Calibri" w:hAnsi="Calibri" w:cs="Calibri"/>
                <w:color w:val="404040"/>
                <w:sz w:val="16"/>
                <w:szCs w:val="16"/>
              </w:rPr>
              <w:t>Columbia River Basin</w:t>
            </w:r>
          </w:p>
        </w:tc>
        <w:tc>
          <w:tcPr>
            <w:tcW w:w="370" w:type="dxa"/>
            <w:gridSpan w:val="2"/>
            <w:tcBorders>
              <w:top w:val="nil"/>
              <w:left w:val="nil"/>
              <w:bottom w:val="single" w:sz="4" w:space="0" w:color="000000"/>
              <w:right w:val="single" w:sz="4" w:space="0" w:color="000000"/>
            </w:tcBorders>
            <w:vAlign w:val="center"/>
          </w:tcPr>
          <w:p w14:paraId="464DF62F"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gridSpan w:val="2"/>
            <w:tcBorders>
              <w:top w:val="nil"/>
              <w:left w:val="nil"/>
              <w:bottom w:val="single" w:sz="4" w:space="0" w:color="000000"/>
              <w:right w:val="single" w:sz="4" w:space="0" w:color="000000"/>
            </w:tcBorders>
            <w:vAlign w:val="center"/>
          </w:tcPr>
          <w:p w14:paraId="37EA35BA" w14:textId="77777777" w:rsidR="00652E41" w:rsidRPr="00652E4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000000"/>
              <w:right w:val="single" w:sz="4" w:space="0" w:color="000000"/>
            </w:tcBorders>
            <w:vAlign w:val="center"/>
          </w:tcPr>
          <w:p w14:paraId="2F1BF371"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000000"/>
              <w:left w:val="nil"/>
              <w:bottom w:val="single" w:sz="4" w:space="0" w:color="000000"/>
              <w:right w:val="single" w:sz="4" w:space="0" w:color="auto"/>
            </w:tcBorders>
          </w:tcPr>
          <w:p w14:paraId="5E570BD8"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000000"/>
            </w:tcBorders>
            <w:vAlign w:val="center"/>
          </w:tcPr>
          <w:p w14:paraId="4C6E367C"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000000"/>
              <w:right w:val="single" w:sz="4" w:space="0" w:color="auto"/>
            </w:tcBorders>
            <w:vAlign w:val="center"/>
          </w:tcPr>
          <w:p w14:paraId="3B2D04CB"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gridSpan w:val="2"/>
            <w:tcBorders>
              <w:top w:val="single" w:sz="4" w:space="0" w:color="auto"/>
              <w:left w:val="single" w:sz="4" w:space="0" w:color="auto"/>
              <w:bottom w:val="single" w:sz="4" w:space="0" w:color="auto"/>
              <w:right w:val="single" w:sz="4" w:space="0" w:color="auto"/>
            </w:tcBorders>
          </w:tcPr>
          <w:p w14:paraId="5A15064D"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auto"/>
            </w:tcBorders>
            <w:vAlign w:val="center"/>
          </w:tcPr>
          <w:p w14:paraId="155F95EA" w14:textId="6DB1D3BE"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0F06FE23"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000000"/>
            </w:tcBorders>
            <w:vAlign w:val="center"/>
          </w:tcPr>
          <w:p w14:paraId="1A504D2C"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15AD5D44"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single" w:sz="4" w:space="0" w:color="000000"/>
              <w:left w:val="nil"/>
              <w:bottom w:val="single" w:sz="4" w:space="0" w:color="000000"/>
              <w:right w:val="single" w:sz="4" w:space="0" w:color="auto"/>
            </w:tcBorders>
          </w:tcPr>
          <w:p w14:paraId="36DFA9BC"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3D7F5555"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nil"/>
              <w:left w:val="nil"/>
              <w:bottom w:val="single" w:sz="4" w:space="0" w:color="000000"/>
              <w:right w:val="single" w:sz="4" w:space="0" w:color="auto"/>
            </w:tcBorders>
            <w:vAlign w:val="center"/>
          </w:tcPr>
          <w:p w14:paraId="58F97505"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single" w:sz="4" w:space="0" w:color="auto"/>
              <w:left w:val="single" w:sz="4" w:space="0" w:color="auto"/>
              <w:bottom w:val="single" w:sz="4" w:space="0" w:color="auto"/>
              <w:right w:val="single" w:sz="4" w:space="0" w:color="auto"/>
            </w:tcBorders>
          </w:tcPr>
          <w:p w14:paraId="53AEFE95"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750B242B" w14:textId="4E454D30"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nil"/>
              <w:left w:val="nil"/>
              <w:bottom w:val="single" w:sz="4" w:space="0" w:color="000000"/>
              <w:right w:val="single" w:sz="4" w:space="0" w:color="000000"/>
            </w:tcBorders>
            <w:vAlign w:val="center"/>
          </w:tcPr>
          <w:p w14:paraId="47778047"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nil"/>
              <w:left w:val="nil"/>
              <w:bottom w:val="single" w:sz="4" w:space="0" w:color="000000"/>
              <w:right w:val="single" w:sz="4" w:space="0" w:color="000000"/>
            </w:tcBorders>
            <w:vAlign w:val="center"/>
          </w:tcPr>
          <w:p w14:paraId="4E810AF8"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000000"/>
              <w:right w:val="single" w:sz="4" w:space="0" w:color="auto"/>
            </w:tcBorders>
            <w:vAlign w:val="center"/>
          </w:tcPr>
          <w:p w14:paraId="478EAA81"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472FEB9B"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r>
      <w:tr w:rsidR="0046657E" w:rsidRPr="00580991" w14:paraId="2877F9A0" w14:textId="77777777" w:rsidTr="00652E41">
        <w:trPr>
          <w:trHeight w:val="317"/>
        </w:trPr>
        <w:tc>
          <w:tcPr>
            <w:tcW w:w="2160" w:type="dxa"/>
            <w:gridSpan w:val="6"/>
            <w:tcBorders>
              <w:top w:val="nil"/>
              <w:left w:val="single" w:sz="8" w:space="0" w:color="000000"/>
              <w:bottom w:val="single" w:sz="4" w:space="0" w:color="000000"/>
              <w:right w:val="single" w:sz="4" w:space="0" w:color="000000"/>
            </w:tcBorders>
            <w:vAlign w:val="center"/>
          </w:tcPr>
          <w:p w14:paraId="6EC54DA2" w14:textId="77777777" w:rsidR="00652E41" w:rsidRPr="00580991" w:rsidRDefault="00652E41" w:rsidP="00580991">
            <w:pPr>
              <w:rPr>
                <w:rFonts w:ascii="Calibri" w:hAnsi="Calibri" w:cs="Calibri"/>
                <w:color w:val="404040"/>
                <w:sz w:val="16"/>
                <w:szCs w:val="16"/>
              </w:rPr>
            </w:pPr>
            <w:r w:rsidRPr="00580991">
              <w:rPr>
                <w:rFonts w:ascii="Calibri" w:hAnsi="Calibri" w:cs="Calibri"/>
                <w:color w:val="404040"/>
                <w:sz w:val="16"/>
                <w:szCs w:val="16"/>
              </w:rPr>
              <w:t>Climate change</w:t>
            </w:r>
          </w:p>
        </w:tc>
        <w:tc>
          <w:tcPr>
            <w:tcW w:w="370" w:type="dxa"/>
            <w:gridSpan w:val="2"/>
            <w:tcBorders>
              <w:top w:val="nil"/>
              <w:left w:val="nil"/>
              <w:bottom w:val="single" w:sz="4" w:space="0" w:color="000000"/>
              <w:right w:val="single" w:sz="4" w:space="0" w:color="000000"/>
            </w:tcBorders>
            <w:vAlign w:val="center"/>
          </w:tcPr>
          <w:p w14:paraId="22404154" w14:textId="77777777" w:rsidR="00652E41" w:rsidRPr="00580991" w:rsidRDefault="00652E41" w:rsidP="00580991">
            <w:pPr>
              <w:spacing w:line="200" w:lineRule="auto"/>
              <w:jc w:val="center"/>
              <w:rPr>
                <w:rFonts w:ascii="Calibri" w:hAnsi="Calibri" w:cs="Calibri"/>
                <w:color w:val="DD8023"/>
                <w:sz w:val="18"/>
                <w:szCs w:val="18"/>
              </w:rPr>
            </w:pPr>
            <w:r w:rsidRPr="00580991">
              <w:rPr>
                <w:rFonts w:ascii="Calibri" w:hAnsi="Calibri" w:cs="Calibri"/>
                <w:sz w:val="18"/>
                <w:szCs w:val="18"/>
              </w:rPr>
              <w:t>X</w:t>
            </w:r>
          </w:p>
        </w:tc>
        <w:tc>
          <w:tcPr>
            <w:tcW w:w="433" w:type="dxa"/>
            <w:gridSpan w:val="2"/>
            <w:tcBorders>
              <w:top w:val="nil"/>
              <w:left w:val="nil"/>
              <w:bottom w:val="single" w:sz="4" w:space="0" w:color="000000"/>
              <w:right w:val="single" w:sz="4" w:space="0" w:color="000000"/>
            </w:tcBorders>
            <w:vAlign w:val="center"/>
          </w:tcPr>
          <w:p w14:paraId="16170890" w14:textId="77777777" w:rsidR="00652E41" w:rsidRPr="00652E41" w:rsidRDefault="00652E41" w:rsidP="00580991">
            <w:pPr>
              <w:spacing w:line="200" w:lineRule="auto"/>
              <w:jc w:val="center"/>
              <w:rPr>
                <w:rFonts w:ascii="Calibri" w:hAnsi="Calibri" w:cs="Calibri"/>
                <w:color w:val="000000"/>
                <w:sz w:val="18"/>
                <w:szCs w:val="18"/>
              </w:rPr>
            </w:pPr>
            <w:r w:rsidRPr="00652E41">
              <w:rPr>
                <w:rFonts w:ascii="Calibri" w:hAnsi="Calibri" w:cs="Calibri"/>
                <w:color w:val="000000"/>
                <w:sz w:val="18"/>
                <w:szCs w:val="18"/>
              </w:rPr>
              <w:t>X</w:t>
            </w:r>
          </w:p>
        </w:tc>
        <w:tc>
          <w:tcPr>
            <w:tcW w:w="433" w:type="dxa"/>
            <w:gridSpan w:val="2"/>
            <w:tcBorders>
              <w:top w:val="nil"/>
              <w:left w:val="nil"/>
              <w:bottom w:val="single" w:sz="4" w:space="0" w:color="000000"/>
              <w:right w:val="single" w:sz="4" w:space="0" w:color="000000"/>
            </w:tcBorders>
            <w:vAlign w:val="center"/>
          </w:tcPr>
          <w:p w14:paraId="0CB03603"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000000"/>
              <w:left w:val="nil"/>
              <w:bottom w:val="single" w:sz="4" w:space="0" w:color="000000"/>
              <w:right w:val="single" w:sz="4" w:space="0" w:color="auto"/>
            </w:tcBorders>
          </w:tcPr>
          <w:p w14:paraId="5F14BF52"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000000"/>
            </w:tcBorders>
            <w:vAlign w:val="center"/>
          </w:tcPr>
          <w:p w14:paraId="39FC8967"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000000"/>
              <w:right w:val="single" w:sz="4" w:space="0" w:color="auto"/>
            </w:tcBorders>
            <w:vAlign w:val="center"/>
          </w:tcPr>
          <w:p w14:paraId="282FFB60"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tcPr>
          <w:p w14:paraId="7DB0B987"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auto"/>
            </w:tcBorders>
            <w:vAlign w:val="center"/>
          </w:tcPr>
          <w:p w14:paraId="3E043C3F" w14:textId="41D75A51"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43881FCB"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000000"/>
            </w:tcBorders>
            <w:vAlign w:val="center"/>
          </w:tcPr>
          <w:p w14:paraId="58387F98"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0A83C3B0"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000000"/>
              <w:right w:val="single" w:sz="4" w:space="0" w:color="auto"/>
            </w:tcBorders>
          </w:tcPr>
          <w:p w14:paraId="7BF6E5C4"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49D97E33"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nil"/>
              <w:left w:val="nil"/>
              <w:bottom w:val="single" w:sz="4" w:space="0" w:color="000000"/>
              <w:right w:val="single" w:sz="4" w:space="0" w:color="auto"/>
            </w:tcBorders>
            <w:vAlign w:val="center"/>
          </w:tcPr>
          <w:p w14:paraId="37CB36E1"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auto"/>
              <w:right w:val="single" w:sz="4" w:space="0" w:color="auto"/>
            </w:tcBorders>
          </w:tcPr>
          <w:p w14:paraId="39924D7E"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0A05331A" w14:textId="13CCF9A8"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nil"/>
              <w:left w:val="nil"/>
              <w:bottom w:val="single" w:sz="4" w:space="0" w:color="000000"/>
              <w:right w:val="single" w:sz="4" w:space="0" w:color="000000"/>
            </w:tcBorders>
            <w:vAlign w:val="center"/>
          </w:tcPr>
          <w:p w14:paraId="04862C5D"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2A609CF1"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single" w:sz="4" w:space="0" w:color="000000"/>
              <w:left w:val="nil"/>
              <w:bottom w:val="single" w:sz="4" w:space="0" w:color="000000"/>
              <w:right w:val="single" w:sz="4" w:space="0" w:color="auto"/>
            </w:tcBorders>
            <w:vAlign w:val="center"/>
          </w:tcPr>
          <w:p w14:paraId="57718305"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38BC3CDF" w14:textId="77777777" w:rsidR="00652E41" w:rsidRPr="00580991" w:rsidRDefault="00652E41" w:rsidP="00580991">
            <w:pPr>
              <w:spacing w:line="200" w:lineRule="auto"/>
              <w:jc w:val="center"/>
              <w:rPr>
                <w:rFonts w:ascii="Calibri" w:hAnsi="Calibri" w:cs="Calibri"/>
                <w:color w:val="000000"/>
                <w:sz w:val="18"/>
                <w:szCs w:val="18"/>
              </w:rPr>
            </w:pPr>
          </w:p>
        </w:tc>
      </w:tr>
      <w:tr w:rsidR="0046657E" w:rsidRPr="00580991" w14:paraId="4299B965" w14:textId="77777777" w:rsidTr="00652E41">
        <w:trPr>
          <w:trHeight w:val="317"/>
        </w:trPr>
        <w:tc>
          <w:tcPr>
            <w:tcW w:w="2160" w:type="dxa"/>
            <w:gridSpan w:val="6"/>
            <w:tcBorders>
              <w:top w:val="nil"/>
              <w:left w:val="single" w:sz="8" w:space="0" w:color="000000"/>
              <w:bottom w:val="single" w:sz="4" w:space="0" w:color="000000"/>
              <w:right w:val="single" w:sz="4" w:space="0" w:color="000000"/>
            </w:tcBorders>
            <w:vAlign w:val="center"/>
          </w:tcPr>
          <w:p w14:paraId="1DB034F6" w14:textId="77777777" w:rsidR="00652E41" w:rsidRPr="00580991" w:rsidRDefault="00652E41" w:rsidP="00580991">
            <w:pPr>
              <w:rPr>
                <w:rFonts w:ascii="Calibri" w:hAnsi="Calibri" w:cs="Calibri"/>
                <w:color w:val="404040"/>
                <w:sz w:val="16"/>
                <w:szCs w:val="16"/>
              </w:rPr>
            </w:pPr>
            <w:r w:rsidRPr="00580991">
              <w:rPr>
                <w:rFonts w:ascii="Calibri" w:hAnsi="Calibri" w:cs="Calibri"/>
                <w:color w:val="404040"/>
                <w:sz w:val="16"/>
                <w:szCs w:val="16"/>
              </w:rPr>
              <w:t>DEI</w:t>
            </w:r>
          </w:p>
        </w:tc>
        <w:tc>
          <w:tcPr>
            <w:tcW w:w="370" w:type="dxa"/>
            <w:gridSpan w:val="2"/>
            <w:tcBorders>
              <w:top w:val="nil"/>
              <w:left w:val="nil"/>
              <w:bottom w:val="single" w:sz="4" w:space="0" w:color="000000"/>
              <w:right w:val="single" w:sz="4" w:space="0" w:color="000000"/>
            </w:tcBorders>
            <w:vAlign w:val="center"/>
          </w:tcPr>
          <w:p w14:paraId="0BEC7FF0"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000000"/>
              <w:right w:val="single" w:sz="4" w:space="0" w:color="000000"/>
            </w:tcBorders>
            <w:vAlign w:val="center"/>
          </w:tcPr>
          <w:p w14:paraId="0AF4C101" w14:textId="77777777" w:rsidR="00652E41" w:rsidRPr="00652E4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000000"/>
              <w:right w:val="single" w:sz="4" w:space="0" w:color="000000"/>
            </w:tcBorders>
            <w:vAlign w:val="center"/>
          </w:tcPr>
          <w:p w14:paraId="6A9CFA49"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000000"/>
              <w:left w:val="nil"/>
              <w:bottom w:val="single" w:sz="4" w:space="0" w:color="000000"/>
              <w:right w:val="single" w:sz="4" w:space="0" w:color="auto"/>
            </w:tcBorders>
          </w:tcPr>
          <w:p w14:paraId="233AA1D5"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000000"/>
            </w:tcBorders>
            <w:vAlign w:val="center"/>
          </w:tcPr>
          <w:p w14:paraId="1B5F1DA8"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gridSpan w:val="2"/>
            <w:tcBorders>
              <w:top w:val="nil"/>
              <w:left w:val="nil"/>
              <w:bottom w:val="single" w:sz="4" w:space="0" w:color="000000"/>
              <w:right w:val="single" w:sz="4" w:space="0" w:color="auto"/>
            </w:tcBorders>
            <w:vAlign w:val="center"/>
          </w:tcPr>
          <w:p w14:paraId="2B016F21"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gridSpan w:val="2"/>
            <w:tcBorders>
              <w:top w:val="single" w:sz="4" w:space="0" w:color="auto"/>
              <w:left w:val="single" w:sz="4" w:space="0" w:color="auto"/>
              <w:bottom w:val="single" w:sz="4" w:space="0" w:color="auto"/>
              <w:right w:val="single" w:sz="4" w:space="0" w:color="auto"/>
            </w:tcBorders>
          </w:tcPr>
          <w:p w14:paraId="38F44C87"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auto"/>
            </w:tcBorders>
            <w:vAlign w:val="center"/>
          </w:tcPr>
          <w:p w14:paraId="357463BF" w14:textId="3C7393A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4D235A59"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000000"/>
            </w:tcBorders>
            <w:vAlign w:val="center"/>
          </w:tcPr>
          <w:p w14:paraId="604DD881"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2577B457"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single" w:sz="4" w:space="0" w:color="000000"/>
              <w:left w:val="nil"/>
              <w:bottom w:val="single" w:sz="4" w:space="0" w:color="000000"/>
              <w:right w:val="single" w:sz="4" w:space="0" w:color="auto"/>
            </w:tcBorders>
          </w:tcPr>
          <w:p w14:paraId="7C4E4186"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61349C4D"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nil"/>
              <w:left w:val="nil"/>
              <w:bottom w:val="single" w:sz="4" w:space="0" w:color="000000"/>
              <w:right w:val="single" w:sz="4" w:space="0" w:color="auto"/>
            </w:tcBorders>
            <w:vAlign w:val="center"/>
          </w:tcPr>
          <w:p w14:paraId="3A5D2218"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single" w:sz="4" w:space="0" w:color="auto"/>
              <w:left w:val="single" w:sz="4" w:space="0" w:color="auto"/>
              <w:bottom w:val="single" w:sz="4" w:space="0" w:color="auto"/>
              <w:right w:val="single" w:sz="4" w:space="0" w:color="auto"/>
            </w:tcBorders>
          </w:tcPr>
          <w:p w14:paraId="5D396759"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21F1D0AE" w14:textId="7A16F171"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nil"/>
              <w:left w:val="nil"/>
              <w:bottom w:val="single" w:sz="4" w:space="0" w:color="000000"/>
              <w:right w:val="single" w:sz="4" w:space="0" w:color="000000"/>
            </w:tcBorders>
            <w:vAlign w:val="center"/>
          </w:tcPr>
          <w:p w14:paraId="54DF7482"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1B857C24"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000000"/>
              <w:right w:val="single" w:sz="4" w:space="0" w:color="auto"/>
            </w:tcBorders>
            <w:vAlign w:val="center"/>
          </w:tcPr>
          <w:p w14:paraId="6AF82D8B"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nil"/>
              <w:left w:val="single" w:sz="4" w:space="0" w:color="auto"/>
              <w:bottom w:val="single" w:sz="4" w:space="0" w:color="000000"/>
              <w:right w:val="single" w:sz="4" w:space="0" w:color="000000"/>
            </w:tcBorders>
            <w:vAlign w:val="center"/>
          </w:tcPr>
          <w:p w14:paraId="4DF81DBD" w14:textId="77777777" w:rsidR="00652E41" w:rsidRPr="00580991" w:rsidRDefault="00652E41" w:rsidP="00580991">
            <w:pPr>
              <w:spacing w:line="200" w:lineRule="auto"/>
              <w:jc w:val="center"/>
              <w:rPr>
                <w:rFonts w:ascii="Calibri" w:hAnsi="Calibri" w:cs="Calibri"/>
                <w:color w:val="000000"/>
                <w:sz w:val="18"/>
                <w:szCs w:val="18"/>
              </w:rPr>
            </w:pPr>
          </w:p>
        </w:tc>
      </w:tr>
      <w:tr w:rsidR="0046657E" w:rsidRPr="00580991" w14:paraId="709ACF26" w14:textId="77777777" w:rsidTr="00652E41">
        <w:trPr>
          <w:trHeight w:val="297"/>
        </w:trPr>
        <w:tc>
          <w:tcPr>
            <w:tcW w:w="2160" w:type="dxa"/>
            <w:gridSpan w:val="6"/>
            <w:tcBorders>
              <w:top w:val="nil"/>
              <w:left w:val="single" w:sz="8" w:space="0" w:color="000000"/>
              <w:bottom w:val="single" w:sz="4" w:space="0" w:color="000000"/>
              <w:right w:val="single" w:sz="4" w:space="0" w:color="000000"/>
            </w:tcBorders>
            <w:vAlign w:val="center"/>
          </w:tcPr>
          <w:p w14:paraId="1E6A3A73" w14:textId="77777777" w:rsidR="00652E41" w:rsidRPr="00580991" w:rsidRDefault="00652E41" w:rsidP="00580991">
            <w:pPr>
              <w:rPr>
                <w:rFonts w:ascii="Calibri" w:hAnsi="Calibri" w:cs="Calibri"/>
                <w:color w:val="404040"/>
                <w:sz w:val="16"/>
                <w:szCs w:val="16"/>
              </w:rPr>
            </w:pPr>
            <w:r w:rsidRPr="00580991">
              <w:rPr>
                <w:rFonts w:ascii="Calibri" w:hAnsi="Calibri" w:cs="Calibri"/>
                <w:color w:val="404040"/>
                <w:sz w:val="16"/>
                <w:szCs w:val="16"/>
              </w:rPr>
              <w:t>Environmental justice</w:t>
            </w:r>
          </w:p>
        </w:tc>
        <w:tc>
          <w:tcPr>
            <w:tcW w:w="370" w:type="dxa"/>
            <w:gridSpan w:val="2"/>
            <w:tcBorders>
              <w:top w:val="nil"/>
              <w:left w:val="nil"/>
              <w:bottom w:val="single" w:sz="4" w:space="0" w:color="000000"/>
              <w:right w:val="single" w:sz="4" w:space="0" w:color="000000"/>
            </w:tcBorders>
            <w:vAlign w:val="center"/>
          </w:tcPr>
          <w:p w14:paraId="6C5110B0"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gridSpan w:val="2"/>
            <w:tcBorders>
              <w:top w:val="nil"/>
              <w:left w:val="nil"/>
              <w:bottom w:val="single" w:sz="4" w:space="0" w:color="000000"/>
              <w:right w:val="single" w:sz="4" w:space="0" w:color="000000"/>
            </w:tcBorders>
            <w:vAlign w:val="center"/>
          </w:tcPr>
          <w:p w14:paraId="7CFA11A4" w14:textId="77777777" w:rsidR="00652E41" w:rsidRPr="00652E4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000000"/>
              <w:right w:val="single" w:sz="4" w:space="0" w:color="000000"/>
            </w:tcBorders>
            <w:vAlign w:val="center"/>
          </w:tcPr>
          <w:p w14:paraId="2083BB63"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000000"/>
              <w:left w:val="nil"/>
              <w:bottom w:val="single" w:sz="4" w:space="0" w:color="000000"/>
              <w:right w:val="single" w:sz="4" w:space="0" w:color="auto"/>
            </w:tcBorders>
          </w:tcPr>
          <w:p w14:paraId="78B893B6"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000000"/>
            </w:tcBorders>
            <w:vAlign w:val="center"/>
          </w:tcPr>
          <w:p w14:paraId="5C07A9A6"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gridSpan w:val="2"/>
            <w:tcBorders>
              <w:top w:val="nil"/>
              <w:left w:val="nil"/>
              <w:bottom w:val="single" w:sz="4" w:space="0" w:color="000000"/>
              <w:right w:val="single" w:sz="4" w:space="0" w:color="auto"/>
            </w:tcBorders>
            <w:vAlign w:val="center"/>
          </w:tcPr>
          <w:p w14:paraId="2D041AF3"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gridSpan w:val="2"/>
            <w:tcBorders>
              <w:top w:val="single" w:sz="4" w:space="0" w:color="auto"/>
              <w:left w:val="single" w:sz="4" w:space="0" w:color="auto"/>
              <w:bottom w:val="single" w:sz="4" w:space="0" w:color="auto"/>
              <w:right w:val="single" w:sz="4" w:space="0" w:color="auto"/>
            </w:tcBorders>
          </w:tcPr>
          <w:p w14:paraId="05E05B8F"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auto"/>
            </w:tcBorders>
            <w:vAlign w:val="center"/>
          </w:tcPr>
          <w:p w14:paraId="0F43280D" w14:textId="2FEF2EBA"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1E6433F8"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000000"/>
            </w:tcBorders>
            <w:vAlign w:val="center"/>
          </w:tcPr>
          <w:p w14:paraId="052A823F"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4AD3537F"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single" w:sz="4" w:space="0" w:color="000000"/>
              <w:left w:val="nil"/>
              <w:bottom w:val="single" w:sz="4" w:space="0" w:color="000000"/>
              <w:right w:val="single" w:sz="4" w:space="0" w:color="auto"/>
            </w:tcBorders>
          </w:tcPr>
          <w:p w14:paraId="28371A36"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64F552BF"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nil"/>
              <w:left w:val="nil"/>
              <w:bottom w:val="single" w:sz="4" w:space="0" w:color="000000"/>
              <w:right w:val="single" w:sz="4" w:space="0" w:color="auto"/>
            </w:tcBorders>
            <w:vAlign w:val="center"/>
          </w:tcPr>
          <w:p w14:paraId="32744E04"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single" w:sz="4" w:space="0" w:color="auto"/>
              <w:left w:val="single" w:sz="4" w:space="0" w:color="auto"/>
              <w:bottom w:val="single" w:sz="4" w:space="0" w:color="auto"/>
              <w:right w:val="single" w:sz="4" w:space="0" w:color="auto"/>
            </w:tcBorders>
          </w:tcPr>
          <w:p w14:paraId="649BEE8E"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32E1C71F" w14:textId="6EC70872"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1AA0B7AC"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22B2F8EF"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000000"/>
              <w:right w:val="single" w:sz="4" w:space="0" w:color="auto"/>
            </w:tcBorders>
            <w:vAlign w:val="center"/>
          </w:tcPr>
          <w:p w14:paraId="4704AC2F"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194E6C3B" w14:textId="77777777" w:rsidR="00652E41" w:rsidRPr="00580991" w:rsidRDefault="00652E41" w:rsidP="00580991">
            <w:pPr>
              <w:spacing w:line="200" w:lineRule="auto"/>
              <w:jc w:val="center"/>
              <w:rPr>
                <w:rFonts w:ascii="Calibri" w:hAnsi="Calibri" w:cs="Calibri"/>
                <w:color w:val="000000"/>
                <w:sz w:val="18"/>
                <w:szCs w:val="18"/>
              </w:rPr>
            </w:pPr>
          </w:p>
        </w:tc>
      </w:tr>
      <w:tr w:rsidR="0046657E" w:rsidRPr="00580991" w14:paraId="1FA5FC67" w14:textId="77777777" w:rsidTr="00652E41">
        <w:trPr>
          <w:trHeight w:val="297"/>
        </w:trPr>
        <w:tc>
          <w:tcPr>
            <w:tcW w:w="2160" w:type="dxa"/>
            <w:gridSpan w:val="6"/>
            <w:tcBorders>
              <w:top w:val="single" w:sz="4" w:space="0" w:color="000000"/>
              <w:left w:val="single" w:sz="8" w:space="0" w:color="000000"/>
              <w:bottom w:val="single" w:sz="4" w:space="0" w:color="auto"/>
              <w:right w:val="single" w:sz="4" w:space="0" w:color="000000"/>
            </w:tcBorders>
            <w:vAlign w:val="center"/>
          </w:tcPr>
          <w:p w14:paraId="7E09DC16" w14:textId="77777777" w:rsidR="00652E41" w:rsidRPr="00580991" w:rsidRDefault="00652E41" w:rsidP="00580991">
            <w:pPr>
              <w:rPr>
                <w:rFonts w:ascii="Calibri" w:hAnsi="Calibri" w:cs="Calibri"/>
                <w:color w:val="404040"/>
                <w:sz w:val="16"/>
                <w:szCs w:val="16"/>
              </w:rPr>
            </w:pPr>
            <w:r w:rsidRPr="00580991">
              <w:rPr>
                <w:rFonts w:ascii="Calibri" w:hAnsi="Calibri" w:cs="Calibri"/>
                <w:color w:val="404040"/>
                <w:sz w:val="16"/>
                <w:szCs w:val="16"/>
              </w:rPr>
              <w:t>Education</w:t>
            </w:r>
          </w:p>
        </w:tc>
        <w:tc>
          <w:tcPr>
            <w:tcW w:w="370" w:type="dxa"/>
            <w:gridSpan w:val="2"/>
            <w:tcBorders>
              <w:top w:val="nil"/>
              <w:left w:val="nil"/>
              <w:bottom w:val="single" w:sz="4" w:space="0" w:color="000000"/>
              <w:right w:val="single" w:sz="4" w:space="0" w:color="000000"/>
            </w:tcBorders>
            <w:vAlign w:val="center"/>
          </w:tcPr>
          <w:p w14:paraId="5B4D3EC9" w14:textId="77777777" w:rsidR="00652E41" w:rsidRPr="00580991" w:rsidRDefault="00652E41" w:rsidP="00580991">
            <w:pPr>
              <w:spacing w:line="200" w:lineRule="auto"/>
              <w:rPr>
                <w:rFonts w:ascii="Calibri" w:hAnsi="Calibri" w:cs="Calibri"/>
                <w:color w:val="000000"/>
                <w:sz w:val="18"/>
                <w:szCs w:val="18"/>
              </w:rPr>
            </w:pPr>
          </w:p>
        </w:tc>
        <w:tc>
          <w:tcPr>
            <w:tcW w:w="433" w:type="dxa"/>
            <w:gridSpan w:val="2"/>
            <w:tcBorders>
              <w:top w:val="nil"/>
              <w:left w:val="nil"/>
              <w:bottom w:val="single" w:sz="4" w:space="0" w:color="000000"/>
              <w:right w:val="single" w:sz="4" w:space="0" w:color="000000"/>
            </w:tcBorders>
            <w:vAlign w:val="center"/>
          </w:tcPr>
          <w:p w14:paraId="3D6E9C88" w14:textId="77777777" w:rsidR="00652E41" w:rsidRPr="00652E4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000000"/>
              <w:right w:val="single" w:sz="4" w:space="0" w:color="000000"/>
            </w:tcBorders>
            <w:vAlign w:val="center"/>
          </w:tcPr>
          <w:p w14:paraId="5777DC61"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000000"/>
              <w:left w:val="nil"/>
              <w:bottom w:val="single" w:sz="4" w:space="0" w:color="000000"/>
              <w:right w:val="single" w:sz="4" w:space="0" w:color="auto"/>
            </w:tcBorders>
          </w:tcPr>
          <w:p w14:paraId="2C4E6050"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000000"/>
            </w:tcBorders>
            <w:vAlign w:val="center"/>
          </w:tcPr>
          <w:p w14:paraId="55D1A631"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000000"/>
              <w:right w:val="single" w:sz="4" w:space="0" w:color="auto"/>
            </w:tcBorders>
            <w:vAlign w:val="center"/>
          </w:tcPr>
          <w:p w14:paraId="66E18A6D"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tcPr>
          <w:p w14:paraId="568391A3"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right w:val="single" w:sz="4" w:space="0" w:color="auto"/>
            </w:tcBorders>
            <w:vAlign w:val="center"/>
          </w:tcPr>
          <w:p w14:paraId="0F1568E6" w14:textId="20256AEC"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4365F714"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auto"/>
              <w:right w:val="single" w:sz="4" w:space="0" w:color="000000"/>
            </w:tcBorders>
            <w:vAlign w:val="center"/>
          </w:tcPr>
          <w:p w14:paraId="39C48498"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auto"/>
              <w:right w:val="single" w:sz="4" w:space="0" w:color="000000"/>
            </w:tcBorders>
            <w:vAlign w:val="center"/>
          </w:tcPr>
          <w:p w14:paraId="431F9C40"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000000"/>
              <w:right w:val="single" w:sz="4" w:space="0" w:color="auto"/>
            </w:tcBorders>
          </w:tcPr>
          <w:p w14:paraId="2EBA25B5"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36455E28"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nil"/>
              <w:left w:val="nil"/>
              <w:bottom w:val="single" w:sz="4" w:space="0" w:color="000000"/>
              <w:right w:val="single" w:sz="4" w:space="0" w:color="auto"/>
            </w:tcBorders>
            <w:vAlign w:val="center"/>
          </w:tcPr>
          <w:p w14:paraId="1E39F05C"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auto"/>
              <w:right w:val="single" w:sz="4" w:space="0" w:color="auto"/>
            </w:tcBorders>
          </w:tcPr>
          <w:p w14:paraId="2BC875EE"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2FC6CC5E" w14:textId="62387AB6"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789B0EE8"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nil"/>
              <w:left w:val="nil"/>
              <w:bottom w:val="single" w:sz="4" w:space="0" w:color="000000"/>
              <w:right w:val="single" w:sz="4" w:space="0" w:color="000000"/>
            </w:tcBorders>
            <w:vAlign w:val="center"/>
          </w:tcPr>
          <w:p w14:paraId="6F97D589"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single" w:sz="4" w:space="0" w:color="000000"/>
              <w:left w:val="nil"/>
              <w:bottom w:val="single" w:sz="4" w:space="0" w:color="auto"/>
              <w:right w:val="single" w:sz="4" w:space="0" w:color="auto"/>
            </w:tcBorders>
            <w:vAlign w:val="center"/>
          </w:tcPr>
          <w:p w14:paraId="2EE7E155"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single" w:sz="4" w:space="0" w:color="auto"/>
              <w:bottom w:val="single" w:sz="4" w:space="0" w:color="auto"/>
              <w:right w:val="single" w:sz="4" w:space="0" w:color="000000"/>
            </w:tcBorders>
            <w:vAlign w:val="center"/>
          </w:tcPr>
          <w:p w14:paraId="10BC3766" w14:textId="77777777" w:rsidR="00652E41" w:rsidRPr="00580991" w:rsidRDefault="00652E41" w:rsidP="00580991">
            <w:pPr>
              <w:spacing w:line="200" w:lineRule="auto"/>
              <w:jc w:val="center"/>
              <w:rPr>
                <w:rFonts w:ascii="Calibri" w:hAnsi="Calibri" w:cs="Calibri"/>
                <w:color w:val="000000"/>
                <w:sz w:val="18"/>
                <w:szCs w:val="18"/>
              </w:rPr>
            </w:pPr>
          </w:p>
        </w:tc>
      </w:tr>
      <w:tr w:rsidR="0046657E" w:rsidRPr="00580991" w14:paraId="353251EF" w14:textId="77777777" w:rsidTr="00652E41">
        <w:trPr>
          <w:trHeight w:val="356"/>
        </w:trPr>
        <w:tc>
          <w:tcPr>
            <w:tcW w:w="236" w:type="dxa"/>
            <w:tcBorders>
              <w:top w:val="nil"/>
              <w:left w:val="single" w:sz="4" w:space="0" w:color="auto"/>
              <w:bottom w:val="nil"/>
            </w:tcBorders>
            <w:shd w:val="clear" w:color="auto" w:fill="2E74B5"/>
          </w:tcPr>
          <w:p w14:paraId="3DD0C5AC" w14:textId="77777777" w:rsidR="00652E41" w:rsidRPr="00580991" w:rsidRDefault="00652E41" w:rsidP="00580991">
            <w:pPr>
              <w:rPr>
                <w:rFonts w:ascii="Calibri" w:hAnsi="Calibri" w:cs="Calibri"/>
                <w:b/>
                <w:i/>
                <w:color w:val="FFFFFF"/>
                <w:sz w:val="16"/>
                <w:szCs w:val="16"/>
              </w:rPr>
            </w:pPr>
          </w:p>
        </w:tc>
        <w:tc>
          <w:tcPr>
            <w:tcW w:w="433" w:type="dxa"/>
            <w:tcBorders>
              <w:top w:val="nil"/>
              <w:left w:val="nil"/>
              <w:bottom w:val="nil"/>
              <w:right w:val="nil"/>
            </w:tcBorders>
            <w:shd w:val="clear" w:color="auto" w:fill="2E74B5"/>
            <w:vAlign w:val="center"/>
          </w:tcPr>
          <w:p w14:paraId="5945AE6F" w14:textId="77777777" w:rsidR="00652E41" w:rsidRPr="00580991" w:rsidRDefault="00652E41" w:rsidP="00580991">
            <w:pPr>
              <w:spacing w:line="200" w:lineRule="auto"/>
              <w:rPr>
                <w:rFonts w:ascii="Calibri" w:hAnsi="Calibri" w:cs="Calibri"/>
                <w:b/>
                <w:i/>
                <w:color w:val="FFFFFF"/>
                <w:sz w:val="18"/>
                <w:szCs w:val="18"/>
              </w:rPr>
            </w:pPr>
            <w:r w:rsidRPr="00580991">
              <w:rPr>
                <w:rFonts w:ascii="Calibri" w:hAnsi="Calibri" w:cs="Calibri"/>
                <w:b/>
                <w:i/>
                <w:color w:val="FFFFFF"/>
                <w:sz w:val="18"/>
                <w:szCs w:val="18"/>
              </w:rPr>
              <w:t> </w:t>
            </w:r>
          </w:p>
        </w:tc>
        <w:tc>
          <w:tcPr>
            <w:tcW w:w="433" w:type="dxa"/>
            <w:tcBorders>
              <w:left w:val="nil"/>
            </w:tcBorders>
            <w:shd w:val="clear" w:color="auto" w:fill="2E74B5"/>
            <w:vAlign w:val="center"/>
          </w:tcPr>
          <w:p w14:paraId="6141CBB6" w14:textId="77777777" w:rsidR="00652E41" w:rsidRPr="00580991" w:rsidRDefault="00652E41" w:rsidP="00580991">
            <w:pPr>
              <w:spacing w:line="200" w:lineRule="auto"/>
              <w:rPr>
                <w:rFonts w:ascii="Calibri" w:hAnsi="Calibri" w:cs="Calibri"/>
                <w:b/>
                <w:i/>
                <w:color w:val="FFFFFF"/>
                <w:sz w:val="18"/>
                <w:szCs w:val="18"/>
              </w:rPr>
            </w:pPr>
            <w:r w:rsidRPr="00580991">
              <w:rPr>
                <w:rFonts w:ascii="Calibri" w:hAnsi="Calibri" w:cs="Calibri"/>
                <w:b/>
                <w:i/>
                <w:color w:val="FFFFFF"/>
                <w:sz w:val="18"/>
                <w:szCs w:val="18"/>
              </w:rPr>
              <w:t> </w:t>
            </w:r>
          </w:p>
        </w:tc>
        <w:tc>
          <w:tcPr>
            <w:tcW w:w="433" w:type="dxa"/>
            <w:tcBorders>
              <w:top w:val="single" w:sz="4" w:space="0" w:color="auto"/>
            </w:tcBorders>
            <w:shd w:val="clear" w:color="auto" w:fill="4472C4"/>
            <w:vAlign w:val="center"/>
          </w:tcPr>
          <w:p w14:paraId="3430FAD5" w14:textId="77777777" w:rsidR="00652E41" w:rsidRPr="00580991" w:rsidRDefault="00652E41" w:rsidP="00580991">
            <w:pPr>
              <w:spacing w:line="200" w:lineRule="auto"/>
              <w:rPr>
                <w:rFonts w:ascii="Calibri" w:hAnsi="Calibri" w:cs="Calibri"/>
                <w:b/>
                <w:i/>
                <w:color w:val="FFFFFF"/>
                <w:sz w:val="18"/>
                <w:szCs w:val="18"/>
              </w:rPr>
            </w:pPr>
          </w:p>
        </w:tc>
        <w:tc>
          <w:tcPr>
            <w:tcW w:w="433" w:type="dxa"/>
            <w:tcBorders>
              <w:top w:val="single" w:sz="4" w:space="0" w:color="auto"/>
              <w:right w:val="nil"/>
            </w:tcBorders>
            <w:shd w:val="clear" w:color="auto" w:fill="4472C4"/>
            <w:vAlign w:val="center"/>
          </w:tcPr>
          <w:p w14:paraId="56137E91" w14:textId="77777777" w:rsidR="00652E41" w:rsidRPr="00580991" w:rsidRDefault="00652E41" w:rsidP="00580991">
            <w:pPr>
              <w:spacing w:line="200" w:lineRule="auto"/>
              <w:rPr>
                <w:rFonts w:ascii="Calibri" w:hAnsi="Calibri" w:cs="Calibri"/>
                <w:b/>
                <w:i/>
                <w:color w:val="FFFFFF"/>
                <w:sz w:val="18"/>
                <w:szCs w:val="18"/>
              </w:rPr>
            </w:pPr>
            <w:r w:rsidRPr="00580991">
              <w:rPr>
                <w:rFonts w:ascii="Calibri" w:hAnsi="Calibri" w:cs="Calibri"/>
                <w:b/>
                <w:i/>
                <w:color w:val="FFFFFF"/>
                <w:sz w:val="18"/>
                <w:szCs w:val="18"/>
              </w:rPr>
              <w:t> </w:t>
            </w:r>
          </w:p>
        </w:tc>
        <w:tc>
          <w:tcPr>
            <w:tcW w:w="433" w:type="dxa"/>
            <w:gridSpan w:val="2"/>
            <w:tcBorders>
              <w:top w:val="single" w:sz="4" w:space="0" w:color="auto"/>
              <w:left w:val="nil"/>
              <w:bottom w:val="nil"/>
              <w:right w:val="nil"/>
            </w:tcBorders>
            <w:shd w:val="clear" w:color="auto" w:fill="4472C4"/>
            <w:vAlign w:val="center"/>
          </w:tcPr>
          <w:p w14:paraId="44EB5B90" w14:textId="77777777" w:rsidR="00652E41" w:rsidRPr="00580991" w:rsidRDefault="00652E41" w:rsidP="00580991">
            <w:pPr>
              <w:spacing w:line="200" w:lineRule="auto"/>
              <w:rPr>
                <w:rFonts w:ascii="Calibri" w:hAnsi="Calibri" w:cs="Calibri"/>
                <w:b/>
                <w:i/>
                <w:color w:val="FFFFFF"/>
                <w:sz w:val="18"/>
                <w:szCs w:val="18"/>
              </w:rPr>
            </w:pPr>
            <w:r w:rsidRPr="00580991">
              <w:rPr>
                <w:rFonts w:ascii="Calibri" w:hAnsi="Calibri" w:cs="Calibri"/>
                <w:b/>
                <w:i/>
                <w:color w:val="FFFFFF"/>
                <w:sz w:val="18"/>
                <w:szCs w:val="18"/>
              </w:rPr>
              <w:t> </w:t>
            </w:r>
          </w:p>
        </w:tc>
        <w:tc>
          <w:tcPr>
            <w:tcW w:w="433" w:type="dxa"/>
            <w:gridSpan w:val="2"/>
            <w:tcBorders>
              <w:top w:val="nil"/>
              <w:left w:val="nil"/>
              <w:bottom w:val="single" w:sz="4" w:space="0" w:color="000000"/>
              <w:right w:val="nil"/>
            </w:tcBorders>
            <w:shd w:val="clear" w:color="auto" w:fill="4472C4"/>
          </w:tcPr>
          <w:p w14:paraId="142489D1" w14:textId="77777777" w:rsidR="00652E41" w:rsidRPr="00652E41" w:rsidRDefault="00652E41" w:rsidP="00580991">
            <w:pPr>
              <w:spacing w:line="200" w:lineRule="auto"/>
              <w:rPr>
                <w:rFonts w:ascii="Calibri" w:hAnsi="Calibri" w:cs="Calibri"/>
                <w:b/>
                <w:i/>
                <w:color w:val="FFFFFF"/>
                <w:sz w:val="18"/>
                <w:szCs w:val="18"/>
              </w:rPr>
            </w:pPr>
          </w:p>
        </w:tc>
        <w:tc>
          <w:tcPr>
            <w:tcW w:w="433" w:type="dxa"/>
            <w:gridSpan w:val="2"/>
            <w:tcBorders>
              <w:top w:val="nil"/>
              <w:left w:val="nil"/>
              <w:bottom w:val="nil"/>
              <w:right w:val="nil"/>
            </w:tcBorders>
            <w:shd w:val="clear" w:color="auto" w:fill="4472C4"/>
            <w:vAlign w:val="center"/>
          </w:tcPr>
          <w:p w14:paraId="58C7DCFC" w14:textId="77777777" w:rsidR="00652E41" w:rsidRPr="00652E41" w:rsidRDefault="00652E41" w:rsidP="00580991">
            <w:pPr>
              <w:spacing w:line="200" w:lineRule="auto"/>
              <w:rPr>
                <w:rFonts w:ascii="Calibri" w:hAnsi="Calibri" w:cs="Calibri"/>
                <w:b/>
                <w:i/>
                <w:color w:val="FFFFFF"/>
                <w:sz w:val="18"/>
                <w:szCs w:val="18"/>
              </w:rPr>
            </w:pPr>
          </w:p>
        </w:tc>
        <w:tc>
          <w:tcPr>
            <w:tcW w:w="433" w:type="dxa"/>
            <w:gridSpan w:val="2"/>
            <w:tcBorders>
              <w:top w:val="nil"/>
              <w:left w:val="nil"/>
              <w:bottom w:val="nil"/>
              <w:right w:val="nil"/>
            </w:tcBorders>
            <w:shd w:val="clear" w:color="auto" w:fill="4472C4"/>
            <w:vAlign w:val="center"/>
          </w:tcPr>
          <w:p w14:paraId="06758305" w14:textId="77777777" w:rsidR="00652E41" w:rsidRPr="00580991" w:rsidRDefault="00652E41" w:rsidP="00580991">
            <w:pPr>
              <w:spacing w:line="200" w:lineRule="auto"/>
              <w:rPr>
                <w:rFonts w:ascii="Calibri" w:hAnsi="Calibri" w:cs="Calibri"/>
                <w:b/>
                <w:i/>
                <w:color w:val="FFFFFF"/>
                <w:sz w:val="18"/>
                <w:szCs w:val="18"/>
              </w:rPr>
            </w:pPr>
          </w:p>
        </w:tc>
        <w:tc>
          <w:tcPr>
            <w:tcW w:w="433" w:type="dxa"/>
            <w:gridSpan w:val="2"/>
            <w:tcBorders>
              <w:top w:val="nil"/>
              <w:left w:val="nil"/>
              <w:bottom w:val="nil"/>
              <w:right w:val="nil"/>
            </w:tcBorders>
            <w:shd w:val="clear" w:color="auto" w:fill="4472C4"/>
            <w:vAlign w:val="center"/>
          </w:tcPr>
          <w:p w14:paraId="653017A1" w14:textId="77777777" w:rsidR="00652E41" w:rsidRPr="00580991" w:rsidRDefault="00652E41" w:rsidP="00580991">
            <w:pPr>
              <w:spacing w:line="200" w:lineRule="auto"/>
              <w:rPr>
                <w:rFonts w:ascii="Calibri" w:hAnsi="Calibri" w:cs="Calibri"/>
                <w:b/>
                <w:i/>
                <w:color w:val="FFFFFF"/>
                <w:sz w:val="18"/>
                <w:szCs w:val="18"/>
              </w:rPr>
            </w:pPr>
          </w:p>
        </w:tc>
        <w:tc>
          <w:tcPr>
            <w:tcW w:w="433" w:type="dxa"/>
            <w:gridSpan w:val="2"/>
            <w:tcBorders>
              <w:top w:val="nil"/>
              <w:left w:val="nil"/>
              <w:bottom w:val="nil"/>
              <w:right w:val="nil"/>
            </w:tcBorders>
            <w:shd w:val="clear" w:color="auto" w:fill="4472C4"/>
            <w:vAlign w:val="center"/>
          </w:tcPr>
          <w:p w14:paraId="010759E7" w14:textId="77777777" w:rsidR="00652E41" w:rsidRPr="00580991" w:rsidRDefault="00652E41" w:rsidP="00580991">
            <w:pPr>
              <w:spacing w:line="200" w:lineRule="auto"/>
              <w:rPr>
                <w:rFonts w:ascii="Calibri" w:hAnsi="Calibri" w:cs="Calibri"/>
                <w:b/>
                <w:i/>
                <w:color w:val="FFFFFF"/>
                <w:sz w:val="18"/>
                <w:szCs w:val="18"/>
              </w:rPr>
            </w:pPr>
          </w:p>
        </w:tc>
        <w:tc>
          <w:tcPr>
            <w:tcW w:w="433" w:type="dxa"/>
            <w:gridSpan w:val="2"/>
            <w:shd w:val="clear" w:color="auto" w:fill="0070C0"/>
          </w:tcPr>
          <w:p w14:paraId="38888D09" w14:textId="77777777" w:rsidR="00652E41" w:rsidRPr="00580991" w:rsidRDefault="00652E41" w:rsidP="00580991">
            <w:pPr>
              <w:spacing w:line="200" w:lineRule="auto"/>
              <w:rPr>
                <w:rFonts w:ascii="Calibri" w:hAnsi="Calibri" w:cs="Calibri"/>
                <w:b/>
                <w:i/>
                <w:color w:val="FFFFFF"/>
                <w:sz w:val="18"/>
                <w:szCs w:val="18"/>
              </w:rPr>
            </w:pPr>
          </w:p>
        </w:tc>
        <w:tc>
          <w:tcPr>
            <w:tcW w:w="433" w:type="dxa"/>
            <w:gridSpan w:val="2"/>
            <w:tcBorders>
              <w:top w:val="nil"/>
              <w:left w:val="nil"/>
              <w:bottom w:val="nil"/>
              <w:right w:val="nil"/>
            </w:tcBorders>
            <w:shd w:val="clear" w:color="auto" w:fill="0070C0"/>
            <w:vAlign w:val="center"/>
          </w:tcPr>
          <w:p w14:paraId="1210A14D" w14:textId="6A00B765" w:rsidR="00652E41" w:rsidRPr="00580991" w:rsidRDefault="00652E41" w:rsidP="00580991">
            <w:pPr>
              <w:spacing w:line="200" w:lineRule="auto"/>
              <w:rPr>
                <w:rFonts w:ascii="Calibri" w:hAnsi="Calibri" w:cs="Calibri"/>
                <w:b/>
                <w:i/>
                <w:color w:val="FFFFFF"/>
                <w:sz w:val="18"/>
                <w:szCs w:val="18"/>
              </w:rPr>
            </w:pPr>
          </w:p>
        </w:tc>
        <w:tc>
          <w:tcPr>
            <w:tcW w:w="433" w:type="dxa"/>
            <w:gridSpan w:val="2"/>
            <w:tcBorders>
              <w:top w:val="single" w:sz="4" w:space="0" w:color="auto"/>
              <w:left w:val="nil"/>
              <w:bottom w:val="single" w:sz="4" w:space="0" w:color="000000"/>
              <w:right w:val="nil"/>
            </w:tcBorders>
            <w:shd w:val="clear" w:color="auto" w:fill="0070C0"/>
            <w:vAlign w:val="center"/>
          </w:tcPr>
          <w:p w14:paraId="2308CB29" w14:textId="77777777" w:rsidR="00652E41" w:rsidRPr="00580991" w:rsidRDefault="00652E41" w:rsidP="00580991">
            <w:pPr>
              <w:spacing w:line="200" w:lineRule="auto"/>
              <w:rPr>
                <w:rFonts w:ascii="Calibri" w:hAnsi="Calibri" w:cs="Calibri"/>
                <w:b/>
                <w:i/>
                <w:color w:val="FFFFFF"/>
                <w:sz w:val="18"/>
                <w:szCs w:val="18"/>
              </w:rPr>
            </w:pPr>
          </w:p>
        </w:tc>
        <w:tc>
          <w:tcPr>
            <w:tcW w:w="433" w:type="dxa"/>
            <w:gridSpan w:val="2"/>
            <w:tcBorders>
              <w:bottom w:val="single" w:sz="4" w:space="0" w:color="auto"/>
            </w:tcBorders>
            <w:shd w:val="clear" w:color="auto" w:fill="0070C0"/>
          </w:tcPr>
          <w:p w14:paraId="153F8147" w14:textId="77777777" w:rsidR="00652E41" w:rsidRPr="00580991" w:rsidRDefault="00652E41" w:rsidP="00580991">
            <w:pPr>
              <w:spacing w:line="200" w:lineRule="auto"/>
              <w:rPr>
                <w:rFonts w:ascii="Calibri" w:hAnsi="Calibri" w:cs="Calibri"/>
                <w:b/>
                <w:i/>
                <w:color w:val="FFFFFF"/>
                <w:sz w:val="18"/>
                <w:szCs w:val="18"/>
              </w:rPr>
            </w:pPr>
          </w:p>
        </w:tc>
        <w:tc>
          <w:tcPr>
            <w:tcW w:w="4459" w:type="dxa"/>
            <w:gridSpan w:val="11"/>
            <w:tcBorders>
              <w:bottom w:val="single" w:sz="4" w:space="0" w:color="auto"/>
            </w:tcBorders>
            <w:shd w:val="clear" w:color="auto" w:fill="0070C0"/>
            <w:vAlign w:val="center"/>
          </w:tcPr>
          <w:p w14:paraId="2366AE1D" w14:textId="61DA7821" w:rsidR="00652E41" w:rsidRPr="00580991" w:rsidRDefault="00652E41" w:rsidP="00580991">
            <w:pPr>
              <w:spacing w:line="200" w:lineRule="auto"/>
              <w:rPr>
                <w:rFonts w:ascii="Calibri" w:hAnsi="Calibri" w:cs="Calibri"/>
                <w:b/>
                <w:i/>
                <w:color w:val="FFFFFF"/>
                <w:sz w:val="18"/>
                <w:szCs w:val="18"/>
              </w:rPr>
            </w:pPr>
          </w:p>
        </w:tc>
      </w:tr>
      <w:tr w:rsidR="0046657E" w:rsidRPr="00580991" w14:paraId="6BA63266" w14:textId="77777777" w:rsidTr="00652E41">
        <w:trPr>
          <w:trHeight w:val="312"/>
        </w:trPr>
        <w:tc>
          <w:tcPr>
            <w:tcW w:w="2160" w:type="dxa"/>
            <w:gridSpan w:val="6"/>
            <w:tcBorders>
              <w:top w:val="single" w:sz="4" w:space="0" w:color="auto"/>
              <w:left w:val="single" w:sz="8" w:space="0" w:color="000000"/>
              <w:bottom w:val="single" w:sz="4" w:space="0" w:color="000000"/>
              <w:right w:val="single" w:sz="4" w:space="0" w:color="000000"/>
            </w:tcBorders>
            <w:vAlign w:val="center"/>
          </w:tcPr>
          <w:p w14:paraId="667E1347" w14:textId="77777777" w:rsidR="00652E41" w:rsidRPr="00580991" w:rsidRDefault="00652E41" w:rsidP="00580991">
            <w:pPr>
              <w:rPr>
                <w:rFonts w:ascii="Calibri" w:hAnsi="Calibri" w:cs="Calibri"/>
                <w:color w:val="404040"/>
                <w:sz w:val="16"/>
                <w:szCs w:val="16"/>
              </w:rPr>
            </w:pPr>
            <w:r w:rsidRPr="00580991">
              <w:rPr>
                <w:rFonts w:ascii="Calibri" w:hAnsi="Calibri" w:cs="Calibri"/>
                <w:color w:val="404040"/>
                <w:sz w:val="16"/>
                <w:szCs w:val="16"/>
              </w:rPr>
              <w:t>Federal agencies</w:t>
            </w:r>
          </w:p>
        </w:tc>
        <w:tc>
          <w:tcPr>
            <w:tcW w:w="370" w:type="dxa"/>
            <w:gridSpan w:val="2"/>
            <w:tcBorders>
              <w:top w:val="single" w:sz="4" w:space="0" w:color="auto"/>
              <w:left w:val="nil"/>
              <w:bottom w:val="single" w:sz="4" w:space="0" w:color="000000"/>
              <w:right w:val="single" w:sz="4" w:space="0" w:color="000000"/>
            </w:tcBorders>
            <w:vAlign w:val="center"/>
          </w:tcPr>
          <w:p w14:paraId="0DB67E00"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nil"/>
              <w:bottom w:val="single" w:sz="4" w:space="0" w:color="000000"/>
              <w:right w:val="single" w:sz="4" w:space="0" w:color="000000"/>
            </w:tcBorders>
            <w:vAlign w:val="center"/>
          </w:tcPr>
          <w:p w14:paraId="2D0C70B6" w14:textId="77777777" w:rsidR="00652E41" w:rsidRPr="00652E4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nil"/>
              <w:bottom w:val="single" w:sz="4" w:space="0" w:color="000000"/>
              <w:right w:val="single" w:sz="4" w:space="0" w:color="000000"/>
            </w:tcBorders>
            <w:vAlign w:val="center"/>
          </w:tcPr>
          <w:p w14:paraId="514CBE1F"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nil"/>
              <w:bottom w:val="single" w:sz="4" w:space="0" w:color="000000"/>
              <w:right w:val="single" w:sz="4" w:space="0" w:color="auto"/>
            </w:tcBorders>
          </w:tcPr>
          <w:p w14:paraId="08269A76"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000000"/>
              <w:right w:val="single" w:sz="4" w:space="0" w:color="000000"/>
            </w:tcBorders>
            <w:vAlign w:val="center"/>
          </w:tcPr>
          <w:p w14:paraId="4C004342"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nil"/>
              <w:bottom w:val="single" w:sz="4" w:space="0" w:color="000000"/>
              <w:right w:val="single" w:sz="4" w:space="0" w:color="auto"/>
            </w:tcBorders>
            <w:vAlign w:val="center"/>
          </w:tcPr>
          <w:p w14:paraId="41212321"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gridSpan w:val="2"/>
            <w:tcBorders>
              <w:top w:val="single" w:sz="4" w:space="0" w:color="auto"/>
              <w:left w:val="single" w:sz="4" w:space="0" w:color="auto"/>
              <w:bottom w:val="single" w:sz="4" w:space="0" w:color="auto"/>
              <w:right w:val="single" w:sz="4" w:space="0" w:color="auto"/>
            </w:tcBorders>
          </w:tcPr>
          <w:p w14:paraId="13270FB5"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000000"/>
              <w:right w:val="single" w:sz="4" w:space="0" w:color="auto"/>
            </w:tcBorders>
            <w:vAlign w:val="center"/>
          </w:tcPr>
          <w:p w14:paraId="48A43317" w14:textId="25DFBB74"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5E48C269"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000000"/>
              <w:right w:val="single" w:sz="4" w:space="0" w:color="000000"/>
            </w:tcBorders>
            <w:vAlign w:val="center"/>
          </w:tcPr>
          <w:p w14:paraId="285713CF"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nil"/>
              <w:bottom w:val="single" w:sz="4" w:space="0" w:color="000000"/>
              <w:right w:val="single" w:sz="4" w:space="0" w:color="000000"/>
            </w:tcBorders>
            <w:vAlign w:val="center"/>
          </w:tcPr>
          <w:p w14:paraId="2F9FA1A0"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single" w:sz="4" w:space="0" w:color="auto"/>
              <w:left w:val="nil"/>
              <w:bottom w:val="single" w:sz="4" w:space="0" w:color="000000"/>
              <w:right w:val="single" w:sz="4" w:space="0" w:color="auto"/>
            </w:tcBorders>
          </w:tcPr>
          <w:p w14:paraId="1A083E29"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000000"/>
              <w:right w:val="single" w:sz="4" w:space="0" w:color="000000"/>
            </w:tcBorders>
            <w:vAlign w:val="center"/>
          </w:tcPr>
          <w:p w14:paraId="494565DD"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nil"/>
              <w:bottom w:val="single" w:sz="4" w:space="0" w:color="000000"/>
              <w:right w:val="single" w:sz="4" w:space="0" w:color="auto"/>
            </w:tcBorders>
            <w:vAlign w:val="center"/>
          </w:tcPr>
          <w:p w14:paraId="0661A741"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auto"/>
              <w:right w:val="single" w:sz="4" w:space="0" w:color="auto"/>
            </w:tcBorders>
          </w:tcPr>
          <w:p w14:paraId="6BA9BACA"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000000"/>
              <w:right w:val="single" w:sz="4" w:space="0" w:color="000000"/>
            </w:tcBorders>
            <w:vAlign w:val="center"/>
          </w:tcPr>
          <w:p w14:paraId="6B5A2587" w14:textId="0E4AEE6E"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single" w:sz="4" w:space="0" w:color="auto"/>
              <w:left w:val="nil"/>
              <w:bottom w:val="single" w:sz="4" w:space="0" w:color="000000"/>
              <w:right w:val="single" w:sz="4" w:space="0" w:color="000000"/>
            </w:tcBorders>
            <w:vAlign w:val="center"/>
          </w:tcPr>
          <w:p w14:paraId="7C5E9FBB"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nil"/>
              <w:bottom w:val="single" w:sz="4" w:space="0" w:color="000000"/>
              <w:right w:val="single" w:sz="4" w:space="0" w:color="000000"/>
            </w:tcBorders>
            <w:vAlign w:val="center"/>
          </w:tcPr>
          <w:p w14:paraId="5522B428"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nil"/>
              <w:bottom w:val="single" w:sz="4" w:space="0" w:color="000000"/>
              <w:right w:val="single" w:sz="4" w:space="0" w:color="auto"/>
            </w:tcBorders>
            <w:vAlign w:val="center"/>
          </w:tcPr>
          <w:p w14:paraId="2F6639AD"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000000"/>
              <w:right w:val="single" w:sz="4" w:space="0" w:color="000000"/>
            </w:tcBorders>
            <w:vAlign w:val="center"/>
          </w:tcPr>
          <w:p w14:paraId="7FBF5ED6"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r>
      <w:tr w:rsidR="0046657E" w:rsidRPr="00580991" w14:paraId="5254E377" w14:textId="77777777" w:rsidTr="00652E41">
        <w:trPr>
          <w:trHeight w:val="312"/>
        </w:trPr>
        <w:tc>
          <w:tcPr>
            <w:tcW w:w="2160" w:type="dxa"/>
            <w:gridSpan w:val="6"/>
            <w:tcBorders>
              <w:top w:val="nil"/>
              <w:left w:val="single" w:sz="8" w:space="0" w:color="000000"/>
              <w:bottom w:val="single" w:sz="4" w:space="0" w:color="000000"/>
              <w:right w:val="single" w:sz="4" w:space="0" w:color="000000"/>
            </w:tcBorders>
            <w:vAlign w:val="center"/>
          </w:tcPr>
          <w:p w14:paraId="61E85A3B" w14:textId="77777777" w:rsidR="00652E41" w:rsidRPr="00580991" w:rsidRDefault="00652E41" w:rsidP="00580991">
            <w:pPr>
              <w:rPr>
                <w:rFonts w:ascii="Calibri" w:hAnsi="Calibri" w:cs="Calibri"/>
                <w:color w:val="404040"/>
                <w:sz w:val="16"/>
                <w:szCs w:val="16"/>
              </w:rPr>
            </w:pPr>
            <w:r w:rsidRPr="00580991">
              <w:rPr>
                <w:rFonts w:ascii="Calibri" w:hAnsi="Calibri" w:cs="Calibri"/>
                <w:color w:val="404040"/>
                <w:sz w:val="16"/>
                <w:szCs w:val="16"/>
              </w:rPr>
              <w:t>Tribal government</w:t>
            </w:r>
          </w:p>
        </w:tc>
        <w:tc>
          <w:tcPr>
            <w:tcW w:w="370" w:type="dxa"/>
            <w:gridSpan w:val="2"/>
            <w:tcBorders>
              <w:top w:val="nil"/>
              <w:left w:val="nil"/>
              <w:bottom w:val="single" w:sz="4" w:space="0" w:color="000000"/>
              <w:right w:val="single" w:sz="4" w:space="0" w:color="000000"/>
            </w:tcBorders>
            <w:vAlign w:val="center"/>
          </w:tcPr>
          <w:p w14:paraId="29DA67EB"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 </w:t>
            </w:r>
          </w:p>
        </w:tc>
        <w:tc>
          <w:tcPr>
            <w:tcW w:w="433" w:type="dxa"/>
            <w:gridSpan w:val="2"/>
            <w:tcBorders>
              <w:top w:val="nil"/>
              <w:left w:val="nil"/>
              <w:bottom w:val="single" w:sz="4" w:space="0" w:color="000000"/>
              <w:right w:val="single" w:sz="4" w:space="0" w:color="000000"/>
            </w:tcBorders>
            <w:vAlign w:val="center"/>
          </w:tcPr>
          <w:p w14:paraId="3AD17E15" w14:textId="77777777" w:rsidR="00652E41" w:rsidRPr="00652E4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000000"/>
              <w:right w:val="single" w:sz="4" w:space="0" w:color="000000"/>
            </w:tcBorders>
            <w:vAlign w:val="center"/>
          </w:tcPr>
          <w:p w14:paraId="11DED20F"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000000"/>
              <w:left w:val="nil"/>
              <w:bottom w:val="single" w:sz="4" w:space="0" w:color="000000"/>
              <w:right w:val="single" w:sz="4" w:space="0" w:color="auto"/>
            </w:tcBorders>
          </w:tcPr>
          <w:p w14:paraId="2C2D488A"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000000"/>
            </w:tcBorders>
            <w:vAlign w:val="center"/>
          </w:tcPr>
          <w:p w14:paraId="6044ADB9"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000000"/>
              <w:right w:val="single" w:sz="4" w:space="0" w:color="auto"/>
            </w:tcBorders>
            <w:vAlign w:val="center"/>
          </w:tcPr>
          <w:p w14:paraId="45C97902"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gridSpan w:val="2"/>
            <w:tcBorders>
              <w:top w:val="single" w:sz="4" w:space="0" w:color="auto"/>
              <w:left w:val="single" w:sz="4" w:space="0" w:color="auto"/>
              <w:bottom w:val="single" w:sz="4" w:space="0" w:color="auto"/>
              <w:right w:val="single" w:sz="4" w:space="0" w:color="auto"/>
            </w:tcBorders>
          </w:tcPr>
          <w:p w14:paraId="7DC7284C"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auto"/>
            </w:tcBorders>
            <w:vAlign w:val="center"/>
          </w:tcPr>
          <w:p w14:paraId="3448CD62" w14:textId="4FE420B2"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67FBEAE9"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000000"/>
            </w:tcBorders>
            <w:vAlign w:val="center"/>
          </w:tcPr>
          <w:p w14:paraId="466FE355"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4D7102EE"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single" w:sz="4" w:space="0" w:color="000000"/>
              <w:left w:val="nil"/>
              <w:bottom w:val="single" w:sz="4" w:space="0" w:color="000000"/>
              <w:right w:val="single" w:sz="4" w:space="0" w:color="auto"/>
            </w:tcBorders>
          </w:tcPr>
          <w:p w14:paraId="038A3024"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67659A16"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auto"/>
            </w:tcBorders>
            <w:vAlign w:val="center"/>
          </w:tcPr>
          <w:p w14:paraId="3FD522FF"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auto"/>
              <w:right w:val="single" w:sz="4" w:space="0" w:color="auto"/>
            </w:tcBorders>
          </w:tcPr>
          <w:p w14:paraId="7CBA9D30"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6EAC64C7" w14:textId="41052072"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nil"/>
              <w:left w:val="nil"/>
              <w:bottom w:val="single" w:sz="4" w:space="0" w:color="000000"/>
              <w:right w:val="single" w:sz="4" w:space="0" w:color="000000"/>
            </w:tcBorders>
            <w:vAlign w:val="center"/>
          </w:tcPr>
          <w:p w14:paraId="66A325D2"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1BEEC920"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000000"/>
              <w:right w:val="single" w:sz="4" w:space="0" w:color="auto"/>
            </w:tcBorders>
            <w:vAlign w:val="center"/>
          </w:tcPr>
          <w:p w14:paraId="32A69051"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3AFB360A"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r>
      <w:tr w:rsidR="0046657E" w:rsidRPr="00580991" w14:paraId="529533D7" w14:textId="77777777" w:rsidTr="00652E41">
        <w:trPr>
          <w:trHeight w:val="312"/>
        </w:trPr>
        <w:tc>
          <w:tcPr>
            <w:tcW w:w="2160" w:type="dxa"/>
            <w:gridSpan w:val="6"/>
            <w:tcBorders>
              <w:top w:val="nil"/>
              <w:left w:val="single" w:sz="8" w:space="0" w:color="000000"/>
              <w:bottom w:val="single" w:sz="4" w:space="0" w:color="000000"/>
              <w:right w:val="single" w:sz="4" w:space="0" w:color="000000"/>
            </w:tcBorders>
            <w:vAlign w:val="center"/>
          </w:tcPr>
          <w:p w14:paraId="1DA73129" w14:textId="77777777" w:rsidR="00652E41" w:rsidRPr="00580991" w:rsidRDefault="00652E41" w:rsidP="00580991">
            <w:pPr>
              <w:rPr>
                <w:rFonts w:ascii="Calibri" w:hAnsi="Calibri" w:cs="Calibri"/>
                <w:color w:val="404040"/>
                <w:sz w:val="16"/>
                <w:szCs w:val="16"/>
              </w:rPr>
            </w:pPr>
            <w:r w:rsidRPr="00580991">
              <w:rPr>
                <w:rFonts w:ascii="Calibri" w:hAnsi="Calibri" w:cs="Calibri"/>
                <w:color w:val="404040"/>
                <w:sz w:val="16"/>
                <w:szCs w:val="16"/>
              </w:rPr>
              <w:t>State government</w:t>
            </w:r>
          </w:p>
        </w:tc>
        <w:tc>
          <w:tcPr>
            <w:tcW w:w="370" w:type="dxa"/>
            <w:gridSpan w:val="2"/>
            <w:tcBorders>
              <w:top w:val="nil"/>
              <w:left w:val="nil"/>
              <w:bottom w:val="single" w:sz="4" w:space="0" w:color="000000"/>
              <w:right w:val="single" w:sz="4" w:space="0" w:color="000000"/>
            </w:tcBorders>
            <w:vAlign w:val="center"/>
          </w:tcPr>
          <w:p w14:paraId="3215BF12"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 </w:t>
            </w:r>
          </w:p>
        </w:tc>
        <w:tc>
          <w:tcPr>
            <w:tcW w:w="433" w:type="dxa"/>
            <w:gridSpan w:val="2"/>
            <w:tcBorders>
              <w:top w:val="nil"/>
              <w:left w:val="nil"/>
              <w:bottom w:val="single" w:sz="4" w:space="0" w:color="000000"/>
              <w:right w:val="single" w:sz="4" w:space="0" w:color="000000"/>
            </w:tcBorders>
            <w:vAlign w:val="center"/>
          </w:tcPr>
          <w:p w14:paraId="074FF2D4" w14:textId="77777777" w:rsidR="00652E41" w:rsidRPr="00652E4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000000"/>
              <w:right w:val="single" w:sz="4" w:space="0" w:color="000000"/>
            </w:tcBorders>
            <w:vAlign w:val="center"/>
          </w:tcPr>
          <w:p w14:paraId="212367F7"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000000"/>
              <w:left w:val="nil"/>
              <w:bottom w:val="single" w:sz="4" w:space="0" w:color="000000"/>
              <w:right w:val="single" w:sz="4" w:space="0" w:color="auto"/>
            </w:tcBorders>
          </w:tcPr>
          <w:p w14:paraId="66582401"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000000"/>
            </w:tcBorders>
            <w:vAlign w:val="center"/>
          </w:tcPr>
          <w:p w14:paraId="5E6A19D2"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gridSpan w:val="2"/>
            <w:tcBorders>
              <w:top w:val="nil"/>
              <w:left w:val="nil"/>
              <w:bottom w:val="single" w:sz="4" w:space="0" w:color="000000"/>
              <w:right w:val="single" w:sz="4" w:space="0" w:color="auto"/>
            </w:tcBorders>
            <w:vAlign w:val="center"/>
          </w:tcPr>
          <w:p w14:paraId="276D76DD"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gridSpan w:val="2"/>
            <w:tcBorders>
              <w:top w:val="single" w:sz="4" w:space="0" w:color="auto"/>
              <w:left w:val="single" w:sz="4" w:space="0" w:color="auto"/>
              <w:bottom w:val="single" w:sz="4" w:space="0" w:color="auto"/>
              <w:right w:val="single" w:sz="4" w:space="0" w:color="auto"/>
            </w:tcBorders>
          </w:tcPr>
          <w:p w14:paraId="14A9A9A8"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auto"/>
            </w:tcBorders>
            <w:vAlign w:val="center"/>
          </w:tcPr>
          <w:p w14:paraId="1C3FBFD3" w14:textId="78A608B9"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54AED1D3"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000000"/>
            </w:tcBorders>
            <w:vAlign w:val="center"/>
          </w:tcPr>
          <w:p w14:paraId="51B47321"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12B18CE9"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000000"/>
              <w:right w:val="single" w:sz="4" w:space="0" w:color="auto"/>
            </w:tcBorders>
          </w:tcPr>
          <w:p w14:paraId="40778AE8"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4518ABF7"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nil"/>
              <w:left w:val="nil"/>
              <w:bottom w:val="single" w:sz="4" w:space="0" w:color="000000"/>
              <w:right w:val="single" w:sz="4" w:space="0" w:color="auto"/>
            </w:tcBorders>
            <w:vAlign w:val="center"/>
          </w:tcPr>
          <w:p w14:paraId="5E89F9B8"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single" w:sz="4" w:space="0" w:color="auto"/>
              <w:left w:val="single" w:sz="4" w:space="0" w:color="auto"/>
              <w:bottom w:val="single" w:sz="4" w:space="0" w:color="auto"/>
              <w:right w:val="single" w:sz="4" w:space="0" w:color="auto"/>
            </w:tcBorders>
          </w:tcPr>
          <w:p w14:paraId="6EFF0B53"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6E3E039F" w14:textId="3E918098"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nil"/>
              <w:left w:val="nil"/>
              <w:bottom w:val="single" w:sz="4" w:space="0" w:color="000000"/>
              <w:right w:val="single" w:sz="4" w:space="0" w:color="000000"/>
            </w:tcBorders>
            <w:vAlign w:val="center"/>
          </w:tcPr>
          <w:p w14:paraId="5C1DEDA9"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nil"/>
              <w:left w:val="nil"/>
              <w:bottom w:val="single" w:sz="4" w:space="0" w:color="000000"/>
              <w:right w:val="single" w:sz="4" w:space="0" w:color="000000"/>
            </w:tcBorders>
            <w:vAlign w:val="center"/>
          </w:tcPr>
          <w:p w14:paraId="033352D3"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single" w:sz="4" w:space="0" w:color="000000"/>
              <w:left w:val="nil"/>
              <w:bottom w:val="single" w:sz="4" w:space="0" w:color="000000"/>
              <w:right w:val="single" w:sz="4" w:space="0" w:color="auto"/>
            </w:tcBorders>
            <w:vAlign w:val="center"/>
          </w:tcPr>
          <w:p w14:paraId="62FD27BD"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24EA7B9E" w14:textId="77777777" w:rsidR="00652E41" w:rsidRPr="00580991" w:rsidRDefault="00652E41" w:rsidP="00580991">
            <w:pPr>
              <w:spacing w:line="200" w:lineRule="auto"/>
              <w:jc w:val="center"/>
              <w:rPr>
                <w:rFonts w:ascii="Calibri" w:hAnsi="Calibri" w:cs="Calibri"/>
                <w:color w:val="000000"/>
                <w:sz w:val="18"/>
                <w:szCs w:val="18"/>
              </w:rPr>
            </w:pPr>
          </w:p>
        </w:tc>
      </w:tr>
      <w:tr w:rsidR="0046657E" w:rsidRPr="00580991" w14:paraId="5CCCC9CA" w14:textId="77777777" w:rsidTr="00652E41">
        <w:trPr>
          <w:trHeight w:val="312"/>
        </w:trPr>
        <w:tc>
          <w:tcPr>
            <w:tcW w:w="2160" w:type="dxa"/>
            <w:gridSpan w:val="6"/>
            <w:tcBorders>
              <w:top w:val="nil"/>
              <w:left w:val="single" w:sz="8" w:space="0" w:color="000000"/>
              <w:bottom w:val="single" w:sz="4" w:space="0" w:color="000000"/>
              <w:right w:val="single" w:sz="4" w:space="0" w:color="000000"/>
            </w:tcBorders>
            <w:vAlign w:val="center"/>
          </w:tcPr>
          <w:p w14:paraId="40F297F8" w14:textId="77777777" w:rsidR="00652E41" w:rsidRPr="00580991" w:rsidRDefault="00652E41" w:rsidP="00580991">
            <w:pPr>
              <w:rPr>
                <w:rFonts w:ascii="Calibri" w:hAnsi="Calibri" w:cs="Calibri"/>
                <w:color w:val="404040"/>
                <w:sz w:val="16"/>
                <w:szCs w:val="16"/>
              </w:rPr>
            </w:pPr>
            <w:r w:rsidRPr="00580991">
              <w:rPr>
                <w:rFonts w:ascii="Calibri" w:hAnsi="Calibri" w:cs="Calibri"/>
                <w:color w:val="404040"/>
                <w:sz w:val="16"/>
                <w:szCs w:val="16"/>
              </w:rPr>
              <w:t>Local government</w:t>
            </w:r>
          </w:p>
        </w:tc>
        <w:tc>
          <w:tcPr>
            <w:tcW w:w="370" w:type="dxa"/>
            <w:gridSpan w:val="2"/>
            <w:tcBorders>
              <w:top w:val="nil"/>
              <w:left w:val="nil"/>
              <w:bottom w:val="single" w:sz="4" w:space="0" w:color="000000"/>
              <w:right w:val="single" w:sz="4" w:space="0" w:color="000000"/>
            </w:tcBorders>
            <w:vAlign w:val="center"/>
          </w:tcPr>
          <w:p w14:paraId="35BCEF45"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gridSpan w:val="2"/>
            <w:tcBorders>
              <w:top w:val="nil"/>
              <w:left w:val="nil"/>
              <w:bottom w:val="single" w:sz="4" w:space="0" w:color="000000"/>
              <w:right w:val="single" w:sz="4" w:space="0" w:color="000000"/>
            </w:tcBorders>
            <w:vAlign w:val="center"/>
          </w:tcPr>
          <w:p w14:paraId="2C33EC4E" w14:textId="77777777" w:rsidR="00652E41" w:rsidRPr="00652E4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000000"/>
              <w:right w:val="single" w:sz="4" w:space="0" w:color="000000"/>
            </w:tcBorders>
            <w:vAlign w:val="center"/>
          </w:tcPr>
          <w:p w14:paraId="5EFD35B0"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000000"/>
              <w:left w:val="nil"/>
              <w:bottom w:val="single" w:sz="4" w:space="0" w:color="000000"/>
              <w:right w:val="single" w:sz="4" w:space="0" w:color="auto"/>
            </w:tcBorders>
          </w:tcPr>
          <w:p w14:paraId="33019A79"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000000"/>
            </w:tcBorders>
            <w:vAlign w:val="center"/>
          </w:tcPr>
          <w:p w14:paraId="5F8FDF42"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000000"/>
              <w:right w:val="single" w:sz="4" w:space="0" w:color="auto"/>
            </w:tcBorders>
            <w:vAlign w:val="center"/>
          </w:tcPr>
          <w:p w14:paraId="2D74D5DF"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gridSpan w:val="2"/>
            <w:tcBorders>
              <w:top w:val="single" w:sz="4" w:space="0" w:color="auto"/>
              <w:left w:val="single" w:sz="4" w:space="0" w:color="auto"/>
              <w:bottom w:val="single" w:sz="4" w:space="0" w:color="auto"/>
              <w:right w:val="single" w:sz="4" w:space="0" w:color="auto"/>
            </w:tcBorders>
          </w:tcPr>
          <w:p w14:paraId="54CB2F36"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auto"/>
            </w:tcBorders>
            <w:vAlign w:val="center"/>
          </w:tcPr>
          <w:p w14:paraId="35137940" w14:textId="12334AD9"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471F50CF"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gridSpan w:val="2"/>
            <w:tcBorders>
              <w:top w:val="nil"/>
              <w:left w:val="single" w:sz="4" w:space="0" w:color="auto"/>
              <w:bottom w:val="single" w:sz="4" w:space="0" w:color="000000"/>
              <w:right w:val="single" w:sz="4" w:space="0" w:color="000000"/>
            </w:tcBorders>
            <w:vAlign w:val="center"/>
          </w:tcPr>
          <w:p w14:paraId="176BF6C2"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23E636FC"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000000"/>
              <w:right w:val="single" w:sz="4" w:space="0" w:color="auto"/>
            </w:tcBorders>
          </w:tcPr>
          <w:p w14:paraId="51D83877"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6EFAFBAE"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nil"/>
              <w:left w:val="nil"/>
              <w:bottom w:val="single" w:sz="4" w:space="0" w:color="000000"/>
              <w:right w:val="single" w:sz="4" w:space="0" w:color="auto"/>
            </w:tcBorders>
            <w:vAlign w:val="center"/>
          </w:tcPr>
          <w:p w14:paraId="2D9622DF"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auto"/>
              <w:right w:val="single" w:sz="4" w:space="0" w:color="auto"/>
            </w:tcBorders>
          </w:tcPr>
          <w:p w14:paraId="74175BEF"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73C484C6" w14:textId="09E6BE18"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nil"/>
              <w:left w:val="nil"/>
              <w:bottom w:val="single" w:sz="4" w:space="0" w:color="000000"/>
              <w:right w:val="single" w:sz="4" w:space="0" w:color="000000"/>
            </w:tcBorders>
            <w:vAlign w:val="center"/>
          </w:tcPr>
          <w:p w14:paraId="55268FDF"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nil"/>
              <w:left w:val="nil"/>
              <w:bottom w:val="single" w:sz="4" w:space="0" w:color="000000"/>
              <w:right w:val="single" w:sz="4" w:space="0" w:color="000000"/>
            </w:tcBorders>
            <w:vAlign w:val="center"/>
          </w:tcPr>
          <w:p w14:paraId="436A463D"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000000"/>
              <w:right w:val="single" w:sz="4" w:space="0" w:color="auto"/>
            </w:tcBorders>
            <w:vAlign w:val="center"/>
          </w:tcPr>
          <w:p w14:paraId="5F155F09"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nil"/>
              <w:left w:val="single" w:sz="4" w:space="0" w:color="auto"/>
              <w:bottom w:val="single" w:sz="4" w:space="0" w:color="000000"/>
              <w:right w:val="single" w:sz="4" w:space="0" w:color="000000"/>
            </w:tcBorders>
            <w:vAlign w:val="center"/>
          </w:tcPr>
          <w:p w14:paraId="51EBC40B" w14:textId="77777777" w:rsidR="00652E41" w:rsidRPr="00580991" w:rsidRDefault="00652E41" w:rsidP="00580991">
            <w:pPr>
              <w:spacing w:line="200" w:lineRule="auto"/>
              <w:jc w:val="center"/>
              <w:rPr>
                <w:rFonts w:ascii="Calibri" w:hAnsi="Calibri" w:cs="Calibri"/>
                <w:color w:val="000000"/>
                <w:sz w:val="18"/>
                <w:szCs w:val="18"/>
              </w:rPr>
            </w:pPr>
          </w:p>
        </w:tc>
      </w:tr>
      <w:tr w:rsidR="0046657E" w:rsidRPr="00580991" w14:paraId="234604ED" w14:textId="77777777" w:rsidTr="00652E41">
        <w:trPr>
          <w:trHeight w:val="312"/>
        </w:trPr>
        <w:tc>
          <w:tcPr>
            <w:tcW w:w="2160" w:type="dxa"/>
            <w:gridSpan w:val="6"/>
            <w:tcBorders>
              <w:top w:val="nil"/>
              <w:left w:val="single" w:sz="8" w:space="0" w:color="000000"/>
              <w:bottom w:val="single" w:sz="4" w:space="0" w:color="000000"/>
              <w:right w:val="single" w:sz="4" w:space="0" w:color="000000"/>
            </w:tcBorders>
            <w:vAlign w:val="center"/>
          </w:tcPr>
          <w:p w14:paraId="37662486" w14:textId="77777777" w:rsidR="00652E41" w:rsidRPr="00580991" w:rsidRDefault="00652E41" w:rsidP="00580991">
            <w:pPr>
              <w:rPr>
                <w:rFonts w:ascii="Calibri" w:hAnsi="Calibri" w:cs="Calibri"/>
                <w:color w:val="404040"/>
                <w:sz w:val="16"/>
                <w:szCs w:val="16"/>
              </w:rPr>
            </w:pPr>
            <w:r w:rsidRPr="00580991">
              <w:rPr>
                <w:rFonts w:ascii="Calibri" w:hAnsi="Calibri" w:cs="Calibri"/>
                <w:color w:val="404040"/>
                <w:sz w:val="16"/>
                <w:szCs w:val="16"/>
              </w:rPr>
              <w:t>Port / maritime industry</w:t>
            </w:r>
          </w:p>
        </w:tc>
        <w:tc>
          <w:tcPr>
            <w:tcW w:w="370" w:type="dxa"/>
            <w:gridSpan w:val="2"/>
            <w:tcBorders>
              <w:top w:val="nil"/>
              <w:left w:val="nil"/>
              <w:bottom w:val="single" w:sz="4" w:space="0" w:color="000000"/>
              <w:right w:val="single" w:sz="4" w:space="0" w:color="000000"/>
            </w:tcBorders>
            <w:vAlign w:val="center"/>
          </w:tcPr>
          <w:p w14:paraId="6493EFDC"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 </w:t>
            </w:r>
          </w:p>
        </w:tc>
        <w:tc>
          <w:tcPr>
            <w:tcW w:w="433" w:type="dxa"/>
            <w:gridSpan w:val="2"/>
            <w:tcBorders>
              <w:top w:val="nil"/>
              <w:left w:val="nil"/>
              <w:bottom w:val="single" w:sz="4" w:space="0" w:color="000000"/>
              <w:right w:val="single" w:sz="4" w:space="0" w:color="000000"/>
            </w:tcBorders>
            <w:vAlign w:val="center"/>
          </w:tcPr>
          <w:p w14:paraId="1A65BA31" w14:textId="77777777" w:rsidR="00652E41" w:rsidRPr="00652E4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000000"/>
              <w:right w:val="single" w:sz="4" w:space="0" w:color="000000"/>
            </w:tcBorders>
            <w:vAlign w:val="center"/>
          </w:tcPr>
          <w:p w14:paraId="4BA4B986"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000000"/>
              <w:left w:val="nil"/>
              <w:bottom w:val="single" w:sz="4" w:space="0" w:color="000000"/>
              <w:right w:val="single" w:sz="4" w:space="0" w:color="auto"/>
            </w:tcBorders>
          </w:tcPr>
          <w:p w14:paraId="096E2DB6"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000000"/>
            </w:tcBorders>
            <w:vAlign w:val="center"/>
          </w:tcPr>
          <w:p w14:paraId="62DC6566"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000000"/>
              <w:right w:val="single" w:sz="4" w:space="0" w:color="auto"/>
            </w:tcBorders>
            <w:vAlign w:val="center"/>
          </w:tcPr>
          <w:p w14:paraId="3C2AE26E"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tcPr>
          <w:p w14:paraId="24654A25"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auto"/>
            </w:tcBorders>
            <w:vAlign w:val="center"/>
          </w:tcPr>
          <w:p w14:paraId="541C3B76" w14:textId="25FADFB8"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5A220E69"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000000"/>
            </w:tcBorders>
            <w:vAlign w:val="center"/>
          </w:tcPr>
          <w:p w14:paraId="678FA53D"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0CC2FFDD"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000000"/>
              <w:right w:val="single" w:sz="4" w:space="0" w:color="auto"/>
            </w:tcBorders>
          </w:tcPr>
          <w:p w14:paraId="2FDE6793"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02384547"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auto"/>
            </w:tcBorders>
            <w:vAlign w:val="center"/>
          </w:tcPr>
          <w:p w14:paraId="43C66439"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auto"/>
              <w:right w:val="single" w:sz="4" w:space="0" w:color="auto"/>
            </w:tcBorders>
          </w:tcPr>
          <w:p w14:paraId="365DE57D"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2CFFB7BA" w14:textId="16CFA0F0"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69381CF4"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28BBBA4C"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000000"/>
              <w:right w:val="single" w:sz="4" w:space="0" w:color="auto"/>
            </w:tcBorders>
            <w:vAlign w:val="center"/>
          </w:tcPr>
          <w:p w14:paraId="44E6C08A"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nil"/>
              <w:left w:val="single" w:sz="4" w:space="0" w:color="auto"/>
              <w:bottom w:val="single" w:sz="4" w:space="0" w:color="000000"/>
              <w:right w:val="single" w:sz="4" w:space="0" w:color="000000"/>
            </w:tcBorders>
            <w:vAlign w:val="center"/>
          </w:tcPr>
          <w:p w14:paraId="63753A2F" w14:textId="77777777" w:rsidR="00652E41" w:rsidRPr="00580991" w:rsidRDefault="00652E41" w:rsidP="00580991">
            <w:pPr>
              <w:spacing w:line="200" w:lineRule="auto"/>
              <w:jc w:val="center"/>
              <w:rPr>
                <w:rFonts w:ascii="Calibri" w:hAnsi="Calibri" w:cs="Calibri"/>
                <w:color w:val="000000"/>
                <w:sz w:val="18"/>
                <w:szCs w:val="18"/>
              </w:rPr>
            </w:pPr>
          </w:p>
        </w:tc>
      </w:tr>
      <w:tr w:rsidR="0046657E" w:rsidRPr="00580991" w14:paraId="6F573BC6" w14:textId="77777777" w:rsidTr="00652E41">
        <w:trPr>
          <w:trHeight w:val="312"/>
        </w:trPr>
        <w:tc>
          <w:tcPr>
            <w:tcW w:w="2160" w:type="dxa"/>
            <w:gridSpan w:val="6"/>
            <w:tcBorders>
              <w:top w:val="nil"/>
              <w:left w:val="single" w:sz="8" w:space="0" w:color="000000"/>
              <w:bottom w:val="single" w:sz="4" w:space="0" w:color="000000"/>
              <w:right w:val="single" w:sz="4" w:space="0" w:color="000000"/>
            </w:tcBorders>
            <w:vAlign w:val="center"/>
          </w:tcPr>
          <w:p w14:paraId="5037C87F" w14:textId="77777777" w:rsidR="00652E41" w:rsidRPr="00580991" w:rsidRDefault="00652E41" w:rsidP="00580991">
            <w:pPr>
              <w:rPr>
                <w:rFonts w:ascii="Calibri" w:hAnsi="Calibri" w:cs="Calibri"/>
                <w:color w:val="404040"/>
                <w:sz w:val="16"/>
                <w:szCs w:val="16"/>
              </w:rPr>
            </w:pPr>
            <w:r w:rsidRPr="00580991">
              <w:rPr>
                <w:rFonts w:ascii="Calibri" w:hAnsi="Calibri" w:cs="Calibri"/>
                <w:color w:val="404040"/>
                <w:sz w:val="16"/>
                <w:szCs w:val="16"/>
              </w:rPr>
              <w:t>Nonprofit / community</w:t>
            </w:r>
          </w:p>
        </w:tc>
        <w:tc>
          <w:tcPr>
            <w:tcW w:w="370" w:type="dxa"/>
            <w:gridSpan w:val="2"/>
            <w:tcBorders>
              <w:top w:val="nil"/>
              <w:left w:val="nil"/>
              <w:bottom w:val="single" w:sz="4" w:space="0" w:color="000000"/>
              <w:right w:val="single" w:sz="4" w:space="0" w:color="000000"/>
            </w:tcBorders>
            <w:vAlign w:val="center"/>
          </w:tcPr>
          <w:p w14:paraId="07138628"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 </w:t>
            </w:r>
          </w:p>
        </w:tc>
        <w:tc>
          <w:tcPr>
            <w:tcW w:w="433" w:type="dxa"/>
            <w:gridSpan w:val="2"/>
            <w:tcBorders>
              <w:top w:val="nil"/>
              <w:left w:val="nil"/>
              <w:bottom w:val="single" w:sz="4" w:space="0" w:color="000000"/>
              <w:right w:val="single" w:sz="4" w:space="0" w:color="000000"/>
            </w:tcBorders>
            <w:vAlign w:val="center"/>
          </w:tcPr>
          <w:p w14:paraId="130E7417" w14:textId="77777777" w:rsidR="00652E41" w:rsidRPr="00652E4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000000"/>
              <w:right w:val="single" w:sz="4" w:space="0" w:color="000000"/>
            </w:tcBorders>
            <w:vAlign w:val="center"/>
          </w:tcPr>
          <w:p w14:paraId="2C885BBE"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000000"/>
              <w:left w:val="nil"/>
              <w:bottom w:val="single" w:sz="4" w:space="0" w:color="000000"/>
              <w:right w:val="single" w:sz="4" w:space="0" w:color="auto"/>
            </w:tcBorders>
          </w:tcPr>
          <w:p w14:paraId="06344325"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000000"/>
            </w:tcBorders>
            <w:vAlign w:val="center"/>
          </w:tcPr>
          <w:p w14:paraId="1E00A1FC"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000000"/>
              <w:right w:val="single" w:sz="4" w:space="0" w:color="auto"/>
            </w:tcBorders>
            <w:vAlign w:val="center"/>
          </w:tcPr>
          <w:p w14:paraId="1952F539"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gridSpan w:val="2"/>
            <w:tcBorders>
              <w:top w:val="single" w:sz="4" w:space="0" w:color="auto"/>
              <w:left w:val="single" w:sz="4" w:space="0" w:color="auto"/>
              <w:bottom w:val="single" w:sz="4" w:space="0" w:color="auto"/>
              <w:right w:val="single" w:sz="4" w:space="0" w:color="auto"/>
            </w:tcBorders>
          </w:tcPr>
          <w:p w14:paraId="63AE69B3"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auto"/>
            </w:tcBorders>
            <w:vAlign w:val="center"/>
          </w:tcPr>
          <w:p w14:paraId="08FF31D7" w14:textId="184D2C6F"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4127B2F6"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gridSpan w:val="2"/>
            <w:tcBorders>
              <w:top w:val="nil"/>
              <w:left w:val="single" w:sz="4" w:space="0" w:color="auto"/>
              <w:bottom w:val="single" w:sz="4" w:space="0" w:color="000000"/>
              <w:right w:val="single" w:sz="4" w:space="0" w:color="000000"/>
            </w:tcBorders>
            <w:vAlign w:val="center"/>
          </w:tcPr>
          <w:p w14:paraId="2B096780"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22D47511"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single" w:sz="4" w:space="0" w:color="000000"/>
              <w:left w:val="nil"/>
              <w:bottom w:val="single" w:sz="4" w:space="0" w:color="000000"/>
              <w:right w:val="single" w:sz="4" w:space="0" w:color="auto"/>
            </w:tcBorders>
          </w:tcPr>
          <w:p w14:paraId="4B9BBF4D"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3106DAAB"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nil"/>
              <w:left w:val="nil"/>
              <w:bottom w:val="single" w:sz="4" w:space="0" w:color="000000"/>
              <w:right w:val="single" w:sz="4" w:space="0" w:color="auto"/>
            </w:tcBorders>
            <w:vAlign w:val="center"/>
          </w:tcPr>
          <w:p w14:paraId="6EFFA8F6"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auto"/>
              <w:right w:val="single" w:sz="4" w:space="0" w:color="auto"/>
            </w:tcBorders>
          </w:tcPr>
          <w:p w14:paraId="21BD39C5"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6101D336" w14:textId="6A6437CA"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nil"/>
              <w:left w:val="nil"/>
              <w:bottom w:val="single" w:sz="4" w:space="0" w:color="000000"/>
              <w:right w:val="single" w:sz="4" w:space="0" w:color="000000"/>
            </w:tcBorders>
            <w:vAlign w:val="center"/>
          </w:tcPr>
          <w:p w14:paraId="1E10A38C"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7F5EFF08"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single" w:sz="4" w:space="0" w:color="000000"/>
              <w:left w:val="nil"/>
              <w:bottom w:val="single" w:sz="4" w:space="0" w:color="000000"/>
              <w:right w:val="single" w:sz="4" w:space="0" w:color="auto"/>
            </w:tcBorders>
            <w:vAlign w:val="center"/>
          </w:tcPr>
          <w:p w14:paraId="7A6AD98D"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7028FBF8"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r>
      <w:tr w:rsidR="0046657E" w:rsidRPr="00580991" w14:paraId="1FA41867" w14:textId="77777777" w:rsidTr="00652E41">
        <w:trPr>
          <w:trHeight w:val="312"/>
        </w:trPr>
        <w:tc>
          <w:tcPr>
            <w:tcW w:w="2160" w:type="dxa"/>
            <w:gridSpan w:val="6"/>
            <w:tcBorders>
              <w:top w:val="nil"/>
              <w:left w:val="single" w:sz="8" w:space="0" w:color="000000"/>
              <w:bottom w:val="single" w:sz="4" w:space="0" w:color="000000"/>
              <w:right w:val="single" w:sz="4" w:space="0" w:color="000000"/>
            </w:tcBorders>
            <w:vAlign w:val="center"/>
          </w:tcPr>
          <w:p w14:paraId="009CFD51" w14:textId="77777777" w:rsidR="00652E41" w:rsidRPr="00580991" w:rsidRDefault="00652E41" w:rsidP="00580991">
            <w:pPr>
              <w:rPr>
                <w:rFonts w:ascii="Calibri" w:hAnsi="Calibri" w:cs="Calibri"/>
                <w:color w:val="404040"/>
                <w:sz w:val="16"/>
                <w:szCs w:val="16"/>
              </w:rPr>
            </w:pPr>
            <w:r w:rsidRPr="00580991">
              <w:rPr>
                <w:rFonts w:ascii="Calibri" w:hAnsi="Calibri" w:cs="Calibri"/>
                <w:color w:val="404040"/>
                <w:sz w:val="16"/>
                <w:szCs w:val="16"/>
              </w:rPr>
              <w:t>Real Estate/ Financial / investment sector</w:t>
            </w:r>
          </w:p>
        </w:tc>
        <w:tc>
          <w:tcPr>
            <w:tcW w:w="370" w:type="dxa"/>
            <w:gridSpan w:val="2"/>
            <w:tcBorders>
              <w:top w:val="nil"/>
              <w:left w:val="nil"/>
              <w:bottom w:val="single" w:sz="4" w:space="0" w:color="000000"/>
              <w:right w:val="single" w:sz="4" w:space="0" w:color="000000"/>
            </w:tcBorders>
            <w:vAlign w:val="center"/>
          </w:tcPr>
          <w:p w14:paraId="21AEAC92"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 </w:t>
            </w:r>
          </w:p>
        </w:tc>
        <w:tc>
          <w:tcPr>
            <w:tcW w:w="433" w:type="dxa"/>
            <w:gridSpan w:val="2"/>
            <w:tcBorders>
              <w:top w:val="nil"/>
              <w:left w:val="nil"/>
              <w:bottom w:val="single" w:sz="4" w:space="0" w:color="000000"/>
              <w:right w:val="single" w:sz="4" w:space="0" w:color="000000"/>
            </w:tcBorders>
            <w:vAlign w:val="center"/>
          </w:tcPr>
          <w:p w14:paraId="451F33F5" w14:textId="77777777" w:rsidR="00652E41" w:rsidRPr="00652E4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000000"/>
              <w:right w:val="single" w:sz="4" w:space="0" w:color="000000"/>
            </w:tcBorders>
            <w:vAlign w:val="center"/>
          </w:tcPr>
          <w:p w14:paraId="591917F4"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000000"/>
              <w:left w:val="nil"/>
              <w:bottom w:val="single" w:sz="4" w:space="0" w:color="000000"/>
              <w:right w:val="single" w:sz="4" w:space="0" w:color="auto"/>
            </w:tcBorders>
          </w:tcPr>
          <w:p w14:paraId="32B8DAFC"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000000"/>
            </w:tcBorders>
            <w:vAlign w:val="center"/>
          </w:tcPr>
          <w:p w14:paraId="78B5CC3C"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000000"/>
              <w:right w:val="single" w:sz="4" w:space="0" w:color="auto"/>
            </w:tcBorders>
            <w:vAlign w:val="center"/>
          </w:tcPr>
          <w:p w14:paraId="71692011"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tcPr>
          <w:p w14:paraId="3F1AF0C5"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auto"/>
            </w:tcBorders>
            <w:vAlign w:val="center"/>
          </w:tcPr>
          <w:p w14:paraId="43D37818" w14:textId="1C8BED4A"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22B2FDE6"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000000"/>
            </w:tcBorders>
            <w:vAlign w:val="center"/>
          </w:tcPr>
          <w:p w14:paraId="47C3177A"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226882A2"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000000"/>
              <w:right w:val="single" w:sz="4" w:space="0" w:color="auto"/>
            </w:tcBorders>
          </w:tcPr>
          <w:p w14:paraId="1E683621"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1EF14916"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auto"/>
            </w:tcBorders>
            <w:vAlign w:val="center"/>
          </w:tcPr>
          <w:p w14:paraId="298D9434"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auto"/>
              <w:right w:val="single" w:sz="4" w:space="0" w:color="auto"/>
            </w:tcBorders>
          </w:tcPr>
          <w:p w14:paraId="57ECE2C6"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377B661C" w14:textId="2F47289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14090423"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38F05C87"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000000"/>
              <w:right w:val="single" w:sz="4" w:space="0" w:color="auto"/>
            </w:tcBorders>
            <w:vAlign w:val="center"/>
          </w:tcPr>
          <w:p w14:paraId="781A6827"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281A9A74" w14:textId="77777777" w:rsidR="00652E41" w:rsidRPr="00580991" w:rsidRDefault="00652E41" w:rsidP="00580991">
            <w:pPr>
              <w:spacing w:line="200" w:lineRule="auto"/>
              <w:jc w:val="center"/>
              <w:rPr>
                <w:rFonts w:ascii="Calibri" w:hAnsi="Calibri" w:cs="Calibri"/>
                <w:color w:val="000000"/>
                <w:sz w:val="18"/>
                <w:szCs w:val="18"/>
              </w:rPr>
            </w:pPr>
          </w:p>
        </w:tc>
      </w:tr>
      <w:tr w:rsidR="0046657E" w:rsidRPr="00580991" w14:paraId="6F554611" w14:textId="77777777" w:rsidTr="00652E41">
        <w:trPr>
          <w:trHeight w:val="312"/>
        </w:trPr>
        <w:tc>
          <w:tcPr>
            <w:tcW w:w="2160" w:type="dxa"/>
            <w:gridSpan w:val="6"/>
            <w:tcBorders>
              <w:top w:val="nil"/>
              <w:left w:val="single" w:sz="8" w:space="0" w:color="000000"/>
              <w:bottom w:val="single" w:sz="4" w:space="0" w:color="000000"/>
              <w:right w:val="single" w:sz="4" w:space="0" w:color="000000"/>
            </w:tcBorders>
            <w:vAlign w:val="center"/>
          </w:tcPr>
          <w:p w14:paraId="7548ED19" w14:textId="77777777" w:rsidR="00652E41" w:rsidRPr="00580991" w:rsidRDefault="00652E41" w:rsidP="00580991">
            <w:pPr>
              <w:rPr>
                <w:rFonts w:ascii="Calibri" w:hAnsi="Calibri" w:cs="Calibri"/>
                <w:color w:val="404040"/>
                <w:sz w:val="16"/>
                <w:szCs w:val="16"/>
              </w:rPr>
            </w:pPr>
            <w:r w:rsidRPr="00580991">
              <w:rPr>
                <w:rFonts w:ascii="Calibri" w:hAnsi="Calibri" w:cs="Calibri"/>
                <w:color w:val="404040"/>
                <w:sz w:val="16"/>
                <w:szCs w:val="16"/>
              </w:rPr>
              <w:t>Business / corporate / industry</w:t>
            </w:r>
          </w:p>
        </w:tc>
        <w:tc>
          <w:tcPr>
            <w:tcW w:w="370" w:type="dxa"/>
            <w:gridSpan w:val="2"/>
            <w:tcBorders>
              <w:top w:val="nil"/>
              <w:left w:val="nil"/>
              <w:bottom w:val="single" w:sz="4" w:space="0" w:color="000000"/>
              <w:right w:val="single" w:sz="4" w:space="0" w:color="000000"/>
            </w:tcBorders>
            <w:vAlign w:val="center"/>
          </w:tcPr>
          <w:p w14:paraId="09BCD571"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 </w:t>
            </w:r>
          </w:p>
        </w:tc>
        <w:tc>
          <w:tcPr>
            <w:tcW w:w="433" w:type="dxa"/>
            <w:gridSpan w:val="2"/>
            <w:tcBorders>
              <w:top w:val="nil"/>
              <w:left w:val="nil"/>
              <w:bottom w:val="single" w:sz="4" w:space="0" w:color="000000"/>
              <w:right w:val="single" w:sz="4" w:space="0" w:color="000000"/>
            </w:tcBorders>
            <w:vAlign w:val="center"/>
          </w:tcPr>
          <w:p w14:paraId="2C54FF2F" w14:textId="77777777" w:rsidR="00652E41" w:rsidRPr="00652E41" w:rsidRDefault="00652E41" w:rsidP="00580991">
            <w:pPr>
              <w:spacing w:line="200" w:lineRule="auto"/>
              <w:jc w:val="center"/>
              <w:rPr>
                <w:rFonts w:ascii="Calibri" w:hAnsi="Calibri" w:cs="Calibri"/>
                <w:color w:val="000000"/>
                <w:sz w:val="18"/>
                <w:szCs w:val="18"/>
              </w:rPr>
            </w:pPr>
            <w:r w:rsidRPr="00652E41">
              <w:rPr>
                <w:rFonts w:ascii="Calibri" w:hAnsi="Calibri" w:cs="Calibri"/>
                <w:color w:val="000000"/>
                <w:sz w:val="18"/>
                <w:szCs w:val="18"/>
              </w:rPr>
              <w:t>X</w:t>
            </w:r>
          </w:p>
        </w:tc>
        <w:tc>
          <w:tcPr>
            <w:tcW w:w="433" w:type="dxa"/>
            <w:gridSpan w:val="2"/>
            <w:tcBorders>
              <w:top w:val="nil"/>
              <w:left w:val="nil"/>
              <w:bottom w:val="single" w:sz="4" w:space="0" w:color="000000"/>
              <w:right w:val="single" w:sz="4" w:space="0" w:color="000000"/>
            </w:tcBorders>
            <w:vAlign w:val="center"/>
          </w:tcPr>
          <w:p w14:paraId="53CE6B37"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000000"/>
              <w:left w:val="nil"/>
              <w:bottom w:val="single" w:sz="4" w:space="0" w:color="000000"/>
              <w:right w:val="single" w:sz="4" w:space="0" w:color="auto"/>
            </w:tcBorders>
          </w:tcPr>
          <w:p w14:paraId="30F3FF36"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000000"/>
            </w:tcBorders>
            <w:vAlign w:val="center"/>
          </w:tcPr>
          <w:p w14:paraId="1B92997B"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000000"/>
              <w:right w:val="single" w:sz="4" w:space="0" w:color="auto"/>
            </w:tcBorders>
            <w:vAlign w:val="center"/>
          </w:tcPr>
          <w:p w14:paraId="6216B582"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tcPr>
          <w:p w14:paraId="52B887DB"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auto"/>
            </w:tcBorders>
            <w:vAlign w:val="center"/>
          </w:tcPr>
          <w:p w14:paraId="196D8779" w14:textId="1683A0B2"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19F2F2F1"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000000"/>
            </w:tcBorders>
            <w:vAlign w:val="center"/>
          </w:tcPr>
          <w:p w14:paraId="185ED40E"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08F9E206"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000000"/>
              <w:right w:val="single" w:sz="4" w:space="0" w:color="auto"/>
            </w:tcBorders>
          </w:tcPr>
          <w:p w14:paraId="7560B7D9"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1A79FE77"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nil"/>
              <w:left w:val="nil"/>
              <w:bottom w:val="single" w:sz="4" w:space="0" w:color="000000"/>
              <w:right w:val="single" w:sz="4" w:space="0" w:color="auto"/>
            </w:tcBorders>
            <w:vAlign w:val="center"/>
          </w:tcPr>
          <w:p w14:paraId="5523CDCE"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auto"/>
              <w:right w:val="single" w:sz="4" w:space="0" w:color="auto"/>
            </w:tcBorders>
          </w:tcPr>
          <w:p w14:paraId="1C82BCD4"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599B48FA" w14:textId="4BA1E2B3"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354B834D"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2CF8EAB4"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000000"/>
              <w:right w:val="single" w:sz="4" w:space="0" w:color="auto"/>
            </w:tcBorders>
            <w:vAlign w:val="center"/>
          </w:tcPr>
          <w:p w14:paraId="6450CB0A"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0A8A1BB3" w14:textId="77777777" w:rsidR="00652E41" w:rsidRPr="00580991" w:rsidRDefault="00652E41" w:rsidP="00580991">
            <w:pPr>
              <w:spacing w:line="200" w:lineRule="auto"/>
              <w:jc w:val="center"/>
              <w:rPr>
                <w:rFonts w:ascii="Calibri" w:hAnsi="Calibri" w:cs="Calibri"/>
                <w:color w:val="000000"/>
                <w:sz w:val="18"/>
                <w:szCs w:val="18"/>
              </w:rPr>
            </w:pPr>
          </w:p>
        </w:tc>
      </w:tr>
      <w:tr w:rsidR="0046657E" w:rsidRPr="00580991" w14:paraId="461574BB" w14:textId="77777777" w:rsidTr="00652E41">
        <w:trPr>
          <w:trHeight w:val="312"/>
        </w:trPr>
        <w:tc>
          <w:tcPr>
            <w:tcW w:w="2160" w:type="dxa"/>
            <w:gridSpan w:val="6"/>
            <w:tcBorders>
              <w:top w:val="nil"/>
              <w:left w:val="single" w:sz="8" w:space="0" w:color="000000"/>
              <w:bottom w:val="single" w:sz="4" w:space="0" w:color="000000"/>
              <w:right w:val="single" w:sz="4" w:space="0" w:color="000000"/>
            </w:tcBorders>
            <w:vAlign w:val="center"/>
          </w:tcPr>
          <w:p w14:paraId="356DE22D" w14:textId="77777777" w:rsidR="00652E41" w:rsidRPr="00580991" w:rsidRDefault="00652E41" w:rsidP="00580991">
            <w:pPr>
              <w:rPr>
                <w:rFonts w:ascii="Calibri" w:hAnsi="Calibri" w:cs="Calibri"/>
                <w:color w:val="404040"/>
                <w:sz w:val="16"/>
                <w:szCs w:val="16"/>
              </w:rPr>
            </w:pPr>
            <w:r w:rsidRPr="00580991">
              <w:rPr>
                <w:rFonts w:ascii="Calibri" w:hAnsi="Calibri" w:cs="Calibri"/>
                <w:color w:val="404040"/>
                <w:sz w:val="16"/>
                <w:szCs w:val="16"/>
              </w:rPr>
              <w:t>Research institutions</w:t>
            </w:r>
          </w:p>
        </w:tc>
        <w:tc>
          <w:tcPr>
            <w:tcW w:w="370" w:type="dxa"/>
            <w:gridSpan w:val="2"/>
            <w:tcBorders>
              <w:top w:val="nil"/>
              <w:left w:val="nil"/>
              <w:bottom w:val="single" w:sz="4" w:space="0" w:color="000000"/>
              <w:right w:val="single" w:sz="4" w:space="0" w:color="000000"/>
            </w:tcBorders>
            <w:vAlign w:val="center"/>
          </w:tcPr>
          <w:p w14:paraId="538AB6AE"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 </w:t>
            </w:r>
          </w:p>
        </w:tc>
        <w:tc>
          <w:tcPr>
            <w:tcW w:w="433" w:type="dxa"/>
            <w:gridSpan w:val="2"/>
            <w:tcBorders>
              <w:top w:val="nil"/>
              <w:left w:val="nil"/>
              <w:bottom w:val="single" w:sz="4" w:space="0" w:color="000000"/>
              <w:right w:val="single" w:sz="4" w:space="0" w:color="000000"/>
            </w:tcBorders>
            <w:vAlign w:val="center"/>
          </w:tcPr>
          <w:p w14:paraId="0B8F255A" w14:textId="77777777" w:rsidR="00652E41" w:rsidRPr="00652E4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000000"/>
              <w:right w:val="single" w:sz="4" w:space="0" w:color="000000"/>
            </w:tcBorders>
            <w:vAlign w:val="center"/>
          </w:tcPr>
          <w:p w14:paraId="0D98B601"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000000"/>
              <w:left w:val="nil"/>
              <w:bottom w:val="single" w:sz="4" w:space="0" w:color="000000"/>
              <w:right w:val="single" w:sz="4" w:space="0" w:color="auto"/>
            </w:tcBorders>
          </w:tcPr>
          <w:p w14:paraId="368B02B4"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000000"/>
            </w:tcBorders>
            <w:vAlign w:val="center"/>
          </w:tcPr>
          <w:p w14:paraId="0DF39207"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000000"/>
              <w:right w:val="single" w:sz="4" w:space="0" w:color="auto"/>
            </w:tcBorders>
            <w:vAlign w:val="center"/>
          </w:tcPr>
          <w:p w14:paraId="5435D9D4"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tcPr>
          <w:p w14:paraId="05BA0F19"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auto"/>
            </w:tcBorders>
            <w:vAlign w:val="center"/>
          </w:tcPr>
          <w:p w14:paraId="60FA22BA" w14:textId="39442130"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7713307A"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000000"/>
            </w:tcBorders>
            <w:vAlign w:val="center"/>
          </w:tcPr>
          <w:p w14:paraId="3637C2A4"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1432CD0C"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000000"/>
              <w:right w:val="single" w:sz="4" w:space="0" w:color="auto"/>
            </w:tcBorders>
          </w:tcPr>
          <w:p w14:paraId="7BF0F310"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65A9A55F"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nil"/>
              <w:left w:val="nil"/>
              <w:bottom w:val="single" w:sz="4" w:space="0" w:color="000000"/>
              <w:right w:val="single" w:sz="4" w:space="0" w:color="auto"/>
            </w:tcBorders>
            <w:vAlign w:val="center"/>
          </w:tcPr>
          <w:p w14:paraId="383A1164"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auto"/>
              <w:right w:val="single" w:sz="4" w:space="0" w:color="auto"/>
            </w:tcBorders>
          </w:tcPr>
          <w:p w14:paraId="27AB407F"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26BA080A" w14:textId="272092C4"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49D331E3"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462DAB87"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single" w:sz="4" w:space="0" w:color="000000"/>
              <w:left w:val="nil"/>
              <w:bottom w:val="single" w:sz="4" w:space="0" w:color="000000"/>
              <w:right w:val="single" w:sz="4" w:space="0" w:color="auto"/>
            </w:tcBorders>
            <w:vAlign w:val="center"/>
          </w:tcPr>
          <w:p w14:paraId="611A409E"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472DE0CA" w14:textId="77777777" w:rsidR="00652E41" w:rsidRPr="00580991" w:rsidRDefault="00652E41" w:rsidP="00580991">
            <w:pPr>
              <w:spacing w:line="200" w:lineRule="auto"/>
              <w:jc w:val="center"/>
              <w:rPr>
                <w:rFonts w:ascii="Calibri" w:hAnsi="Calibri" w:cs="Calibri"/>
                <w:color w:val="000000"/>
                <w:sz w:val="18"/>
                <w:szCs w:val="18"/>
              </w:rPr>
            </w:pPr>
          </w:p>
        </w:tc>
      </w:tr>
      <w:tr w:rsidR="0046657E" w:rsidRPr="00580991" w14:paraId="1E024DA5" w14:textId="77777777" w:rsidTr="00652E41">
        <w:trPr>
          <w:trHeight w:val="312"/>
        </w:trPr>
        <w:tc>
          <w:tcPr>
            <w:tcW w:w="2160" w:type="dxa"/>
            <w:gridSpan w:val="6"/>
            <w:tcBorders>
              <w:top w:val="nil"/>
              <w:left w:val="single" w:sz="8" w:space="0" w:color="000000"/>
              <w:bottom w:val="single" w:sz="4" w:space="0" w:color="000000"/>
              <w:right w:val="single" w:sz="4" w:space="0" w:color="000000"/>
            </w:tcBorders>
            <w:vAlign w:val="center"/>
          </w:tcPr>
          <w:p w14:paraId="402C117C" w14:textId="77777777" w:rsidR="00652E41" w:rsidRPr="00580991" w:rsidRDefault="00652E41" w:rsidP="00580991">
            <w:pPr>
              <w:rPr>
                <w:rFonts w:ascii="Calibri" w:hAnsi="Calibri" w:cs="Calibri"/>
                <w:color w:val="404040"/>
                <w:sz w:val="16"/>
                <w:szCs w:val="16"/>
              </w:rPr>
            </w:pPr>
            <w:r w:rsidRPr="00580991">
              <w:rPr>
                <w:rFonts w:ascii="Calibri" w:hAnsi="Calibri" w:cs="Calibri"/>
                <w:color w:val="404040"/>
                <w:sz w:val="16"/>
                <w:szCs w:val="16"/>
              </w:rPr>
              <w:t>Funders</w:t>
            </w:r>
          </w:p>
        </w:tc>
        <w:tc>
          <w:tcPr>
            <w:tcW w:w="370" w:type="dxa"/>
            <w:gridSpan w:val="2"/>
            <w:tcBorders>
              <w:top w:val="nil"/>
              <w:left w:val="nil"/>
              <w:bottom w:val="single" w:sz="4" w:space="0" w:color="000000"/>
              <w:right w:val="single" w:sz="4" w:space="0" w:color="000000"/>
            </w:tcBorders>
            <w:vAlign w:val="center"/>
          </w:tcPr>
          <w:p w14:paraId="75A79CEF"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 </w:t>
            </w:r>
          </w:p>
        </w:tc>
        <w:tc>
          <w:tcPr>
            <w:tcW w:w="433" w:type="dxa"/>
            <w:gridSpan w:val="2"/>
            <w:tcBorders>
              <w:top w:val="nil"/>
              <w:left w:val="nil"/>
              <w:bottom w:val="single" w:sz="4" w:space="0" w:color="000000"/>
              <w:right w:val="single" w:sz="4" w:space="0" w:color="000000"/>
            </w:tcBorders>
            <w:vAlign w:val="center"/>
          </w:tcPr>
          <w:p w14:paraId="3A3C6354" w14:textId="77777777" w:rsidR="00652E41" w:rsidRPr="00652E4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000000"/>
              <w:right w:val="single" w:sz="4" w:space="0" w:color="000000"/>
            </w:tcBorders>
            <w:vAlign w:val="center"/>
          </w:tcPr>
          <w:p w14:paraId="39BB5393"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000000"/>
              <w:left w:val="nil"/>
              <w:bottom w:val="single" w:sz="4" w:space="0" w:color="000000"/>
              <w:right w:val="single" w:sz="4" w:space="0" w:color="auto"/>
            </w:tcBorders>
          </w:tcPr>
          <w:p w14:paraId="628201DF"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000000"/>
            </w:tcBorders>
            <w:vAlign w:val="center"/>
          </w:tcPr>
          <w:p w14:paraId="308EAF30"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000000"/>
              <w:right w:val="single" w:sz="4" w:space="0" w:color="auto"/>
            </w:tcBorders>
            <w:vAlign w:val="center"/>
          </w:tcPr>
          <w:p w14:paraId="6CE3A2D8"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tcPr>
          <w:p w14:paraId="56163051"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auto"/>
            </w:tcBorders>
            <w:vAlign w:val="center"/>
          </w:tcPr>
          <w:p w14:paraId="21267907" w14:textId="1BEC5F71"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5BFDC74D"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000000"/>
            </w:tcBorders>
            <w:vAlign w:val="center"/>
          </w:tcPr>
          <w:p w14:paraId="31D3B2EF"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21844C20"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000000"/>
              <w:right w:val="single" w:sz="4" w:space="0" w:color="auto"/>
            </w:tcBorders>
          </w:tcPr>
          <w:p w14:paraId="6B691E2C"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3AB760D1"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nil"/>
              <w:left w:val="nil"/>
              <w:bottom w:val="single" w:sz="4" w:space="0" w:color="000000"/>
              <w:right w:val="single" w:sz="4" w:space="0" w:color="auto"/>
            </w:tcBorders>
            <w:vAlign w:val="center"/>
          </w:tcPr>
          <w:p w14:paraId="2809FBE2"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auto"/>
              <w:right w:val="single" w:sz="4" w:space="0" w:color="auto"/>
            </w:tcBorders>
          </w:tcPr>
          <w:p w14:paraId="78A5BD01"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2210CB4B" w14:textId="3ED47BFF"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7953CCF1"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1EEA2B72"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000000"/>
              <w:right w:val="single" w:sz="4" w:space="0" w:color="auto"/>
            </w:tcBorders>
            <w:vAlign w:val="center"/>
          </w:tcPr>
          <w:p w14:paraId="18916B7D"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1DD5614B" w14:textId="77777777" w:rsidR="00652E41" w:rsidRPr="00580991" w:rsidRDefault="00652E41" w:rsidP="00580991">
            <w:pPr>
              <w:spacing w:line="200" w:lineRule="auto"/>
              <w:jc w:val="center"/>
              <w:rPr>
                <w:rFonts w:ascii="Calibri" w:hAnsi="Calibri" w:cs="Calibri"/>
                <w:color w:val="000000"/>
                <w:sz w:val="18"/>
                <w:szCs w:val="18"/>
              </w:rPr>
            </w:pPr>
          </w:p>
        </w:tc>
      </w:tr>
      <w:tr w:rsidR="0046657E" w:rsidRPr="00580991" w14:paraId="779B5276" w14:textId="77777777" w:rsidTr="00652E41">
        <w:trPr>
          <w:trHeight w:val="312"/>
        </w:trPr>
        <w:tc>
          <w:tcPr>
            <w:tcW w:w="2160" w:type="dxa"/>
            <w:gridSpan w:val="6"/>
            <w:tcBorders>
              <w:top w:val="nil"/>
              <w:left w:val="single" w:sz="8" w:space="0" w:color="000000"/>
              <w:bottom w:val="single" w:sz="4" w:space="0" w:color="000000"/>
              <w:right w:val="single" w:sz="4" w:space="0" w:color="000000"/>
            </w:tcBorders>
            <w:vAlign w:val="center"/>
          </w:tcPr>
          <w:p w14:paraId="59696CC9" w14:textId="77777777" w:rsidR="00652E41" w:rsidRPr="00580991" w:rsidRDefault="00652E41" w:rsidP="00580991">
            <w:pPr>
              <w:rPr>
                <w:rFonts w:ascii="Calibri" w:hAnsi="Calibri" w:cs="Calibri"/>
                <w:color w:val="404040"/>
                <w:sz w:val="16"/>
                <w:szCs w:val="16"/>
              </w:rPr>
            </w:pPr>
            <w:r w:rsidRPr="00580991">
              <w:rPr>
                <w:rFonts w:ascii="Calibri" w:hAnsi="Calibri" w:cs="Calibri"/>
                <w:color w:val="404040"/>
                <w:sz w:val="16"/>
                <w:szCs w:val="16"/>
              </w:rPr>
              <w:t>Major donors</w:t>
            </w:r>
          </w:p>
        </w:tc>
        <w:tc>
          <w:tcPr>
            <w:tcW w:w="370" w:type="dxa"/>
            <w:gridSpan w:val="2"/>
            <w:tcBorders>
              <w:top w:val="nil"/>
              <w:left w:val="nil"/>
              <w:bottom w:val="single" w:sz="4" w:space="0" w:color="000000"/>
              <w:right w:val="single" w:sz="4" w:space="0" w:color="000000"/>
            </w:tcBorders>
            <w:vAlign w:val="center"/>
          </w:tcPr>
          <w:p w14:paraId="3C7F3D8D"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 </w:t>
            </w:r>
          </w:p>
        </w:tc>
        <w:tc>
          <w:tcPr>
            <w:tcW w:w="433" w:type="dxa"/>
            <w:gridSpan w:val="2"/>
            <w:tcBorders>
              <w:top w:val="nil"/>
              <w:left w:val="nil"/>
              <w:bottom w:val="single" w:sz="4" w:space="0" w:color="000000"/>
              <w:right w:val="single" w:sz="4" w:space="0" w:color="000000"/>
            </w:tcBorders>
            <w:vAlign w:val="center"/>
          </w:tcPr>
          <w:p w14:paraId="78691E97" w14:textId="77777777" w:rsidR="00652E41" w:rsidRPr="00652E4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000000"/>
              <w:right w:val="single" w:sz="4" w:space="0" w:color="000000"/>
            </w:tcBorders>
            <w:vAlign w:val="center"/>
          </w:tcPr>
          <w:p w14:paraId="73C774EC"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000000"/>
              <w:left w:val="nil"/>
              <w:bottom w:val="single" w:sz="4" w:space="0" w:color="000000"/>
              <w:right w:val="single" w:sz="4" w:space="0" w:color="auto"/>
            </w:tcBorders>
          </w:tcPr>
          <w:p w14:paraId="45DD7B7E"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000000"/>
            </w:tcBorders>
            <w:vAlign w:val="center"/>
          </w:tcPr>
          <w:p w14:paraId="5CD7710E"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000000"/>
              <w:right w:val="single" w:sz="4" w:space="0" w:color="auto"/>
            </w:tcBorders>
            <w:vAlign w:val="center"/>
          </w:tcPr>
          <w:p w14:paraId="50190F96"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tcPr>
          <w:p w14:paraId="285B680D"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auto"/>
            </w:tcBorders>
            <w:vAlign w:val="center"/>
          </w:tcPr>
          <w:p w14:paraId="48B6EA1B" w14:textId="6F1F8C6F"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2C3FDDC2"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000000"/>
            </w:tcBorders>
            <w:vAlign w:val="center"/>
          </w:tcPr>
          <w:p w14:paraId="292B2E0D"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789262A4"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000000"/>
              <w:right w:val="single" w:sz="4" w:space="0" w:color="auto"/>
            </w:tcBorders>
          </w:tcPr>
          <w:p w14:paraId="22DF1714"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63852A83"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auto"/>
            </w:tcBorders>
            <w:vAlign w:val="center"/>
          </w:tcPr>
          <w:p w14:paraId="06BCD20A"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auto"/>
              <w:right w:val="single" w:sz="4" w:space="0" w:color="auto"/>
            </w:tcBorders>
          </w:tcPr>
          <w:p w14:paraId="05B82287"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14D27312" w14:textId="0A29EEBB"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68953E2C"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407F0682"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000000"/>
              <w:right w:val="single" w:sz="4" w:space="0" w:color="auto"/>
            </w:tcBorders>
            <w:vAlign w:val="center"/>
          </w:tcPr>
          <w:p w14:paraId="642991F9"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29D1FB1D" w14:textId="77777777" w:rsidR="00652E41" w:rsidRPr="00580991" w:rsidRDefault="00652E41" w:rsidP="00580991">
            <w:pPr>
              <w:spacing w:line="200" w:lineRule="auto"/>
              <w:jc w:val="center"/>
              <w:rPr>
                <w:rFonts w:ascii="Calibri" w:hAnsi="Calibri" w:cs="Calibri"/>
                <w:color w:val="000000"/>
                <w:sz w:val="18"/>
                <w:szCs w:val="18"/>
              </w:rPr>
            </w:pPr>
          </w:p>
        </w:tc>
      </w:tr>
      <w:tr w:rsidR="0046657E" w:rsidRPr="00580991" w14:paraId="42D03A6A" w14:textId="77777777" w:rsidTr="00652E41">
        <w:trPr>
          <w:trHeight w:val="297"/>
        </w:trPr>
        <w:tc>
          <w:tcPr>
            <w:tcW w:w="2160" w:type="dxa"/>
            <w:gridSpan w:val="6"/>
            <w:tcBorders>
              <w:top w:val="single" w:sz="4" w:space="0" w:color="auto"/>
              <w:left w:val="single" w:sz="8" w:space="0" w:color="000000"/>
              <w:bottom w:val="single" w:sz="4" w:space="0" w:color="000000"/>
              <w:right w:val="single" w:sz="4" w:space="0" w:color="000000"/>
            </w:tcBorders>
            <w:vAlign w:val="center"/>
          </w:tcPr>
          <w:p w14:paraId="1CB76B49" w14:textId="77777777" w:rsidR="00652E41" w:rsidRPr="00580991" w:rsidRDefault="00652E41" w:rsidP="00580991">
            <w:pPr>
              <w:rPr>
                <w:rFonts w:ascii="Calibri" w:hAnsi="Calibri" w:cs="Calibri"/>
                <w:color w:val="404040"/>
                <w:sz w:val="16"/>
                <w:szCs w:val="16"/>
              </w:rPr>
            </w:pPr>
            <w:r w:rsidRPr="00580991">
              <w:rPr>
                <w:rFonts w:ascii="Calibri" w:hAnsi="Calibri" w:cs="Calibri"/>
                <w:color w:val="404040"/>
                <w:sz w:val="16"/>
                <w:szCs w:val="16"/>
              </w:rPr>
              <w:t>Recreation</w:t>
            </w:r>
          </w:p>
        </w:tc>
        <w:tc>
          <w:tcPr>
            <w:tcW w:w="370" w:type="dxa"/>
            <w:gridSpan w:val="2"/>
            <w:tcBorders>
              <w:top w:val="nil"/>
              <w:left w:val="nil"/>
              <w:bottom w:val="single" w:sz="4" w:space="0" w:color="000000"/>
              <w:right w:val="single" w:sz="4" w:space="0" w:color="000000"/>
            </w:tcBorders>
            <w:vAlign w:val="center"/>
          </w:tcPr>
          <w:p w14:paraId="439B9115" w14:textId="77777777" w:rsidR="00652E41" w:rsidRPr="00580991" w:rsidRDefault="00652E41" w:rsidP="00580991">
            <w:pPr>
              <w:rPr>
                <w:rFonts w:ascii="Calibri" w:hAnsi="Calibri" w:cs="Calibri"/>
                <w:color w:val="404040"/>
                <w:sz w:val="18"/>
                <w:szCs w:val="18"/>
              </w:rPr>
            </w:pPr>
          </w:p>
        </w:tc>
        <w:tc>
          <w:tcPr>
            <w:tcW w:w="433" w:type="dxa"/>
            <w:gridSpan w:val="2"/>
            <w:tcBorders>
              <w:top w:val="nil"/>
              <w:left w:val="nil"/>
              <w:bottom w:val="single" w:sz="4" w:space="0" w:color="000000"/>
              <w:right w:val="single" w:sz="4" w:space="0" w:color="000000"/>
            </w:tcBorders>
            <w:vAlign w:val="center"/>
          </w:tcPr>
          <w:p w14:paraId="4219A9FF" w14:textId="77777777" w:rsidR="00652E41" w:rsidRPr="00652E41" w:rsidRDefault="00652E41" w:rsidP="00580991">
            <w:pPr>
              <w:rPr>
                <w:rFonts w:ascii="Calibri" w:hAnsi="Calibri" w:cs="Calibri"/>
                <w:color w:val="404040"/>
                <w:sz w:val="18"/>
                <w:szCs w:val="18"/>
              </w:rPr>
            </w:pPr>
            <w:r w:rsidRPr="00652E41">
              <w:rPr>
                <w:rFonts w:ascii="Calibri" w:hAnsi="Calibri" w:cs="Calibri"/>
                <w:color w:val="404040"/>
                <w:sz w:val="18"/>
                <w:szCs w:val="18"/>
              </w:rPr>
              <w:t>X</w:t>
            </w:r>
          </w:p>
        </w:tc>
        <w:tc>
          <w:tcPr>
            <w:tcW w:w="433" w:type="dxa"/>
            <w:gridSpan w:val="2"/>
            <w:tcBorders>
              <w:top w:val="nil"/>
              <w:left w:val="nil"/>
              <w:bottom w:val="single" w:sz="4" w:space="0" w:color="000000"/>
              <w:right w:val="single" w:sz="4" w:space="0" w:color="000000"/>
            </w:tcBorders>
            <w:vAlign w:val="center"/>
          </w:tcPr>
          <w:p w14:paraId="6D9B6D88" w14:textId="77777777" w:rsidR="00652E41" w:rsidRPr="00580991" w:rsidRDefault="00652E41" w:rsidP="00580991">
            <w:pPr>
              <w:rPr>
                <w:rFonts w:ascii="Calibri" w:hAnsi="Calibri" w:cs="Calibri"/>
                <w:color w:val="404040"/>
                <w:sz w:val="18"/>
                <w:szCs w:val="18"/>
              </w:rPr>
            </w:pPr>
          </w:p>
        </w:tc>
        <w:tc>
          <w:tcPr>
            <w:tcW w:w="433" w:type="dxa"/>
            <w:gridSpan w:val="2"/>
            <w:tcBorders>
              <w:top w:val="single" w:sz="4" w:space="0" w:color="000000"/>
              <w:left w:val="nil"/>
              <w:bottom w:val="single" w:sz="4" w:space="0" w:color="000000"/>
              <w:right w:val="single" w:sz="4" w:space="0" w:color="auto"/>
            </w:tcBorders>
          </w:tcPr>
          <w:p w14:paraId="7EC5E8B2" w14:textId="77777777" w:rsidR="00652E41" w:rsidRPr="00580991" w:rsidRDefault="00652E41" w:rsidP="00580991">
            <w:pPr>
              <w:rPr>
                <w:rFonts w:ascii="Calibri" w:hAnsi="Calibri" w:cs="Calibri"/>
                <w:color w:val="404040"/>
                <w:sz w:val="18"/>
                <w:szCs w:val="18"/>
              </w:rPr>
            </w:pPr>
          </w:p>
        </w:tc>
        <w:tc>
          <w:tcPr>
            <w:tcW w:w="433" w:type="dxa"/>
            <w:gridSpan w:val="2"/>
            <w:tcBorders>
              <w:top w:val="nil"/>
              <w:left w:val="single" w:sz="4" w:space="0" w:color="auto"/>
              <w:bottom w:val="single" w:sz="4" w:space="0" w:color="000000"/>
              <w:right w:val="single" w:sz="4" w:space="0" w:color="000000"/>
            </w:tcBorders>
            <w:vAlign w:val="center"/>
          </w:tcPr>
          <w:p w14:paraId="097D0342" w14:textId="77777777" w:rsidR="00652E41" w:rsidRPr="00580991" w:rsidRDefault="00652E41" w:rsidP="00580991">
            <w:pPr>
              <w:rPr>
                <w:rFonts w:ascii="Calibri" w:hAnsi="Calibri" w:cs="Calibri"/>
                <w:color w:val="404040"/>
                <w:sz w:val="18"/>
                <w:szCs w:val="18"/>
              </w:rPr>
            </w:pPr>
          </w:p>
        </w:tc>
        <w:tc>
          <w:tcPr>
            <w:tcW w:w="433" w:type="dxa"/>
            <w:gridSpan w:val="2"/>
            <w:tcBorders>
              <w:top w:val="nil"/>
              <w:left w:val="nil"/>
              <w:bottom w:val="single" w:sz="4" w:space="0" w:color="auto"/>
              <w:right w:val="single" w:sz="4" w:space="0" w:color="auto"/>
            </w:tcBorders>
            <w:vAlign w:val="center"/>
          </w:tcPr>
          <w:p w14:paraId="1BF2A191" w14:textId="77777777" w:rsidR="00652E41" w:rsidRPr="00580991" w:rsidRDefault="00652E41" w:rsidP="00580991">
            <w:pPr>
              <w:rPr>
                <w:rFonts w:ascii="Calibri" w:hAnsi="Calibri" w:cs="Calibri"/>
                <w:color w:val="404040"/>
                <w:sz w:val="18"/>
                <w:szCs w:val="18"/>
              </w:rPr>
            </w:pPr>
          </w:p>
        </w:tc>
        <w:tc>
          <w:tcPr>
            <w:tcW w:w="433" w:type="dxa"/>
            <w:gridSpan w:val="2"/>
            <w:tcBorders>
              <w:top w:val="single" w:sz="4" w:space="0" w:color="auto"/>
              <w:left w:val="single" w:sz="4" w:space="0" w:color="auto"/>
              <w:bottom w:val="single" w:sz="4" w:space="0" w:color="auto"/>
              <w:right w:val="single" w:sz="4" w:space="0" w:color="auto"/>
            </w:tcBorders>
          </w:tcPr>
          <w:p w14:paraId="5E1ED96A" w14:textId="77777777" w:rsidR="00652E41" w:rsidRPr="00580991" w:rsidRDefault="00652E41" w:rsidP="00580991">
            <w:pPr>
              <w:rPr>
                <w:rFonts w:ascii="Calibri" w:hAnsi="Calibri" w:cs="Calibri"/>
                <w:color w:val="404040"/>
                <w:sz w:val="18"/>
                <w:szCs w:val="18"/>
              </w:rPr>
            </w:pPr>
          </w:p>
        </w:tc>
        <w:tc>
          <w:tcPr>
            <w:tcW w:w="433" w:type="dxa"/>
            <w:gridSpan w:val="2"/>
            <w:tcBorders>
              <w:top w:val="single" w:sz="4" w:space="0" w:color="000000"/>
              <w:left w:val="single" w:sz="4" w:space="0" w:color="auto"/>
              <w:bottom w:val="single" w:sz="4" w:space="0" w:color="auto"/>
              <w:right w:val="single" w:sz="4" w:space="0" w:color="auto"/>
            </w:tcBorders>
            <w:vAlign w:val="center"/>
          </w:tcPr>
          <w:p w14:paraId="476804C2" w14:textId="48ED994C" w:rsidR="00652E41" w:rsidRPr="00580991" w:rsidRDefault="00652E41" w:rsidP="00580991">
            <w:pPr>
              <w:rPr>
                <w:rFonts w:ascii="Calibri" w:hAnsi="Calibri" w:cs="Calibri"/>
                <w:color w:val="404040"/>
                <w:sz w:val="18"/>
                <w:szCs w:val="18"/>
              </w:rPr>
            </w:pP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7C8B60FD" w14:textId="77777777" w:rsidR="00652E41" w:rsidRPr="00580991" w:rsidRDefault="00652E41" w:rsidP="00580991">
            <w:pPr>
              <w:rPr>
                <w:rFonts w:ascii="Calibri" w:hAnsi="Calibri" w:cs="Calibri"/>
                <w:color w:val="404040"/>
                <w:sz w:val="18"/>
                <w:szCs w:val="18"/>
              </w:rPr>
            </w:pPr>
          </w:p>
        </w:tc>
        <w:tc>
          <w:tcPr>
            <w:tcW w:w="433" w:type="dxa"/>
            <w:gridSpan w:val="2"/>
            <w:tcBorders>
              <w:top w:val="nil"/>
              <w:left w:val="single" w:sz="4" w:space="0" w:color="auto"/>
              <w:bottom w:val="single" w:sz="4" w:space="0" w:color="auto"/>
              <w:right w:val="single" w:sz="4" w:space="0" w:color="000000"/>
            </w:tcBorders>
            <w:vAlign w:val="center"/>
          </w:tcPr>
          <w:p w14:paraId="0A14B3F0" w14:textId="77777777" w:rsidR="00652E41" w:rsidRPr="00580991" w:rsidRDefault="00652E41" w:rsidP="00580991">
            <w:pPr>
              <w:rPr>
                <w:rFonts w:ascii="Calibri" w:hAnsi="Calibri" w:cs="Calibri"/>
                <w:color w:val="404040"/>
                <w:sz w:val="18"/>
                <w:szCs w:val="18"/>
              </w:rPr>
            </w:pPr>
          </w:p>
        </w:tc>
        <w:tc>
          <w:tcPr>
            <w:tcW w:w="433" w:type="dxa"/>
            <w:tcBorders>
              <w:top w:val="nil"/>
              <w:left w:val="nil"/>
              <w:bottom w:val="single" w:sz="4" w:space="0" w:color="000000"/>
              <w:right w:val="single" w:sz="4" w:space="0" w:color="000000"/>
            </w:tcBorders>
            <w:vAlign w:val="center"/>
          </w:tcPr>
          <w:p w14:paraId="5747B290" w14:textId="77777777" w:rsidR="00652E41" w:rsidRPr="00580991" w:rsidRDefault="00652E41" w:rsidP="00580991">
            <w:pPr>
              <w:rPr>
                <w:rFonts w:ascii="Calibri" w:hAnsi="Calibri" w:cs="Calibri"/>
                <w:color w:val="404040"/>
                <w:sz w:val="18"/>
                <w:szCs w:val="18"/>
              </w:rPr>
            </w:pPr>
            <w:r w:rsidRPr="00580991">
              <w:rPr>
                <w:rFonts w:ascii="Calibri" w:hAnsi="Calibri" w:cs="Calibri"/>
                <w:color w:val="404040"/>
                <w:sz w:val="18"/>
                <w:szCs w:val="18"/>
              </w:rPr>
              <w:t>X</w:t>
            </w:r>
          </w:p>
        </w:tc>
        <w:tc>
          <w:tcPr>
            <w:tcW w:w="433" w:type="dxa"/>
            <w:tcBorders>
              <w:top w:val="single" w:sz="4" w:space="0" w:color="000000"/>
              <w:left w:val="nil"/>
              <w:bottom w:val="single" w:sz="4" w:space="0" w:color="000000"/>
              <w:right w:val="single" w:sz="4" w:space="0" w:color="auto"/>
            </w:tcBorders>
          </w:tcPr>
          <w:p w14:paraId="749A16E0" w14:textId="77777777" w:rsidR="00652E41" w:rsidRPr="00580991" w:rsidRDefault="00652E41" w:rsidP="00580991">
            <w:pPr>
              <w:jc w:val="center"/>
              <w:rPr>
                <w:rFonts w:ascii="Calibri" w:hAnsi="Calibri" w:cs="Calibri"/>
                <w:color w:val="404040"/>
                <w:sz w:val="18"/>
                <w:szCs w:val="18"/>
              </w:rPr>
            </w:pPr>
          </w:p>
        </w:tc>
        <w:tc>
          <w:tcPr>
            <w:tcW w:w="433" w:type="dxa"/>
            <w:tcBorders>
              <w:top w:val="nil"/>
              <w:left w:val="single" w:sz="4" w:space="0" w:color="auto"/>
              <w:bottom w:val="single" w:sz="4" w:space="0" w:color="000000"/>
              <w:right w:val="single" w:sz="4" w:space="0" w:color="000000"/>
            </w:tcBorders>
            <w:vAlign w:val="center"/>
          </w:tcPr>
          <w:p w14:paraId="566C840A" w14:textId="77777777" w:rsidR="00652E41" w:rsidRPr="00580991" w:rsidRDefault="00652E41" w:rsidP="00580991">
            <w:pPr>
              <w:jc w:val="center"/>
              <w:rPr>
                <w:rFonts w:ascii="Calibri" w:hAnsi="Calibri" w:cs="Calibri"/>
                <w:color w:val="404040"/>
                <w:sz w:val="18"/>
                <w:szCs w:val="18"/>
              </w:rPr>
            </w:pPr>
            <w:r w:rsidRPr="00580991">
              <w:rPr>
                <w:rFonts w:ascii="Calibri" w:hAnsi="Calibri" w:cs="Calibri"/>
                <w:color w:val="404040"/>
                <w:sz w:val="18"/>
                <w:szCs w:val="18"/>
              </w:rPr>
              <w:t>X</w:t>
            </w:r>
          </w:p>
        </w:tc>
        <w:tc>
          <w:tcPr>
            <w:tcW w:w="433" w:type="dxa"/>
            <w:tcBorders>
              <w:top w:val="nil"/>
              <w:left w:val="nil"/>
              <w:bottom w:val="single" w:sz="4" w:space="0" w:color="000000"/>
              <w:right w:val="single" w:sz="4" w:space="0" w:color="auto"/>
            </w:tcBorders>
            <w:vAlign w:val="center"/>
          </w:tcPr>
          <w:p w14:paraId="1C12466E" w14:textId="77777777" w:rsidR="00652E41" w:rsidRPr="00580991" w:rsidRDefault="00652E41" w:rsidP="00580991">
            <w:pPr>
              <w:rPr>
                <w:rFonts w:ascii="Calibri" w:hAnsi="Calibri" w:cs="Calibri"/>
                <w:color w:val="404040"/>
                <w:sz w:val="18"/>
                <w:szCs w:val="18"/>
              </w:rPr>
            </w:pPr>
            <w:r w:rsidRPr="00580991">
              <w:rPr>
                <w:rFonts w:ascii="Calibri" w:hAnsi="Calibri" w:cs="Calibri"/>
                <w:color w:val="404040"/>
                <w:sz w:val="18"/>
                <w:szCs w:val="18"/>
              </w:rPr>
              <w:t>X</w:t>
            </w:r>
          </w:p>
        </w:tc>
        <w:tc>
          <w:tcPr>
            <w:tcW w:w="433" w:type="dxa"/>
            <w:tcBorders>
              <w:top w:val="single" w:sz="4" w:space="0" w:color="auto"/>
              <w:left w:val="single" w:sz="4" w:space="0" w:color="auto"/>
              <w:bottom w:val="single" w:sz="4" w:space="0" w:color="auto"/>
              <w:right w:val="single" w:sz="4" w:space="0" w:color="auto"/>
            </w:tcBorders>
          </w:tcPr>
          <w:p w14:paraId="6C558EF3" w14:textId="77777777" w:rsidR="00652E41" w:rsidRPr="00580991" w:rsidRDefault="00652E41" w:rsidP="00580991">
            <w:pPr>
              <w:rPr>
                <w:rFonts w:ascii="Calibri" w:hAnsi="Calibri" w:cs="Calibri"/>
                <w:color w:val="404040"/>
                <w:sz w:val="18"/>
                <w:szCs w:val="18"/>
              </w:rPr>
            </w:pPr>
          </w:p>
        </w:tc>
        <w:tc>
          <w:tcPr>
            <w:tcW w:w="433" w:type="dxa"/>
            <w:tcBorders>
              <w:top w:val="nil"/>
              <w:left w:val="single" w:sz="4" w:space="0" w:color="auto"/>
              <w:bottom w:val="single" w:sz="4" w:space="0" w:color="000000"/>
              <w:right w:val="single" w:sz="4" w:space="0" w:color="000000"/>
            </w:tcBorders>
            <w:vAlign w:val="center"/>
          </w:tcPr>
          <w:p w14:paraId="0424B8CA" w14:textId="20154DC7" w:rsidR="00652E41" w:rsidRPr="00580991" w:rsidRDefault="00652E41" w:rsidP="00580991">
            <w:pPr>
              <w:rPr>
                <w:rFonts w:ascii="Calibri" w:hAnsi="Calibri" w:cs="Calibri"/>
                <w:color w:val="404040"/>
                <w:sz w:val="18"/>
                <w:szCs w:val="18"/>
              </w:rPr>
            </w:pPr>
          </w:p>
        </w:tc>
        <w:tc>
          <w:tcPr>
            <w:tcW w:w="433" w:type="dxa"/>
            <w:tcBorders>
              <w:top w:val="nil"/>
              <w:left w:val="nil"/>
              <w:bottom w:val="single" w:sz="4" w:space="0" w:color="000000"/>
              <w:right w:val="single" w:sz="4" w:space="0" w:color="000000"/>
            </w:tcBorders>
            <w:vAlign w:val="center"/>
          </w:tcPr>
          <w:p w14:paraId="0FD1D429" w14:textId="77777777" w:rsidR="00652E41" w:rsidRPr="00580991" w:rsidRDefault="00652E41" w:rsidP="00580991">
            <w:pPr>
              <w:rPr>
                <w:rFonts w:ascii="Calibri" w:hAnsi="Calibri" w:cs="Calibri"/>
                <w:color w:val="404040"/>
                <w:sz w:val="18"/>
                <w:szCs w:val="18"/>
              </w:rPr>
            </w:pPr>
          </w:p>
        </w:tc>
        <w:tc>
          <w:tcPr>
            <w:tcW w:w="433" w:type="dxa"/>
            <w:tcBorders>
              <w:top w:val="nil"/>
              <w:left w:val="nil"/>
              <w:bottom w:val="single" w:sz="4" w:space="0" w:color="000000"/>
              <w:right w:val="single" w:sz="4" w:space="0" w:color="000000"/>
            </w:tcBorders>
            <w:vAlign w:val="center"/>
          </w:tcPr>
          <w:p w14:paraId="7FC4D3E6" w14:textId="77777777" w:rsidR="00652E41" w:rsidRPr="00580991" w:rsidRDefault="00652E41" w:rsidP="00580991">
            <w:pPr>
              <w:rPr>
                <w:rFonts w:ascii="Calibri" w:hAnsi="Calibri" w:cs="Calibri"/>
                <w:color w:val="404040"/>
                <w:sz w:val="18"/>
                <w:szCs w:val="18"/>
              </w:rPr>
            </w:pPr>
          </w:p>
        </w:tc>
        <w:tc>
          <w:tcPr>
            <w:tcW w:w="433" w:type="dxa"/>
            <w:tcBorders>
              <w:top w:val="single" w:sz="4" w:space="0" w:color="000000"/>
              <w:left w:val="nil"/>
              <w:bottom w:val="single" w:sz="4" w:space="0" w:color="000000"/>
              <w:right w:val="single" w:sz="4" w:space="0" w:color="auto"/>
            </w:tcBorders>
            <w:vAlign w:val="center"/>
          </w:tcPr>
          <w:p w14:paraId="3D0228CC" w14:textId="77777777" w:rsidR="00652E41" w:rsidRPr="00580991" w:rsidRDefault="00652E41" w:rsidP="00580991">
            <w:pPr>
              <w:rPr>
                <w:rFonts w:ascii="Calibri" w:hAnsi="Calibri" w:cs="Calibri"/>
                <w:color w:val="404040"/>
                <w:sz w:val="18"/>
                <w:szCs w:val="18"/>
              </w:rPr>
            </w:pPr>
          </w:p>
        </w:tc>
        <w:tc>
          <w:tcPr>
            <w:tcW w:w="433" w:type="dxa"/>
            <w:tcBorders>
              <w:top w:val="nil"/>
              <w:left w:val="single" w:sz="4" w:space="0" w:color="auto"/>
              <w:bottom w:val="single" w:sz="4" w:space="0" w:color="000000"/>
              <w:right w:val="single" w:sz="4" w:space="0" w:color="000000"/>
            </w:tcBorders>
            <w:vAlign w:val="center"/>
          </w:tcPr>
          <w:p w14:paraId="16E3F8E6" w14:textId="77777777" w:rsidR="00652E41" w:rsidRPr="00580991" w:rsidRDefault="00652E41" w:rsidP="00580991">
            <w:pPr>
              <w:rPr>
                <w:rFonts w:ascii="Calibri" w:hAnsi="Calibri" w:cs="Calibri"/>
                <w:color w:val="404040"/>
                <w:sz w:val="18"/>
                <w:szCs w:val="18"/>
              </w:rPr>
            </w:pPr>
          </w:p>
        </w:tc>
      </w:tr>
      <w:tr w:rsidR="0046657E" w:rsidRPr="00580991" w14:paraId="6E391678" w14:textId="77777777" w:rsidTr="00652E41">
        <w:trPr>
          <w:trHeight w:val="312"/>
        </w:trPr>
        <w:tc>
          <w:tcPr>
            <w:tcW w:w="2160" w:type="dxa"/>
            <w:gridSpan w:val="6"/>
            <w:tcBorders>
              <w:top w:val="nil"/>
              <w:left w:val="single" w:sz="8" w:space="0" w:color="000000"/>
              <w:bottom w:val="single" w:sz="4" w:space="0" w:color="auto"/>
              <w:right w:val="nil"/>
            </w:tcBorders>
            <w:shd w:val="clear" w:color="auto" w:fill="2E74B5"/>
            <w:vAlign w:val="center"/>
          </w:tcPr>
          <w:p w14:paraId="495DCA73" w14:textId="77777777" w:rsidR="00652E41" w:rsidRPr="00580991" w:rsidRDefault="00652E41" w:rsidP="00580991">
            <w:pPr>
              <w:rPr>
                <w:rFonts w:ascii="Calibri" w:hAnsi="Calibri" w:cs="Calibri"/>
                <w:b/>
                <w:i/>
                <w:color w:val="FFFFFF"/>
                <w:sz w:val="16"/>
                <w:szCs w:val="16"/>
              </w:rPr>
            </w:pPr>
            <w:r w:rsidRPr="00580991">
              <w:rPr>
                <w:rFonts w:ascii="Calibri" w:hAnsi="Calibri" w:cs="Calibri"/>
                <w:b/>
                <w:i/>
                <w:color w:val="FFFFFF"/>
                <w:sz w:val="16"/>
                <w:szCs w:val="16"/>
              </w:rPr>
              <w:t xml:space="preserve">Capacity/Commitment  </w:t>
            </w:r>
          </w:p>
        </w:tc>
        <w:tc>
          <w:tcPr>
            <w:tcW w:w="370" w:type="dxa"/>
            <w:gridSpan w:val="2"/>
            <w:tcBorders>
              <w:top w:val="nil"/>
              <w:left w:val="nil"/>
              <w:bottom w:val="single" w:sz="4" w:space="0" w:color="auto"/>
              <w:right w:val="nil"/>
            </w:tcBorders>
            <w:shd w:val="clear" w:color="auto" w:fill="2E74B5"/>
            <w:vAlign w:val="center"/>
          </w:tcPr>
          <w:p w14:paraId="2E2C84BB" w14:textId="77777777" w:rsidR="00652E41" w:rsidRPr="00580991" w:rsidRDefault="00652E41" w:rsidP="00580991">
            <w:pPr>
              <w:spacing w:line="200" w:lineRule="auto"/>
              <w:rPr>
                <w:rFonts w:ascii="Calibri" w:hAnsi="Calibri" w:cs="Calibri"/>
                <w:b/>
                <w:i/>
                <w:color w:val="FFFFFF"/>
                <w:sz w:val="18"/>
                <w:szCs w:val="18"/>
              </w:rPr>
            </w:pPr>
            <w:r w:rsidRPr="00580991">
              <w:rPr>
                <w:rFonts w:ascii="Calibri" w:hAnsi="Calibri" w:cs="Calibri"/>
                <w:b/>
                <w:i/>
                <w:color w:val="FFFFFF"/>
                <w:sz w:val="18"/>
                <w:szCs w:val="18"/>
              </w:rPr>
              <w:t> </w:t>
            </w:r>
          </w:p>
        </w:tc>
        <w:tc>
          <w:tcPr>
            <w:tcW w:w="433" w:type="dxa"/>
            <w:gridSpan w:val="2"/>
            <w:tcBorders>
              <w:top w:val="nil"/>
              <w:left w:val="nil"/>
              <w:bottom w:val="single" w:sz="4" w:space="0" w:color="auto"/>
              <w:right w:val="nil"/>
            </w:tcBorders>
            <w:shd w:val="clear" w:color="auto" w:fill="2E74B5"/>
            <w:vAlign w:val="center"/>
          </w:tcPr>
          <w:p w14:paraId="7CECC36F" w14:textId="77777777" w:rsidR="00652E41" w:rsidRPr="00652E41" w:rsidRDefault="00652E41" w:rsidP="00580991">
            <w:pPr>
              <w:spacing w:line="200" w:lineRule="auto"/>
              <w:rPr>
                <w:rFonts w:ascii="Calibri" w:hAnsi="Calibri" w:cs="Calibri"/>
                <w:b/>
                <w:i/>
                <w:color w:val="FFFFFF"/>
                <w:sz w:val="18"/>
                <w:szCs w:val="18"/>
              </w:rPr>
            </w:pPr>
            <w:r w:rsidRPr="00652E41">
              <w:rPr>
                <w:rFonts w:ascii="Calibri" w:hAnsi="Calibri" w:cs="Calibri"/>
                <w:b/>
                <w:i/>
                <w:color w:val="FFFFFF"/>
                <w:sz w:val="18"/>
                <w:szCs w:val="18"/>
              </w:rPr>
              <w:t> </w:t>
            </w:r>
          </w:p>
        </w:tc>
        <w:tc>
          <w:tcPr>
            <w:tcW w:w="433" w:type="dxa"/>
            <w:gridSpan w:val="2"/>
            <w:tcBorders>
              <w:top w:val="nil"/>
              <w:left w:val="nil"/>
              <w:bottom w:val="single" w:sz="4" w:space="0" w:color="auto"/>
              <w:right w:val="nil"/>
            </w:tcBorders>
            <w:shd w:val="clear" w:color="auto" w:fill="2E74B5"/>
            <w:vAlign w:val="center"/>
          </w:tcPr>
          <w:p w14:paraId="221280CC" w14:textId="77777777" w:rsidR="00652E41" w:rsidRPr="00580991" w:rsidRDefault="00652E41" w:rsidP="00580991">
            <w:pPr>
              <w:spacing w:line="200" w:lineRule="auto"/>
              <w:rPr>
                <w:rFonts w:ascii="Calibri" w:hAnsi="Calibri" w:cs="Calibri"/>
                <w:b/>
                <w:i/>
                <w:color w:val="FFFFFF"/>
                <w:sz w:val="18"/>
                <w:szCs w:val="18"/>
              </w:rPr>
            </w:pPr>
            <w:r w:rsidRPr="00580991">
              <w:rPr>
                <w:rFonts w:ascii="Calibri" w:hAnsi="Calibri" w:cs="Calibri"/>
                <w:b/>
                <w:i/>
                <w:color w:val="FFFFFF"/>
                <w:sz w:val="18"/>
                <w:szCs w:val="18"/>
              </w:rPr>
              <w:t> </w:t>
            </w:r>
          </w:p>
        </w:tc>
        <w:tc>
          <w:tcPr>
            <w:tcW w:w="433" w:type="dxa"/>
            <w:gridSpan w:val="2"/>
            <w:tcBorders>
              <w:top w:val="nil"/>
              <w:left w:val="nil"/>
              <w:bottom w:val="single" w:sz="4" w:space="0" w:color="auto"/>
              <w:right w:val="nil"/>
            </w:tcBorders>
            <w:shd w:val="clear" w:color="auto" w:fill="2E74B5"/>
          </w:tcPr>
          <w:p w14:paraId="3AE3D52C" w14:textId="77777777" w:rsidR="00652E41" w:rsidRPr="00580991" w:rsidRDefault="00652E41" w:rsidP="00580991">
            <w:pPr>
              <w:spacing w:line="200" w:lineRule="auto"/>
              <w:rPr>
                <w:rFonts w:ascii="Calibri" w:hAnsi="Calibri" w:cs="Calibri"/>
                <w:b/>
                <w:i/>
                <w:color w:val="FFFFFF"/>
                <w:sz w:val="18"/>
                <w:szCs w:val="18"/>
              </w:rPr>
            </w:pPr>
          </w:p>
        </w:tc>
        <w:tc>
          <w:tcPr>
            <w:tcW w:w="433" w:type="dxa"/>
            <w:gridSpan w:val="2"/>
            <w:tcBorders>
              <w:top w:val="nil"/>
              <w:left w:val="nil"/>
              <w:bottom w:val="single" w:sz="4" w:space="0" w:color="auto"/>
              <w:right w:val="nil"/>
            </w:tcBorders>
            <w:shd w:val="clear" w:color="auto" w:fill="2E74B5"/>
            <w:vAlign w:val="center"/>
          </w:tcPr>
          <w:p w14:paraId="5175C243" w14:textId="77777777" w:rsidR="00652E41" w:rsidRPr="00580991" w:rsidRDefault="00652E41" w:rsidP="00580991">
            <w:pPr>
              <w:spacing w:line="200" w:lineRule="auto"/>
              <w:rPr>
                <w:rFonts w:ascii="Calibri" w:hAnsi="Calibri" w:cs="Calibri"/>
                <w:b/>
                <w:i/>
                <w:color w:val="FFFFFF"/>
                <w:sz w:val="18"/>
                <w:szCs w:val="18"/>
              </w:rPr>
            </w:pPr>
            <w:r w:rsidRPr="00580991">
              <w:rPr>
                <w:rFonts w:ascii="Calibri" w:hAnsi="Calibri" w:cs="Calibri"/>
                <w:b/>
                <w:i/>
                <w:color w:val="FFFFFF"/>
                <w:sz w:val="18"/>
                <w:szCs w:val="18"/>
              </w:rPr>
              <w:t> </w:t>
            </w:r>
          </w:p>
        </w:tc>
        <w:tc>
          <w:tcPr>
            <w:tcW w:w="433" w:type="dxa"/>
            <w:gridSpan w:val="2"/>
            <w:tcBorders>
              <w:top w:val="single" w:sz="4" w:space="0" w:color="auto"/>
              <w:left w:val="nil"/>
              <w:bottom w:val="single" w:sz="4" w:space="0" w:color="auto"/>
            </w:tcBorders>
            <w:shd w:val="clear" w:color="auto" w:fill="2E74B5"/>
            <w:vAlign w:val="center"/>
          </w:tcPr>
          <w:p w14:paraId="2DAA76E8" w14:textId="77777777" w:rsidR="00652E41" w:rsidRPr="00580991" w:rsidRDefault="00652E41" w:rsidP="00580991">
            <w:pPr>
              <w:spacing w:line="200" w:lineRule="auto"/>
              <w:rPr>
                <w:rFonts w:ascii="Calibri" w:hAnsi="Calibri" w:cs="Calibri"/>
                <w:b/>
                <w:i/>
                <w:color w:val="FFFFFF"/>
                <w:sz w:val="18"/>
                <w:szCs w:val="18"/>
              </w:rPr>
            </w:pPr>
            <w:r w:rsidRPr="00580991">
              <w:rPr>
                <w:rFonts w:ascii="Calibri" w:hAnsi="Calibri" w:cs="Calibri"/>
                <w:b/>
                <w:i/>
                <w:color w:val="FFFFFF"/>
                <w:sz w:val="18"/>
                <w:szCs w:val="18"/>
              </w:rPr>
              <w:t> </w:t>
            </w:r>
          </w:p>
        </w:tc>
        <w:tc>
          <w:tcPr>
            <w:tcW w:w="433" w:type="dxa"/>
            <w:gridSpan w:val="2"/>
            <w:tcBorders>
              <w:top w:val="single" w:sz="4" w:space="0" w:color="auto"/>
              <w:bottom w:val="single" w:sz="4" w:space="0" w:color="auto"/>
            </w:tcBorders>
            <w:shd w:val="clear" w:color="auto" w:fill="0070C0"/>
          </w:tcPr>
          <w:p w14:paraId="1678A0E7" w14:textId="77777777" w:rsidR="00652E41" w:rsidRPr="00580991" w:rsidRDefault="00652E41" w:rsidP="00580991">
            <w:pPr>
              <w:spacing w:line="200" w:lineRule="auto"/>
              <w:rPr>
                <w:rFonts w:ascii="Calibri" w:hAnsi="Calibri" w:cs="Calibri"/>
                <w:b/>
                <w:i/>
                <w:color w:val="FFFFFF"/>
                <w:sz w:val="18"/>
                <w:szCs w:val="18"/>
              </w:rPr>
            </w:pPr>
          </w:p>
        </w:tc>
        <w:tc>
          <w:tcPr>
            <w:tcW w:w="433" w:type="dxa"/>
            <w:gridSpan w:val="2"/>
            <w:tcBorders>
              <w:top w:val="single" w:sz="4" w:space="0" w:color="auto"/>
              <w:bottom w:val="single" w:sz="4" w:space="0" w:color="auto"/>
            </w:tcBorders>
            <w:shd w:val="clear" w:color="auto" w:fill="0070C0"/>
            <w:vAlign w:val="center"/>
          </w:tcPr>
          <w:p w14:paraId="4936F4E9" w14:textId="4CB352B4" w:rsidR="00652E41" w:rsidRPr="00580991" w:rsidRDefault="00652E41" w:rsidP="00580991">
            <w:pPr>
              <w:spacing w:line="200" w:lineRule="auto"/>
              <w:rPr>
                <w:rFonts w:ascii="Calibri" w:hAnsi="Calibri" w:cs="Calibri"/>
                <w:b/>
                <w:i/>
                <w:color w:val="FFFFFF"/>
                <w:sz w:val="18"/>
                <w:szCs w:val="18"/>
              </w:rPr>
            </w:pPr>
            <w:r w:rsidRPr="00580991">
              <w:rPr>
                <w:rFonts w:ascii="Calibri" w:hAnsi="Calibri" w:cs="Calibri"/>
                <w:b/>
                <w:i/>
                <w:color w:val="FFFFFF"/>
                <w:sz w:val="18"/>
                <w:szCs w:val="18"/>
              </w:rPr>
              <w:t> </w:t>
            </w:r>
          </w:p>
        </w:tc>
        <w:tc>
          <w:tcPr>
            <w:tcW w:w="433" w:type="dxa"/>
            <w:gridSpan w:val="2"/>
            <w:tcBorders>
              <w:bottom w:val="single" w:sz="4" w:space="0" w:color="auto"/>
            </w:tcBorders>
            <w:shd w:val="clear" w:color="auto" w:fill="0070C0"/>
            <w:vAlign w:val="center"/>
          </w:tcPr>
          <w:p w14:paraId="5C5E657C" w14:textId="77777777" w:rsidR="00652E41" w:rsidRPr="00580991" w:rsidRDefault="00652E41" w:rsidP="00580991">
            <w:pPr>
              <w:spacing w:line="200" w:lineRule="auto"/>
              <w:rPr>
                <w:rFonts w:ascii="Calibri" w:hAnsi="Calibri" w:cs="Calibri"/>
                <w:b/>
                <w:i/>
                <w:color w:val="FFFFFF"/>
                <w:sz w:val="18"/>
                <w:szCs w:val="18"/>
              </w:rPr>
            </w:pPr>
          </w:p>
        </w:tc>
        <w:tc>
          <w:tcPr>
            <w:tcW w:w="433" w:type="dxa"/>
            <w:gridSpan w:val="2"/>
            <w:tcBorders>
              <w:bottom w:val="single" w:sz="4" w:space="0" w:color="auto"/>
              <w:right w:val="nil"/>
            </w:tcBorders>
            <w:shd w:val="clear" w:color="auto" w:fill="0070C0"/>
            <w:vAlign w:val="center"/>
          </w:tcPr>
          <w:p w14:paraId="2C6833E5" w14:textId="77777777" w:rsidR="00652E41" w:rsidRPr="00580991" w:rsidRDefault="00652E41" w:rsidP="00580991">
            <w:pPr>
              <w:spacing w:line="200" w:lineRule="auto"/>
              <w:rPr>
                <w:rFonts w:ascii="Calibri" w:hAnsi="Calibri" w:cs="Calibri"/>
                <w:b/>
                <w:i/>
                <w:color w:val="FFFFFF"/>
                <w:sz w:val="18"/>
                <w:szCs w:val="18"/>
              </w:rPr>
            </w:pPr>
            <w:r w:rsidRPr="00580991">
              <w:rPr>
                <w:rFonts w:ascii="Calibri" w:hAnsi="Calibri" w:cs="Calibri"/>
                <w:b/>
                <w:i/>
                <w:color w:val="FFFFFF"/>
                <w:sz w:val="18"/>
                <w:szCs w:val="18"/>
              </w:rPr>
              <w:t> </w:t>
            </w:r>
          </w:p>
        </w:tc>
        <w:tc>
          <w:tcPr>
            <w:tcW w:w="433" w:type="dxa"/>
            <w:tcBorders>
              <w:top w:val="nil"/>
              <w:left w:val="nil"/>
              <w:bottom w:val="single" w:sz="4" w:space="0" w:color="auto"/>
              <w:right w:val="nil"/>
            </w:tcBorders>
            <w:shd w:val="clear" w:color="auto" w:fill="0070C0"/>
            <w:vAlign w:val="center"/>
          </w:tcPr>
          <w:p w14:paraId="349B969C" w14:textId="77777777" w:rsidR="00652E41" w:rsidRPr="00580991" w:rsidRDefault="00652E41" w:rsidP="00580991">
            <w:pPr>
              <w:spacing w:line="200" w:lineRule="auto"/>
              <w:rPr>
                <w:rFonts w:ascii="Calibri" w:hAnsi="Calibri" w:cs="Calibri"/>
                <w:b/>
                <w:i/>
                <w:color w:val="FFFFFF"/>
                <w:sz w:val="18"/>
                <w:szCs w:val="18"/>
              </w:rPr>
            </w:pPr>
            <w:r w:rsidRPr="00580991">
              <w:rPr>
                <w:rFonts w:ascii="Calibri" w:hAnsi="Calibri" w:cs="Calibri"/>
                <w:b/>
                <w:i/>
                <w:color w:val="FFFFFF"/>
                <w:sz w:val="18"/>
                <w:szCs w:val="18"/>
              </w:rPr>
              <w:t> </w:t>
            </w:r>
          </w:p>
        </w:tc>
        <w:tc>
          <w:tcPr>
            <w:tcW w:w="433" w:type="dxa"/>
            <w:tcBorders>
              <w:top w:val="nil"/>
              <w:left w:val="nil"/>
              <w:bottom w:val="single" w:sz="4" w:space="0" w:color="auto"/>
              <w:right w:val="nil"/>
            </w:tcBorders>
            <w:shd w:val="clear" w:color="auto" w:fill="0070C0"/>
          </w:tcPr>
          <w:p w14:paraId="4FED9DE9" w14:textId="77777777" w:rsidR="00652E41" w:rsidRPr="00580991" w:rsidRDefault="00652E41" w:rsidP="00580991">
            <w:pPr>
              <w:spacing w:line="200" w:lineRule="auto"/>
              <w:rPr>
                <w:rFonts w:ascii="Calibri" w:hAnsi="Calibri" w:cs="Calibri"/>
                <w:b/>
                <w:i/>
                <w:color w:val="FFFFFF"/>
                <w:sz w:val="18"/>
                <w:szCs w:val="18"/>
              </w:rPr>
            </w:pPr>
          </w:p>
        </w:tc>
        <w:tc>
          <w:tcPr>
            <w:tcW w:w="433" w:type="dxa"/>
            <w:tcBorders>
              <w:top w:val="nil"/>
              <w:left w:val="nil"/>
              <w:bottom w:val="single" w:sz="4" w:space="0" w:color="auto"/>
              <w:right w:val="nil"/>
            </w:tcBorders>
            <w:shd w:val="clear" w:color="auto" w:fill="0070C0"/>
            <w:vAlign w:val="center"/>
          </w:tcPr>
          <w:p w14:paraId="69CFD92C" w14:textId="77777777" w:rsidR="00652E41" w:rsidRPr="00580991" w:rsidRDefault="00652E41" w:rsidP="00580991">
            <w:pPr>
              <w:spacing w:line="200" w:lineRule="auto"/>
              <w:rPr>
                <w:rFonts w:ascii="Calibri" w:hAnsi="Calibri" w:cs="Calibri"/>
                <w:b/>
                <w:i/>
                <w:color w:val="FFFFFF"/>
                <w:sz w:val="18"/>
                <w:szCs w:val="18"/>
              </w:rPr>
            </w:pPr>
          </w:p>
        </w:tc>
        <w:tc>
          <w:tcPr>
            <w:tcW w:w="433" w:type="dxa"/>
            <w:tcBorders>
              <w:top w:val="nil"/>
              <w:left w:val="nil"/>
              <w:bottom w:val="single" w:sz="4" w:space="0" w:color="auto"/>
            </w:tcBorders>
            <w:shd w:val="clear" w:color="auto" w:fill="0070C0"/>
            <w:vAlign w:val="center"/>
          </w:tcPr>
          <w:p w14:paraId="65CB4B8B" w14:textId="77777777" w:rsidR="00652E41" w:rsidRPr="00580991" w:rsidRDefault="00652E41" w:rsidP="00580991">
            <w:pPr>
              <w:spacing w:line="200" w:lineRule="auto"/>
              <w:rPr>
                <w:rFonts w:ascii="Calibri" w:hAnsi="Calibri" w:cs="Calibri"/>
                <w:b/>
                <w:i/>
                <w:color w:val="FFFFFF"/>
                <w:sz w:val="18"/>
                <w:szCs w:val="18"/>
              </w:rPr>
            </w:pPr>
          </w:p>
        </w:tc>
        <w:tc>
          <w:tcPr>
            <w:tcW w:w="433" w:type="dxa"/>
            <w:tcBorders>
              <w:top w:val="single" w:sz="4" w:space="0" w:color="auto"/>
              <w:bottom w:val="single" w:sz="4" w:space="0" w:color="auto"/>
            </w:tcBorders>
            <w:shd w:val="clear" w:color="auto" w:fill="0070C0"/>
          </w:tcPr>
          <w:p w14:paraId="1F849C2B" w14:textId="77777777" w:rsidR="00652E41" w:rsidRPr="00580991" w:rsidRDefault="00652E41" w:rsidP="00580991">
            <w:pPr>
              <w:spacing w:line="200" w:lineRule="auto"/>
              <w:rPr>
                <w:rFonts w:ascii="Calibri" w:hAnsi="Calibri" w:cs="Calibri"/>
                <w:b/>
                <w:i/>
                <w:color w:val="FFFFFF"/>
                <w:sz w:val="18"/>
                <w:szCs w:val="18"/>
              </w:rPr>
            </w:pPr>
          </w:p>
        </w:tc>
        <w:tc>
          <w:tcPr>
            <w:tcW w:w="433" w:type="dxa"/>
            <w:tcBorders>
              <w:top w:val="nil"/>
              <w:left w:val="nil"/>
              <w:bottom w:val="single" w:sz="4" w:space="0" w:color="auto"/>
              <w:right w:val="nil"/>
            </w:tcBorders>
            <w:shd w:val="clear" w:color="auto" w:fill="0070C0"/>
            <w:vAlign w:val="center"/>
          </w:tcPr>
          <w:p w14:paraId="431DF62D" w14:textId="3FAB08FD" w:rsidR="00652E41" w:rsidRPr="00580991" w:rsidRDefault="00652E41" w:rsidP="00580991">
            <w:pPr>
              <w:spacing w:line="200" w:lineRule="auto"/>
              <w:rPr>
                <w:rFonts w:ascii="Calibri" w:hAnsi="Calibri" w:cs="Calibri"/>
                <w:b/>
                <w:i/>
                <w:color w:val="FFFFFF"/>
                <w:sz w:val="18"/>
                <w:szCs w:val="18"/>
              </w:rPr>
            </w:pPr>
          </w:p>
        </w:tc>
        <w:tc>
          <w:tcPr>
            <w:tcW w:w="433" w:type="dxa"/>
            <w:tcBorders>
              <w:top w:val="nil"/>
              <w:left w:val="nil"/>
              <w:bottom w:val="single" w:sz="4" w:space="0" w:color="auto"/>
              <w:right w:val="nil"/>
            </w:tcBorders>
            <w:shd w:val="clear" w:color="auto" w:fill="0070C0"/>
            <w:vAlign w:val="center"/>
          </w:tcPr>
          <w:p w14:paraId="6F79FEA7" w14:textId="77777777" w:rsidR="00652E41" w:rsidRPr="00580991" w:rsidRDefault="00652E41" w:rsidP="00580991">
            <w:pPr>
              <w:spacing w:line="200" w:lineRule="auto"/>
              <w:rPr>
                <w:rFonts w:ascii="Calibri" w:hAnsi="Calibri" w:cs="Calibri"/>
                <w:b/>
                <w:i/>
                <w:color w:val="FFFFFF"/>
                <w:sz w:val="18"/>
                <w:szCs w:val="18"/>
              </w:rPr>
            </w:pPr>
          </w:p>
        </w:tc>
        <w:tc>
          <w:tcPr>
            <w:tcW w:w="433" w:type="dxa"/>
            <w:tcBorders>
              <w:top w:val="nil"/>
              <w:left w:val="nil"/>
              <w:bottom w:val="single" w:sz="4" w:space="0" w:color="auto"/>
              <w:right w:val="nil"/>
            </w:tcBorders>
            <w:shd w:val="clear" w:color="auto" w:fill="0070C0"/>
            <w:vAlign w:val="center"/>
          </w:tcPr>
          <w:p w14:paraId="362B327F" w14:textId="77777777" w:rsidR="00652E41" w:rsidRPr="00580991" w:rsidRDefault="00652E41" w:rsidP="00580991">
            <w:pPr>
              <w:spacing w:line="200" w:lineRule="auto"/>
              <w:rPr>
                <w:rFonts w:ascii="Calibri" w:hAnsi="Calibri" w:cs="Calibri"/>
                <w:b/>
                <w:i/>
                <w:color w:val="FFFFFF"/>
                <w:sz w:val="18"/>
                <w:szCs w:val="18"/>
              </w:rPr>
            </w:pPr>
          </w:p>
        </w:tc>
        <w:tc>
          <w:tcPr>
            <w:tcW w:w="433" w:type="dxa"/>
            <w:tcBorders>
              <w:top w:val="nil"/>
              <w:left w:val="nil"/>
              <w:bottom w:val="single" w:sz="4" w:space="0" w:color="auto"/>
              <w:right w:val="nil"/>
            </w:tcBorders>
            <w:shd w:val="clear" w:color="auto" w:fill="0070C0"/>
            <w:vAlign w:val="center"/>
          </w:tcPr>
          <w:p w14:paraId="323D0648" w14:textId="77777777" w:rsidR="00652E41" w:rsidRPr="00580991" w:rsidRDefault="00652E41" w:rsidP="00580991">
            <w:pPr>
              <w:spacing w:line="200" w:lineRule="auto"/>
              <w:rPr>
                <w:rFonts w:ascii="Calibri" w:hAnsi="Calibri" w:cs="Calibri"/>
                <w:b/>
                <w:i/>
                <w:color w:val="FFFFFF"/>
                <w:sz w:val="18"/>
                <w:szCs w:val="18"/>
              </w:rPr>
            </w:pPr>
          </w:p>
        </w:tc>
        <w:tc>
          <w:tcPr>
            <w:tcW w:w="433" w:type="dxa"/>
            <w:tcBorders>
              <w:top w:val="nil"/>
              <w:left w:val="nil"/>
              <w:bottom w:val="single" w:sz="4" w:space="0" w:color="auto"/>
              <w:right w:val="nil"/>
            </w:tcBorders>
            <w:shd w:val="clear" w:color="auto" w:fill="0070C0"/>
            <w:vAlign w:val="center"/>
          </w:tcPr>
          <w:p w14:paraId="6A26D152" w14:textId="77777777" w:rsidR="00652E41" w:rsidRPr="00580991" w:rsidRDefault="00652E41" w:rsidP="00580991">
            <w:pPr>
              <w:spacing w:line="200" w:lineRule="auto"/>
              <w:rPr>
                <w:rFonts w:ascii="Calibri" w:hAnsi="Calibri" w:cs="Calibri"/>
                <w:b/>
                <w:i/>
                <w:color w:val="FFFFFF"/>
                <w:sz w:val="18"/>
                <w:szCs w:val="18"/>
              </w:rPr>
            </w:pPr>
          </w:p>
        </w:tc>
      </w:tr>
      <w:tr w:rsidR="0046657E" w:rsidRPr="00580991" w14:paraId="621E3FCE" w14:textId="77777777" w:rsidTr="00652E41">
        <w:trPr>
          <w:trHeight w:val="312"/>
        </w:trPr>
        <w:tc>
          <w:tcPr>
            <w:tcW w:w="2160" w:type="dxa"/>
            <w:gridSpan w:val="6"/>
            <w:tcBorders>
              <w:top w:val="single" w:sz="4" w:space="0" w:color="auto"/>
              <w:left w:val="single" w:sz="8" w:space="0" w:color="000000"/>
              <w:bottom w:val="single" w:sz="4" w:space="0" w:color="000000"/>
              <w:right w:val="single" w:sz="4" w:space="0" w:color="000000"/>
            </w:tcBorders>
            <w:vAlign w:val="center"/>
          </w:tcPr>
          <w:p w14:paraId="1F1FF813" w14:textId="77777777" w:rsidR="00652E41" w:rsidRPr="00580991" w:rsidRDefault="00652E41" w:rsidP="00580991">
            <w:pPr>
              <w:rPr>
                <w:rFonts w:ascii="Calibri" w:hAnsi="Calibri" w:cs="Calibri"/>
                <w:color w:val="595959"/>
                <w:sz w:val="16"/>
                <w:szCs w:val="16"/>
              </w:rPr>
            </w:pPr>
            <w:r w:rsidRPr="00580991">
              <w:rPr>
                <w:rFonts w:ascii="Calibri" w:hAnsi="Calibri" w:cs="Calibri"/>
                <w:color w:val="595959"/>
                <w:sz w:val="16"/>
                <w:szCs w:val="16"/>
              </w:rPr>
              <w:t xml:space="preserve">Time / ability to participate </w:t>
            </w:r>
          </w:p>
        </w:tc>
        <w:tc>
          <w:tcPr>
            <w:tcW w:w="370" w:type="dxa"/>
            <w:gridSpan w:val="2"/>
            <w:tcBorders>
              <w:top w:val="single" w:sz="4" w:space="0" w:color="auto"/>
              <w:left w:val="nil"/>
              <w:bottom w:val="single" w:sz="4" w:space="0" w:color="000000"/>
              <w:right w:val="single" w:sz="4" w:space="0" w:color="000000"/>
            </w:tcBorders>
            <w:vAlign w:val="center"/>
          </w:tcPr>
          <w:p w14:paraId="287CBBC2"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gridSpan w:val="2"/>
            <w:tcBorders>
              <w:top w:val="single" w:sz="4" w:space="0" w:color="auto"/>
              <w:left w:val="nil"/>
              <w:bottom w:val="single" w:sz="4" w:space="0" w:color="000000"/>
              <w:right w:val="single" w:sz="4" w:space="0" w:color="000000"/>
            </w:tcBorders>
            <w:vAlign w:val="center"/>
          </w:tcPr>
          <w:p w14:paraId="543BC68F" w14:textId="77777777" w:rsidR="00652E41" w:rsidRPr="00652E41" w:rsidRDefault="00652E41" w:rsidP="00580991">
            <w:pPr>
              <w:spacing w:line="200" w:lineRule="auto"/>
              <w:jc w:val="center"/>
              <w:rPr>
                <w:rFonts w:ascii="Calibri" w:hAnsi="Calibri" w:cs="Calibri"/>
                <w:color w:val="000000"/>
                <w:sz w:val="18"/>
                <w:szCs w:val="18"/>
              </w:rPr>
            </w:pPr>
            <w:r w:rsidRPr="00652E41">
              <w:rPr>
                <w:rFonts w:ascii="Calibri" w:hAnsi="Calibri" w:cs="Calibri"/>
                <w:color w:val="000000"/>
                <w:sz w:val="18"/>
                <w:szCs w:val="18"/>
              </w:rPr>
              <w:t>X</w:t>
            </w:r>
          </w:p>
        </w:tc>
        <w:tc>
          <w:tcPr>
            <w:tcW w:w="433" w:type="dxa"/>
            <w:gridSpan w:val="2"/>
            <w:tcBorders>
              <w:top w:val="single" w:sz="4" w:space="0" w:color="auto"/>
              <w:left w:val="nil"/>
              <w:bottom w:val="single" w:sz="4" w:space="0" w:color="000000"/>
              <w:right w:val="single" w:sz="4" w:space="0" w:color="000000"/>
            </w:tcBorders>
            <w:vAlign w:val="center"/>
          </w:tcPr>
          <w:p w14:paraId="143D47ED"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nil"/>
              <w:bottom w:val="single" w:sz="4" w:space="0" w:color="000000"/>
              <w:right w:val="single" w:sz="4" w:space="0" w:color="auto"/>
            </w:tcBorders>
          </w:tcPr>
          <w:p w14:paraId="0DFCF8C3"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000000"/>
              <w:right w:val="single" w:sz="4" w:space="0" w:color="000000"/>
            </w:tcBorders>
            <w:vAlign w:val="center"/>
          </w:tcPr>
          <w:p w14:paraId="3CE00404"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nil"/>
              <w:bottom w:val="single" w:sz="4" w:space="0" w:color="000000"/>
              <w:right w:val="single" w:sz="4" w:space="0" w:color="auto"/>
            </w:tcBorders>
            <w:vAlign w:val="center"/>
          </w:tcPr>
          <w:p w14:paraId="7906E99D"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gridSpan w:val="2"/>
            <w:tcBorders>
              <w:top w:val="single" w:sz="4" w:space="0" w:color="auto"/>
              <w:left w:val="single" w:sz="4" w:space="0" w:color="auto"/>
              <w:bottom w:val="single" w:sz="4" w:space="0" w:color="auto"/>
              <w:right w:val="single" w:sz="4" w:space="0" w:color="auto"/>
            </w:tcBorders>
          </w:tcPr>
          <w:p w14:paraId="11B8A1F3"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000000"/>
              <w:right w:val="single" w:sz="4" w:space="0" w:color="auto"/>
            </w:tcBorders>
            <w:vAlign w:val="center"/>
          </w:tcPr>
          <w:p w14:paraId="577E5872" w14:textId="7E9ABFAF"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2513EE39"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000000"/>
              <w:right w:val="single" w:sz="4" w:space="0" w:color="000000"/>
            </w:tcBorders>
            <w:vAlign w:val="center"/>
          </w:tcPr>
          <w:p w14:paraId="08A6CE43"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nil"/>
              <w:bottom w:val="single" w:sz="4" w:space="0" w:color="000000"/>
              <w:right w:val="single" w:sz="4" w:space="0" w:color="000000"/>
            </w:tcBorders>
            <w:vAlign w:val="center"/>
          </w:tcPr>
          <w:p w14:paraId="024393BF"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single" w:sz="4" w:space="0" w:color="auto"/>
              <w:left w:val="nil"/>
              <w:bottom w:val="single" w:sz="4" w:space="0" w:color="000000"/>
              <w:right w:val="single" w:sz="4" w:space="0" w:color="auto"/>
            </w:tcBorders>
          </w:tcPr>
          <w:p w14:paraId="7587AAB9"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000000"/>
              <w:right w:val="single" w:sz="4" w:space="0" w:color="000000"/>
            </w:tcBorders>
            <w:vAlign w:val="center"/>
          </w:tcPr>
          <w:p w14:paraId="70AD7F15"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single" w:sz="4" w:space="0" w:color="auto"/>
              <w:left w:val="nil"/>
              <w:bottom w:val="single" w:sz="4" w:space="0" w:color="000000"/>
              <w:right w:val="single" w:sz="4" w:space="0" w:color="auto"/>
            </w:tcBorders>
            <w:vAlign w:val="center"/>
          </w:tcPr>
          <w:p w14:paraId="4AF12D8F"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single" w:sz="4" w:space="0" w:color="auto"/>
              <w:left w:val="single" w:sz="4" w:space="0" w:color="auto"/>
              <w:bottom w:val="single" w:sz="4" w:space="0" w:color="auto"/>
              <w:right w:val="single" w:sz="4" w:space="0" w:color="auto"/>
            </w:tcBorders>
          </w:tcPr>
          <w:p w14:paraId="320FC9B3"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000000"/>
              <w:right w:val="single" w:sz="4" w:space="0" w:color="000000"/>
            </w:tcBorders>
            <w:vAlign w:val="center"/>
          </w:tcPr>
          <w:p w14:paraId="216D9434" w14:textId="7B316C2C"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single" w:sz="4" w:space="0" w:color="auto"/>
              <w:left w:val="nil"/>
              <w:bottom w:val="single" w:sz="4" w:space="0" w:color="000000"/>
              <w:right w:val="single" w:sz="4" w:space="0" w:color="000000"/>
            </w:tcBorders>
            <w:vAlign w:val="center"/>
          </w:tcPr>
          <w:p w14:paraId="03DB4CC9"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single" w:sz="4" w:space="0" w:color="auto"/>
              <w:left w:val="nil"/>
              <w:bottom w:val="single" w:sz="4" w:space="0" w:color="000000"/>
              <w:right w:val="single" w:sz="4" w:space="0" w:color="000000"/>
            </w:tcBorders>
            <w:vAlign w:val="center"/>
          </w:tcPr>
          <w:p w14:paraId="0F1D6FD9"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nil"/>
              <w:bottom w:val="single" w:sz="4" w:space="0" w:color="000000"/>
              <w:right w:val="single" w:sz="4" w:space="0" w:color="auto"/>
            </w:tcBorders>
            <w:vAlign w:val="center"/>
          </w:tcPr>
          <w:p w14:paraId="77588D7A"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000000"/>
              <w:right w:val="single" w:sz="4" w:space="0" w:color="000000"/>
            </w:tcBorders>
            <w:vAlign w:val="center"/>
          </w:tcPr>
          <w:p w14:paraId="1B3883A0"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r>
      <w:tr w:rsidR="0046657E" w:rsidRPr="00580991" w14:paraId="59E4A746" w14:textId="77777777" w:rsidTr="00652E41">
        <w:trPr>
          <w:trHeight w:val="312"/>
        </w:trPr>
        <w:tc>
          <w:tcPr>
            <w:tcW w:w="2160" w:type="dxa"/>
            <w:gridSpan w:val="6"/>
            <w:tcBorders>
              <w:top w:val="single" w:sz="4" w:space="0" w:color="000000"/>
              <w:left w:val="single" w:sz="8" w:space="0" w:color="000000"/>
              <w:bottom w:val="single" w:sz="4" w:space="0" w:color="000000"/>
              <w:right w:val="single" w:sz="4" w:space="0" w:color="000000"/>
            </w:tcBorders>
            <w:vAlign w:val="center"/>
          </w:tcPr>
          <w:p w14:paraId="3D82A1E5" w14:textId="77777777" w:rsidR="00652E41" w:rsidRPr="00580991" w:rsidRDefault="00652E41" w:rsidP="00580991">
            <w:pPr>
              <w:rPr>
                <w:rFonts w:ascii="Calibri" w:hAnsi="Calibri" w:cs="Calibri"/>
                <w:color w:val="595959"/>
                <w:sz w:val="16"/>
                <w:szCs w:val="16"/>
              </w:rPr>
            </w:pPr>
            <w:r w:rsidRPr="00580991">
              <w:rPr>
                <w:rFonts w:ascii="Calibri" w:hAnsi="Calibri" w:cs="Calibri"/>
                <w:color w:val="595959"/>
                <w:sz w:val="16"/>
                <w:szCs w:val="16"/>
              </w:rPr>
              <w:t>Leadership prospect</w:t>
            </w:r>
          </w:p>
        </w:tc>
        <w:tc>
          <w:tcPr>
            <w:tcW w:w="370" w:type="dxa"/>
            <w:gridSpan w:val="2"/>
            <w:tcBorders>
              <w:top w:val="single" w:sz="4" w:space="0" w:color="000000"/>
              <w:left w:val="nil"/>
              <w:bottom w:val="single" w:sz="4" w:space="0" w:color="000000"/>
              <w:right w:val="single" w:sz="4" w:space="0" w:color="000000"/>
            </w:tcBorders>
            <w:vAlign w:val="center"/>
          </w:tcPr>
          <w:p w14:paraId="5789A2C9"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000000"/>
              <w:left w:val="nil"/>
              <w:bottom w:val="single" w:sz="4" w:space="0" w:color="000000"/>
              <w:right w:val="single" w:sz="4" w:space="0" w:color="000000"/>
            </w:tcBorders>
            <w:vAlign w:val="center"/>
          </w:tcPr>
          <w:p w14:paraId="5636D5A1" w14:textId="77777777" w:rsidR="00652E41" w:rsidRPr="00652E4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000000"/>
              <w:left w:val="nil"/>
              <w:bottom w:val="single" w:sz="4" w:space="0" w:color="000000"/>
              <w:right w:val="single" w:sz="4" w:space="0" w:color="000000"/>
            </w:tcBorders>
            <w:vAlign w:val="center"/>
          </w:tcPr>
          <w:p w14:paraId="10AE6ED0"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000000"/>
              <w:left w:val="nil"/>
              <w:bottom w:val="single" w:sz="4" w:space="0" w:color="000000"/>
              <w:right w:val="single" w:sz="4" w:space="0" w:color="auto"/>
            </w:tcBorders>
          </w:tcPr>
          <w:p w14:paraId="0EDDD591"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000000"/>
              <w:left w:val="single" w:sz="4" w:space="0" w:color="auto"/>
              <w:bottom w:val="single" w:sz="4" w:space="0" w:color="000000"/>
              <w:right w:val="single" w:sz="4" w:space="0" w:color="000000"/>
            </w:tcBorders>
            <w:vAlign w:val="center"/>
          </w:tcPr>
          <w:p w14:paraId="6F56D166"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000000"/>
              <w:left w:val="nil"/>
              <w:bottom w:val="single" w:sz="4" w:space="0" w:color="000000"/>
              <w:right w:val="single" w:sz="4" w:space="0" w:color="auto"/>
            </w:tcBorders>
            <w:vAlign w:val="center"/>
          </w:tcPr>
          <w:p w14:paraId="70AC18F5"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tcPr>
          <w:p w14:paraId="4CE02A5D"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000000"/>
              <w:left w:val="single" w:sz="4" w:space="0" w:color="auto"/>
              <w:bottom w:val="single" w:sz="4" w:space="0" w:color="auto"/>
              <w:right w:val="single" w:sz="4" w:space="0" w:color="auto"/>
            </w:tcBorders>
            <w:vAlign w:val="center"/>
          </w:tcPr>
          <w:p w14:paraId="48CC2585" w14:textId="58DA61A0"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5AC83B7A"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000000"/>
              <w:left w:val="single" w:sz="4" w:space="0" w:color="auto"/>
              <w:bottom w:val="single" w:sz="4" w:space="0" w:color="auto"/>
              <w:right w:val="single" w:sz="4" w:space="0" w:color="000000"/>
            </w:tcBorders>
            <w:vAlign w:val="center"/>
          </w:tcPr>
          <w:p w14:paraId="4E9EA132"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auto"/>
              <w:right w:val="single" w:sz="4" w:space="0" w:color="000000"/>
            </w:tcBorders>
            <w:vAlign w:val="center"/>
          </w:tcPr>
          <w:p w14:paraId="369AC7E4"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single" w:sz="4" w:space="0" w:color="000000"/>
              <w:left w:val="nil"/>
              <w:bottom w:val="single" w:sz="4" w:space="0" w:color="000000"/>
              <w:right w:val="single" w:sz="4" w:space="0" w:color="auto"/>
            </w:tcBorders>
          </w:tcPr>
          <w:p w14:paraId="6AF34FAA"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single" w:sz="4" w:space="0" w:color="auto"/>
              <w:bottom w:val="single" w:sz="4" w:space="0" w:color="000000"/>
              <w:right w:val="single" w:sz="4" w:space="0" w:color="000000"/>
            </w:tcBorders>
            <w:vAlign w:val="center"/>
          </w:tcPr>
          <w:p w14:paraId="134424CC"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single" w:sz="4" w:space="0" w:color="000000"/>
              <w:left w:val="nil"/>
              <w:bottom w:val="single" w:sz="4" w:space="0" w:color="000000"/>
              <w:right w:val="single" w:sz="4" w:space="0" w:color="auto"/>
            </w:tcBorders>
            <w:vAlign w:val="center"/>
          </w:tcPr>
          <w:p w14:paraId="38445949"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single" w:sz="4" w:space="0" w:color="auto"/>
              <w:left w:val="single" w:sz="4" w:space="0" w:color="auto"/>
              <w:bottom w:val="single" w:sz="4" w:space="0" w:color="auto"/>
              <w:right w:val="single" w:sz="4" w:space="0" w:color="auto"/>
            </w:tcBorders>
          </w:tcPr>
          <w:p w14:paraId="5EF6626D"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single" w:sz="4" w:space="0" w:color="auto"/>
              <w:bottom w:val="single" w:sz="4" w:space="0" w:color="000000"/>
              <w:right w:val="single" w:sz="4" w:space="0" w:color="000000"/>
            </w:tcBorders>
            <w:vAlign w:val="center"/>
          </w:tcPr>
          <w:p w14:paraId="312221AF" w14:textId="725C6E0A"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single" w:sz="4" w:space="0" w:color="000000"/>
              <w:left w:val="nil"/>
              <w:bottom w:val="single" w:sz="4" w:space="0" w:color="000000"/>
              <w:right w:val="single" w:sz="4" w:space="0" w:color="000000"/>
            </w:tcBorders>
            <w:vAlign w:val="center"/>
          </w:tcPr>
          <w:p w14:paraId="0572FA17"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000000"/>
              <w:right w:val="single" w:sz="4" w:space="0" w:color="000000"/>
            </w:tcBorders>
            <w:vAlign w:val="center"/>
          </w:tcPr>
          <w:p w14:paraId="26F0EAB8"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000000"/>
              <w:right w:val="single" w:sz="4" w:space="0" w:color="auto"/>
            </w:tcBorders>
            <w:vAlign w:val="center"/>
          </w:tcPr>
          <w:p w14:paraId="03696EB0"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single" w:sz="4" w:space="0" w:color="auto"/>
              <w:bottom w:val="single" w:sz="4" w:space="0" w:color="000000"/>
              <w:right w:val="single" w:sz="4" w:space="0" w:color="000000"/>
            </w:tcBorders>
            <w:vAlign w:val="center"/>
          </w:tcPr>
          <w:p w14:paraId="7EC8013E" w14:textId="77777777" w:rsidR="00652E41" w:rsidRPr="00580991" w:rsidRDefault="00652E41" w:rsidP="00580991">
            <w:pPr>
              <w:spacing w:line="200" w:lineRule="auto"/>
              <w:jc w:val="center"/>
              <w:rPr>
                <w:rFonts w:ascii="Calibri" w:hAnsi="Calibri" w:cs="Calibri"/>
                <w:color w:val="000000"/>
                <w:sz w:val="18"/>
                <w:szCs w:val="18"/>
              </w:rPr>
            </w:pPr>
          </w:p>
        </w:tc>
      </w:tr>
      <w:tr w:rsidR="0046657E" w:rsidRPr="00580991" w14:paraId="460BDF18" w14:textId="77777777" w:rsidTr="00652E41">
        <w:trPr>
          <w:trHeight w:val="312"/>
        </w:trPr>
        <w:tc>
          <w:tcPr>
            <w:tcW w:w="2160" w:type="dxa"/>
            <w:gridSpan w:val="6"/>
            <w:tcBorders>
              <w:top w:val="nil"/>
              <w:left w:val="single" w:sz="8" w:space="0" w:color="000000"/>
              <w:bottom w:val="nil"/>
              <w:right w:val="nil"/>
            </w:tcBorders>
            <w:shd w:val="clear" w:color="auto" w:fill="2E74B5"/>
            <w:vAlign w:val="center"/>
          </w:tcPr>
          <w:p w14:paraId="33F21D18" w14:textId="77777777" w:rsidR="00652E41" w:rsidRPr="00580991" w:rsidRDefault="00652E41" w:rsidP="00580991">
            <w:pPr>
              <w:rPr>
                <w:rFonts w:ascii="Calibri" w:hAnsi="Calibri" w:cs="Calibri"/>
                <w:b/>
                <w:i/>
                <w:color w:val="FFFFFF"/>
                <w:sz w:val="16"/>
                <w:szCs w:val="16"/>
              </w:rPr>
            </w:pPr>
            <w:r w:rsidRPr="00580991">
              <w:rPr>
                <w:rFonts w:ascii="Calibri" w:hAnsi="Calibri" w:cs="Calibri"/>
                <w:b/>
                <w:i/>
                <w:color w:val="FFFFFF"/>
                <w:sz w:val="16"/>
                <w:szCs w:val="16"/>
              </w:rPr>
              <w:t xml:space="preserve">Demographics  </w:t>
            </w:r>
          </w:p>
        </w:tc>
        <w:tc>
          <w:tcPr>
            <w:tcW w:w="370" w:type="dxa"/>
            <w:gridSpan w:val="2"/>
            <w:tcBorders>
              <w:top w:val="nil"/>
              <w:left w:val="nil"/>
              <w:bottom w:val="nil"/>
              <w:right w:val="nil"/>
            </w:tcBorders>
            <w:shd w:val="clear" w:color="auto" w:fill="2E74B5"/>
            <w:vAlign w:val="center"/>
          </w:tcPr>
          <w:p w14:paraId="6A52F470" w14:textId="77777777" w:rsidR="00652E41" w:rsidRPr="00580991" w:rsidRDefault="00652E41" w:rsidP="00580991">
            <w:pPr>
              <w:spacing w:line="200" w:lineRule="auto"/>
              <w:rPr>
                <w:rFonts w:ascii="Calibri" w:hAnsi="Calibri" w:cs="Calibri"/>
                <w:b/>
                <w:i/>
                <w:color w:val="FFFFFF"/>
                <w:sz w:val="18"/>
                <w:szCs w:val="18"/>
              </w:rPr>
            </w:pPr>
            <w:r w:rsidRPr="00580991">
              <w:rPr>
                <w:rFonts w:ascii="Calibri" w:hAnsi="Calibri" w:cs="Calibri"/>
                <w:b/>
                <w:i/>
                <w:color w:val="FFFFFF"/>
                <w:sz w:val="18"/>
                <w:szCs w:val="18"/>
              </w:rPr>
              <w:t> </w:t>
            </w:r>
          </w:p>
        </w:tc>
        <w:tc>
          <w:tcPr>
            <w:tcW w:w="433" w:type="dxa"/>
            <w:gridSpan w:val="2"/>
            <w:tcBorders>
              <w:top w:val="nil"/>
              <w:left w:val="nil"/>
              <w:bottom w:val="nil"/>
              <w:right w:val="nil"/>
            </w:tcBorders>
            <w:shd w:val="clear" w:color="auto" w:fill="2E74B5"/>
            <w:vAlign w:val="center"/>
          </w:tcPr>
          <w:p w14:paraId="0B785AE9" w14:textId="77777777" w:rsidR="00652E41" w:rsidRPr="00652E41" w:rsidRDefault="00652E41" w:rsidP="00580991">
            <w:pPr>
              <w:spacing w:line="200" w:lineRule="auto"/>
              <w:rPr>
                <w:rFonts w:ascii="Calibri" w:hAnsi="Calibri" w:cs="Calibri"/>
                <w:b/>
                <w:i/>
                <w:color w:val="FFFFFF"/>
                <w:sz w:val="18"/>
                <w:szCs w:val="18"/>
              </w:rPr>
            </w:pPr>
            <w:r w:rsidRPr="00652E41">
              <w:rPr>
                <w:rFonts w:ascii="Calibri" w:hAnsi="Calibri" w:cs="Calibri"/>
                <w:b/>
                <w:i/>
                <w:color w:val="FFFFFF"/>
                <w:sz w:val="18"/>
                <w:szCs w:val="18"/>
              </w:rPr>
              <w:t> </w:t>
            </w:r>
          </w:p>
        </w:tc>
        <w:tc>
          <w:tcPr>
            <w:tcW w:w="433" w:type="dxa"/>
            <w:gridSpan w:val="2"/>
            <w:tcBorders>
              <w:top w:val="nil"/>
              <w:left w:val="nil"/>
              <w:bottom w:val="nil"/>
              <w:right w:val="nil"/>
            </w:tcBorders>
            <w:shd w:val="clear" w:color="auto" w:fill="2E74B5"/>
            <w:vAlign w:val="center"/>
          </w:tcPr>
          <w:p w14:paraId="2344578A" w14:textId="77777777" w:rsidR="00652E41" w:rsidRPr="00580991" w:rsidRDefault="00652E41" w:rsidP="00580991">
            <w:pPr>
              <w:spacing w:line="200" w:lineRule="auto"/>
              <w:rPr>
                <w:rFonts w:ascii="Calibri" w:hAnsi="Calibri" w:cs="Calibri"/>
                <w:b/>
                <w:i/>
                <w:color w:val="FFFFFF"/>
                <w:sz w:val="18"/>
                <w:szCs w:val="18"/>
              </w:rPr>
            </w:pPr>
            <w:r w:rsidRPr="00580991">
              <w:rPr>
                <w:rFonts w:ascii="Calibri" w:hAnsi="Calibri" w:cs="Calibri"/>
                <w:b/>
                <w:i/>
                <w:color w:val="FFFFFF"/>
                <w:sz w:val="18"/>
                <w:szCs w:val="18"/>
              </w:rPr>
              <w:t> </w:t>
            </w:r>
          </w:p>
        </w:tc>
        <w:tc>
          <w:tcPr>
            <w:tcW w:w="433" w:type="dxa"/>
            <w:gridSpan w:val="2"/>
            <w:tcBorders>
              <w:top w:val="nil"/>
              <w:left w:val="nil"/>
              <w:bottom w:val="single" w:sz="4" w:space="0" w:color="000000"/>
              <w:right w:val="nil"/>
            </w:tcBorders>
            <w:shd w:val="clear" w:color="auto" w:fill="2E74B5"/>
          </w:tcPr>
          <w:p w14:paraId="0FDF1A22" w14:textId="77777777" w:rsidR="00652E41" w:rsidRPr="00580991" w:rsidRDefault="00652E41" w:rsidP="00580991">
            <w:pPr>
              <w:spacing w:line="200" w:lineRule="auto"/>
              <w:rPr>
                <w:rFonts w:ascii="Calibri" w:hAnsi="Calibri" w:cs="Calibri"/>
                <w:b/>
                <w:i/>
                <w:color w:val="FFFFFF"/>
                <w:sz w:val="18"/>
                <w:szCs w:val="18"/>
              </w:rPr>
            </w:pPr>
          </w:p>
        </w:tc>
        <w:tc>
          <w:tcPr>
            <w:tcW w:w="433" w:type="dxa"/>
            <w:gridSpan w:val="2"/>
            <w:tcBorders>
              <w:top w:val="nil"/>
              <w:left w:val="nil"/>
              <w:bottom w:val="nil"/>
              <w:right w:val="nil"/>
            </w:tcBorders>
            <w:shd w:val="clear" w:color="auto" w:fill="2E74B5"/>
            <w:vAlign w:val="center"/>
          </w:tcPr>
          <w:p w14:paraId="7CFA4B63" w14:textId="77777777" w:rsidR="00652E41" w:rsidRPr="00580991" w:rsidRDefault="00652E41" w:rsidP="00580991">
            <w:pPr>
              <w:spacing w:line="200" w:lineRule="auto"/>
              <w:rPr>
                <w:rFonts w:ascii="Calibri" w:hAnsi="Calibri" w:cs="Calibri"/>
                <w:b/>
                <w:i/>
                <w:color w:val="FFFFFF"/>
                <w:sz w:val="18"/>
                <w:szCs w:val="18"/>
              </w:rPr>
            </w:pPr>
            <w:r w:rsidRPr="00580991">
              <w:rPr>
                <w:rFonts w:ascii="Calibri" w:hAnsi="Calibri" w:cs="Calibri"/>
                <w:b/>
                <w:i/>
                <w:color w:val="FFFFFF"/>
                <w:sz w:val="18"/>
                <w:szCs w:val="18"/>
              </w:rPr>
              <w:t> </w:t>
            </w:r>
          </w:p>
        </w:tc>
        <w:tc>
          <w:tcPr>
            <w:tcW w:w="433" w:type="dxa"/>
            <w:gridSpan w:val="2"/>
            <w:tcBorders>
              <w:top w:val="nil"/>
              <w:left w:val="nil"/>
              <w:bottom w:val="nil"/>
            </w:tcBorders>
            <w:shd w:val="clear" w:color="auto" w:fill="2E74B5"/>
            <w:vAlign w:val="center"/>
          </w:tcPr>
          <w:p w14:paraId="292B0848" w14:textId="77777777" w:rsidR="00652E41" w:rsidRPr="00580991" w:rsidRDefault="00652E41" w:rsidP="00580991">
            <w:pPr>
              <w:spacing w:line="200" w:lineRule="auto"/>
              <w:rPr>
                <w:rFonts w:ascii="Calibri" w:hAnsi="Calibri" w:cs="Calibri"/>
                <w:b/>
                <w:i/>
                <w:color w:val="FFFFFF"/>
                <w:sz w:val="18"/>
                <w:szCs w:val="18"/>
              </w:rPr>
            </w:pPr>
            <w:r w:rsidRPr="00580991">
              <w:rPr>
                <w:rFonts w:ascii="Calibri" w:hAnsi="Calibri" w:cs="Calibri"/>
                <w:b/>
                <w:i/>
                <w:color w:val="FFFFFF"/>
                <w:sz w:val="18"/>
                <w:szCs w:val="18"/>
              </w:rPr>
              <w:t> </w:t>
            </w:r>
          </w:p>
        </w:tc>
        <w:tc>
          <w:tcPr>
            <w:tcW w:w="433" w:type="dxa"/>
            <w:gridSpan w:val="2"/>
            <w:tcBorders>
              <w:top w:val="single" w:sz="4" w:space="0" w:color="auto"/>
              <w:bottom w:val="single" w:sz="4" w:space="0" w:color="auto"/>
            </w:tcBorders>
            <w:shd w:val="clear" w:color="auto" w:fill="0070C0"/>
          </w:tcPr>
          <w:p w14:paraId="1372BB71" w14:textId="77777777" w:rsidR="00652E41" w:rsidRPr="00580991" w:rsidRDefault="00652E41" w:rsidP="00580991">
            <w:pPr>
              <w:spacing w:line="200" w:lineRule="auto"/>
              <w:rPr>
                <w:rFonts w:ascii="Calibri" w:hAnsi="Calibri" w:cs="Calibri"/>
                <w:b/>
                <w:i/>
                <w:color w:val="FFFFFF"/>
                <w:sz w:val="18"/>
                <w:szCs w:val="18"/>
              </w:rPr>
            </w:pPr>
          </w:p>
        </w:tc>
        <w:tc>
          <w:tcPr>
            <w:tcW w:w="433" w:type="dxa"/>
            <w:gridSpan w:val="2"/>
            <w:tcBorders>
              <w:top w:val="single" w:sz="4" w:space="0" w:color="auto"/>
              <w:left w:val="nil"/>
              <w:bottom w:val="single" w:sz="4" w:space="0" w:color="auto"/>
            </w:tcBorders>
            <w:shd w:val="clear" w:color="auto" w:fill="0070C0"/>
            <w:vAlign w:val="center"/>
          </w:tcPr>
          <w:p w14:paraId="0211A551" w14:textId="5171BD29" w:rsidR="00652E41" w:rsidRPr="00580991" w:rsidRDefault="00652E41" w:rsidP="00580991">
            <w:pPr>
              <w:spacing w:line="200" w:lineRule="auto"/>
              <w:rPr>
                <w:rFonts w:ascii="Calibri" w:hAnsi="Calibri" w:cs="Calibri"/>
                <w:b/>
                <w:i/>
                <w:color w:val="FFFFFF"/>
                <w:sz w:val="18"/>
                <w:szCs w:val="18"/>
              </w:rPr>
            </w:pPr>
            <w:r w:rsidRPr="00580991">
              <w:rPr>
                <w:rFonts w:ascii="Calibri" w:hAnsi="Calibri" w:cs="Calibri"/>
                <w:b/>
                <w:i/>
                <w:color w:val="FFFFFF"/>
                <w:sz w:val="18"/>
                <w:szCs w:val="18"/>
              </w:rPr>
              <w:t> </w:t>
            </w:r>
          </w:p>
        </w:tc>
        <w:tc>
          <w:tcPr>
            <w:tcW w:w="433" w:type="dxa"/>
            <w:gridSpan w:val="2"/>
            <w:tcBorders>
              <w:top w:val="single" w:sz="4" w:space="0" w:color="auto"/>
              <w:bottom w:val="single" w:sz="4" w:space="0" w:color="auto"/>
            </w:tcBorders>
            <w:shd w:val="clear" w:color="auto" w:fill="0070C0"/>
            <w:vAlign w:val="center"/>
          </w:tcPr>
          <w:p w14:paraId="79FFC49A" w14:textId="77777777" w:rsidR="00652E41" w:rsidRPr="00580991" w:rsidRDefault="00652E41" w:rsidP="00580991">
            <w:pPr>
              <w:spacing w:line="200" w:lineRule="auto"/>
              <w:rPr>
                <w:rFonts w:ascii="Calibri" w:hAnsi="Calibri" w:cs="Calibri"/>
                <w:b/>
                <w:i/>
                <w:color w:val="FFFFFF"/>
                <w:sz w:val="18"/>
                <w:szCs w:val="18"/>
              </w:rPr>
            </w:pPr>
          </w:p>
        </w:tc>
        <w:tc>
          <w:tcPr>
            <w:tcW w:w="433" w:type="dxa"/>
            <w:gridSpan w:val="2"/>
            <w:tcBorders>
              <w:top w:val="single" w:sz="4" w:space="0" w:color="auto"/>
              <w:bottom w:val="single" w:sz="4" w:space="0" w:color="auto"/>
            </w:tcBorders>
            <w:shd w:val="clear" w:color="auto" w:fill="0070C0"/>
            <w:vAlign w:val="center"/>
          </w:tcPr>
          <w:p w14:paraId="64264048" w14:textId="77777777" w:rsidR="00652E41" w:rsidRPr="00580991" w:rsidRDefault="00652E41" w:rsidP="00580991">
            <w:pPr>
              <w:spacing w:line="200" w:lineRule="auto"/>
              <w:rPr>
                <w:rFonts w:ascii="Calibri" w:hAnsi="Calibri" w:cs="Calibri"/>
                <w:b/>
                <w:i/>
                <w:color w:val="FFFFFF"/>
                <w:sz w:val="18"/>
                <w:szCs w:val="18"/>
              </w:rPr>
            </w:pPr>
            <w:r w:rsidRPr="00580991">
              <w:rPr>
                <w:rFonts w:ascii="Calibri" w:hAnsi="Calibri" w:cs="Calibri"/>
                <w:b/>
                <w:i/>
                <w:color w:val="FFFFFF"/>
                <w:sz w:val="18"/>
                <w:szCs w:val="18"/>
              </w:rPr>
              <w:t> </w:t>
            </w:r>
          </w:p>
        </w:tc>
        <w:tc>
          <w:tcPr>
            <w:tcW w:w="433" w:type="dxa"/>
            <w:tcBorders>
              <w:top w:val="single" w:sz="4" w:space="0" w:color="auto"/>
              <w:bottom w:val="single" w:sz="4" w:space="0" w:color="auto"/>
              <w:right w:val="nil"/>
            </w:tcBorders>
            <w:shd w:val="clear" w:color="auto" w:fill="0070C0"/>
            <w:vAlign w:val="center"/>
          </w:tcPr>
          <w:p w14:paraId="2A7CF023" w14:textId="77777777" w:rsidR="00652E41" w:rsidRPr="00580991" w:rsidRDefault="00652E41" w:rsidP="00580991">
            <w:pPr>
              <w:spacing w:line="200" w:lineRule="auto"/>
              <w:rPr>
                <w:rFonts w:ascii="Calibri" w:hAnsi="Calibri" w:cs="Calibri"/>
                <w:b/>
                <w:i/>
                <w:color w:val="FFFFFF"/>
                <w:sz w:val="18"/>
                <w:szCs w:val="18"/>
              </w:rPr>
            </w:pPr>
            <w:r w:rsidRPr="00580991">
              <w:rPr>
                <w:rFonts w:ascii="Calibri" w:hAnsi="Calibri" w:cs="Calibri"/>
                <w:b/>
                <w:i/>
                <w:color w:val="FFFFFF"/>
                <w:sz w:val="18"/>
                <w:szCs w:val="18"/>
              </w:rPr>
              <w:t> </w:t>
            </w:r>
          </w:p>
        </w:tc>
        <w:tc>
          <w:tcPr>
            <w:tcW w:w="433" w:type="dxa"/>
            <w:tcBorders>
              <w:top w:val="nil"/>
              <w:bottom w:val="single" w:sz="4" w:space="0" w:color="000000"/>
              <w:right w:val="nil"/>
            </w:tcBorders>
            <w:shd w:val="clear" w:color="auto" w:fill="0070C0"/>
          </w:tcPr>
          <w:p w14:paraId="16152A5C" w14:textId="77777777" w:rsidR="00652E41" w:rsidRPr="00580991" w:rsidRDefault="00652E41" w:rsidP="00580991">
            <w:pPr>
              <w:spacing w:line="200" w:lineRule="auto"/>
              <w:rPr>
                <w:rFonts w:ascii="Calibri" w:hAnsi="Calibri" w:cs="Calibri"/>
                <w:b/>
                <w:i/>
                <w:color w:val="FFFFFF"/>
                <w:sz w:val="18"/>
                <w:szCs w:val="18"/>
              </w:rPr>
            </w:pPr>
          </w:p>
        </w:tc>
        <w:tc>
          <w:tcPr>
            <w:tcW w:w="433" w:type="dxa"/>
            <w:tcBorders>
              <w:top w:val="nil"/>
              <w:left w:val="nil"/>
              <w:bottom w:val="nil"/>
              <w:right w:val="nil"/>
            </w:tcBorders>
            <w:shd w:val="clear" w:color="auto" w:fill="0070C0"/>
            <w:vAlign w:val="center"/>
          </w:tcPr>
          <w:p w14:paraId="4506D560" w14:textId="77777777" w:rsidR="00652E41" w:rsidRPr="00580991" w:rsidRDefault="00652E41" w:rsidP="00580991">
            <w:pPr>
              <w:spacing w:line="200" w:lineRule="auto"/>
              <w:rPr>
                <w:rFonts w:ascii="Calibri" w:hAnsi="Calibri" w:cs="Calibri"/>
                <w:b/>
                <w:i/>
                <w:color w:val="FFFFFF"/>
                <w:sz w:val="18"/>
                <w:szCs w:val="18"/>
              </w:rPr>
            </w:pPr>
          </w:p>
        </w:tc>
        <w:tc>
          <w:tcPr>
            <w:tcW w:w="433" w:type="dxa"/>
            <w:tcBorders>
              <w:top w:val="nil"/>
              <w:left w:val="nil"/>
              <w:bottom w:val="nil"/>
            </w:tcBorders>
            <w:shd w:val="clear" w:color="auto" w:fill="0070C0"/>
            <w:vAlign w:val="center"/>
          </w:tcPr>
          <w:p w14:paraId="3234A86E" w14:textId="77777777" w:rsidR="00652E41" w:rsidRPr="00580991" w:rsidRDefault="00652E41" w:rsidP="00580991">
            <w:pPr>
              <w:spacing w:line="200" w:lineRule="auto"/>
              <w:rPr>
                <w:rFonts w:ascii="Calibri" w:hAnsi="Calibri" w:cs="Calibri"/>
                <w:b/>
                <w:i/>
                <w:color w:val="FFFFFF"/>
                <w:sz w:val="18"/>
                <w:szCs w:val="18"/>
              </w:rPr>
            </w:pPr>
          </w:p>
        </w:tc>
        <w:tc>
          <w:tcPr>
            <w:tcW w:w="433" w:type="dxa"/>
            <w:tcBorders>
              <w:top w:val="single" w:sz="4" w:space="0" w:color="auto"/>
              <w:bottom w:val="single" w:sz="4" w:space="0" w:color="auto"/>
            </w:tcBorders>
            <w:shd w:val="clear" w:color="auto" w:fill="0070C0"/>
          </w:tcPr>
          <w:p w14:paraId="51F9B7D7" w14:textId="77777777" w:rsidR="00652E41" w:rsidRPr="00580991" w:rsidRDefault="00652E41" w:rsidP="00580991">
            <w:pPr>
              <w:spacing w:line="200" w:lineRule="auto"/>
              <w:rPr>
                <w:rFonts w:ascii="Calibri" w:hAnsi="Calibri" w:cs="Calibri"/>
                <w:b/>
                <w:i/>
                <w:color w:val="FFFFFF"/>
                <w:sz w:val="18"/>
                <w:szCs w:val="18"/>
              </w:rPr>
            </w:pPr>
          </w:p>
        </w:tc>
        <w:tc>
          <w:tcPr>
            <w:tcW w:w="433" w:type="dxa"/>
            <w:tcBorders>
              <w:top w:val="nil"/>
              <w:left w:val="nil"/>
              <w:bottom w:val="nil"/>
              <w:right w:val="nil"/>
            </w:tcBorders>
            <w:shd w:val="clear" w:color="auto" w:fill="0070C0"/>
            <w:vAlign w:val="center"/>
          </w:tcPr>
          <w:p w14:paraId="292E54A9" w14:textId="0E399444" w:rsidR="00652E41" w:rsidRPr="00580991" w:rsidRDefault="00652E41" w:rsidP="00580991">
            <w:pPr>
              <w:spacing w:line="200" w:lineRule="auto"/>
              <w:rPr>
                <w:rFonts w:ascii="Calibri" w:hAnsi="Calibri" w:cs="Calibri"/>
                <w:b/>
                <w:i/>
                <w:color w:val="FFFFFF"/>
                <w:sz w:val="18"/>
                <w:szCs w:val="18"/>
              </w:rPr>
            </w:pPr>
          </w:p>
        </w:tc>
        <w:tc>
          <w:tcPr>
            <w:tcW w:w="433" w:type="dxa"/>
            <w:tcBorders>
              <w:top w:val="nil"/>
              <w:left w:val="nil"/>
              <w:bottom w:val="nil"/>
              <w:right w:val="nil"/>
            </w:tcBorders>
            <w:shd w:val="clear" w:color="auto" w:fill="0070C0"/>
            <w:vAlign w:val="center"/>
          </w:tcPr>
          <w:p w14:paraId="7172A2EB" w14:textId="77777777" w:rsidR="00652E41" w:rsidRPr="00580991" w:rsidRDefault="00652E41" w:rsidP="00580991">
            <w:pPr>
              <w:spacing w:line="200" w:lineRule="auto"/>
              <w:rPr>
                <w:rFonts w:ascii="Calibri" w:hAnsi="Calibri" w:cs="Calibri"/>
                <w:b/>
                <w:i/>
                <w:color w:val="FFFFFF"/>
                <w:sz w:val="18"/>
                <w:szCs w:val="18"/>
              </w:rPr>
            </w:pPr>
            <w:r w:rsidRPr="00580991">
              <w:rPr>
                <w:rFonts w:ascii="Calibri" w:hAnsi="Calibri" w:cs="Calibri"/>
                <w:b/>
                <w:i/>
                <w:color w:val="FFFFFF"/>
                <w:sz w:val="18"/>
                <w:szCs w:val="18"/>
              </w:rPr>
              <w:t> </w:t>
            </w:r>
          </w:p>
        </w:tc>
        <w:tc>
          <w:tcPr>
            <w:tcW w:w="433" w:type="dxa"/>
            <w:tcBorders>
              <w:top w:val="nil"/>
              <w:left w:val="nil"/>
              <w:bottom w:val="nil"/>
              <w:right w:val="nil"/>
            </w:tcBorders>
            <w:shd w:val="clear" w:color="auto" w:fill="0070C0"/>
            <w:vAlign w:val="center"/>
          </w:tcPr>
          <w:p w14:paraId="55E1152B" w14:textId="77777777" w:rsidR="00652E41" w:rsidRPr="00580991" w:rsidRDefault="00652E41" w:rsidP="00580991">
            <w:pPr>
              <w:spacing w:line="200" w:lineRule="auto"/>
              <w:rPr>
                <w:rFonts w:ascii="Calibri" w:hAnsi="Calibri" w:cs="Calibri"/>
                <w:b/>
                <w:i/>
                <w:color w:val="FFFFFF"/>
                <w:sz w:val="18"/>
                <w:szCs w:val="18"/>
              </w:rPr>
            </w:pPr>
          </w:p>
        </w:tc>
        <w:tc>
          <w:tcPr>
            <w:tcW w:w="433" w:type="dxa"/>
            <w:tcBorders>
              <w:top w:val="single" w:sz="4" w:space="0" w:color="000000"/>
              <w:left w:val="nil"/>
              <w:bottom w:val="single" w:sz="4" w:space="0" w:color="000000"/>
              <w:right w:val="nil"/>
            </w:tcBorders>
            <w:shd w:val="clear" w:color="auto" w:fill="0070C0"/>
            <w:vAlign w:val="center"/>
          </w:tcPr>
          <w:p w14:paraId="36F5FFF1" w14:textId="77777777" w:rsidR="00652E41" w:rsidRPr="00580991" w:rsidRDefault="00652E41" w:rsidP="00580991">
            <w:pPr>
              <w:spacing w:line="200" w:lineRule="auto"/>
              <w:rPr>
                <w:rFonts w:ascii="Calibri" w:hAnsi="Calibri" w:cs="Calibri"/>
                <w:b/>
                <w:i/>
                <w:color w:val="FFFFFF"/>
                <w:sz w:val="18"/>
                <w:szCs w:val="18"/>
              </w:rPr>
            </w:pPr>
          </w:p>
        </w:tc>
        <w:tc>
          <w:tcPr>
            <w:tcW w:w="433" w:type="dxa"/>
            <w:tcBorders>
              <w:top w:val="single" w:sz="4" w:space="0" w:color="000000"/>
              <w:left w:val="nil"/>
              <w:bottom w:val="single" w:sz="4" w:space="0" w:color="000000"/>
              <w:right w:val="single" w:sz="4" w:space="0" w:color="auto"/>
            </w:tcBorders>
            <w:shd w:val="clear" w:color="auto" w:fill="0070C0"/>
            <w:vAlign w:val="center"/>
          </w:tcPr>
          <w:p w14:paraId="16689AEB" w14:textId="77777777" w:rsidR="00652E41" w:rsidRPr="00580991" w:rsidRDefault="00652E41" w:rsidP="00580991">
            <w:pPr>
              <w:spacing w:line="200" w:lineRule="auto"/>
              <w:rPr>
                <w:rFonts w:ascii="Calibri" w:hAnsi="Calibri" w:cs="Calibri"/>
                <w:b/>
                <w:i/>
                <w:color w:val="FFFFFF"/>
                <w:sz w:val="18"/>
                <w:szCs w:val="18"/>
              </w:rPr>
            </w:pPr>
          </w:p>
        </w:tc>
      </w:tr>
      <w:tr w:rsidR="0046657E" w:rsidRPr="00580991" w14:paraId="763C6EC7" w14:textId="77777777" w:rsidTr="00652E41">
        <w:trPr>
          <w:trHeight w:val="312"/>
        </w:trPr>
        <w:tc>
          <w:tcPr>
            <w:tcW w:w="2160" w:type="dxa"/>
            <w:gridSpan w:val="6"/>
            <w:tcBorders>
              <w:top w:val="single" w:sz="4" w:space="0" w:color="000000"/>
              <w:left w:val="single" w:sz="8" w:space="0" w:color="000000"/>
              <w:bottom w:val="single" w:sz="4" w:space="0" w:color="000000"/>
              <w:right w:val="single" w:sz="4" w:space="0" w:color="000000"/>
            </w:tcBorders>
            <w:vAlign w:val="center"/>
          </w:tcPr>
          <w:p w14:paraId="507A7EA0" w14:textId="77777777" w:rsidR="00652E41" w:rsidRPr="00580991" w:rsidRDefault="00652E41" w:rsidP="00580991">
            <w:pPr>
              <w:rPr>
                <w:rFonts w:ascii="Calibri" w:hAnsi="Calibri" w:cs="Calibri"/>
                <w:color w:val="404040"/>
                <w:sz w:val="16"/>
                <w:szCs w:val="16"/>
              </w:rPr>
            </w:pPr>
            <w:r w:rsidRPr="00580991">
              <w:rPr>
                <w:rFonts w:ascii="Calibri" w:hAnsi="Calibri" w:cs="Calibri"/>
                <w:color w:val="404040"/>
                <w:sz w:val="16"/>
                <w:szCs w:val="16"/>
              </w:rPr>
              <w:t>Geographic – WA/OR/Regional</w:t>
            </w:r>
          </w:p>
        </w:tc>
        <w:tc>
          <w:tcPr>
            <w:tcW w:w="370" w:type="dxa"/>
            <w:gridSpan w:val="2"/>
            <w:tcBorders>
              <w:top w:val="single" w:sz="4" w:space="0" w:color="000000"/>
              <w:left w:val="nil"/>
              <w:bottom w:val="single" w:sz="4" w:space="0" w:color="000000"/>
              <w:right w:val="single" w:sz="4" w:space="0" w:color="000000"/>
            </w:tcBorders>
            <w:vAlign w:val="center"/>
          </w:tcPr>
          <w:p w14:paraId="065890FA" w14:textId="77777777" w:rsidR="00652E41" w:rsidRPr="00580991" w:rsidRDefault="00652E41" w:rsidP="00580991">
            <w:pPr>
              <w:spacing w:line="200" w:lineRule="auto"/>
              <w:jc w:val="center"/>
              <w:rPr>
                <w:rFonts w:ascii="Calibri" w:hAnsi="Calibri" w:cs="Calibri"/>
                <w:color w:val="000000"/>
                <w:sz w:val="16"/>
                <w:szCs w:val="16"/>
              </w:rPr>
            </w:pPr>
            <w:r w:rsidRPr="00580991">
              <w:rPr>
                <w:rFonts w:ascii="Calibri" w:hAnsi="Calibri" w:cs="Calibri"/>
                <w:color w:val="000000"/>
                <w:sz w:val="16"/>
                <w:szCs w:val="16"/>
              </w:rPr>
              <w:t>R</w:t>
            </w:r>
          </w:p>
        </w:tc>
        <w:tc>
          <w:tcPr>
            <w:tcW w:w="433" w:type="dxa"/>
            <w:gridSpan w:val="2"/>
            <w:tcBorders>
              <w:top w:val="single" w:sz="4" w:space="0" w:color="000000"/>
              <w:left w:val="nil"/>
              <w:bottom w:val="single" w:sz="4" w:space="0" w:color="000000"/>
              <w:right w:val="single" w:sz="4" w:space="0" w:color="000000"/>
            </w:tcBorders>
            <w:vAlign w:val="center"/>
          </w:tcPr>
          <w:p w14:paraId="0EBE79ED" w14:textId="77777777" w:rsidR="00652E41" w:rsidRPr="00652E41" w:rsidRDefault="00652E41" w:rsidP="00580991">
            <w:pPr>
              <w:spacing w:line="200" w:lineRule="auto"/>
              <w:jc w:val="center"/>
              <w:rPr>
                <w:rFonts w:ascii="Calibri" w:hAnsi="Calibri" w:cs="Calibri"/>
                <w:color w:val="000000"/>
                <w:sz w:val="18"/>
                <w:szCs w:val="18"/>
              </w:rPr>
            </w:pPr>
            <w:r w:rsidRPr="00652E41">
              <w:rPr>
                <w:rFonts w:ascii="Calibri" w:hAnsi="Calibri" w:cs="Calibri"/>
                <w:color w:val="000000"/>
                <w:sz w:val="18"/>
                <w:szCs w:val="18"/>
              </w:rPr>
              <w:t>R</w:t>
            </w:r>
          </w:p>
        </w:tc>
        <w:tc>
          <w:tcPr>
            <w:tcW w:w="433" w:type="dxa"/>
            <w:gridSpan w:val="2"/>
            <w:tcBorders>
              <w:top w:val="single" w:sz="4" w:space="0" w:color="000000"/>
              <w:left w:val="nil"/>
              <w:bottom w:val="single" w:sz="4" w:space="0" w:color="000000"/>
              <w:right w:val="single" w:sz="4" w:space="0" w:color="000000"/>
            </w:tcBorders>
            <w:vAlign w:val="center"/>
          </w:tcPr>
          <w:p w14:paraId="3C5827EE"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000000"/>
              <w:left w:val="nil"/>
              <w:bottom w:val="single" w:sz="4" w:space="0" w:color="000000"/>
              <w:right w:val="single" w:sz="4" w:space="0" w:color="auto"/>
            </w:tcBorders>
          </w:tcPr>
          <w:p w14:paraId="1D009D18"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000000"/>
              <w:left w:val="single" w:sz="4" w:space="0" w:color="auto"/>
              <w:bottom w:val="single" w:sz="4" w:space="0" w:color="000000"/>
              <w:right w:val="single" w:sz="4" w:space="0" w:color="000000"/>
            </w:tcBorders>
            <w:vAlign w:val="center"/>
          </w:tcPr>
          <w:p w14:paraId="3B976E12"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OR</w:t>
            </w:r>
          </w:p>
        </w:tc>
        <w:tc>
          <w:tcPr>
            <w:tcW w:w="433" w:type="dxa"/>
            <w:gridSpan w:val="2"/>
            <w:tcBorders>
              <w:top w:val="single" w:sz="4" w:space="0" w:color="000000"/>
              <w:left w:val="nil"/>
              <w:bottom w:val="single" w:sz="4" w:space="0" w:color="000000"/>
              <w:right w:val="single" w:sz="4" w:space="0" w:color="auto"/>
            </w:tcBorders>
            <w:vAlign w:val="center"/>
          </w:tcPr>
          <w:p w14:paraId="3B6685E6"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R</w:t>
            </w:r>
          </w:p>
        </w:tc>
        <w:tc>
          <w:tcPr>
            <w:tcW w:w="433" w:type="dxa"/>
            <w:gridSpan w:val="2"/>
            <w:tcBorders>
              <w:top w:val="single" w:sz="4" w:space="0" w:color="auto"/>
              <w:left w:val="single" w:sz="4" w:space="0" w:color="auto"/>
              <w:bottom w:val="single" w:sz="4" w:space="0" w:color="auto"/>
              <w:right w:val="single" w:sz="4" w:space="0" w:color="auto"/>
            </w:tcBorders>
          </w:tcPr>
          <w:p w14:paraId="6729253A"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000000"/>
              <w:right w:val="single" w:sz="4" w:space="0" w:color="auto"/>
            </w:tcBorders>
            <w:vAlign w:val="center"/>
          </w:tcPr>
          <w:p w14:paraId="11DEF8E6" w14:textId="3DCFC79A"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R</w:t>
            </w: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31FF4907"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OR</w:t>
            </w:r>
          </w:p>
        </w:tc>
        <w:tc>
          <w:tcPr>
            <w:tcW w:w="433" w:type="dxa"/>
            <w:gridSpan w:val="2"/>
            <w:tcBorders>
              <w:top w:val="single" w:sz="4" w:space="0" w:color="auto"/>
              <w:left w:val="single" w:sz="4" w:space="0" w:color="auto"/>
              <w:bottom w:val="single" w:sz="4" w:space="0" w:color="000000"/>
              <w:right w:val="single" w:sz="4" w:space="0" w:color="000000"/>
            </w:tcBorders>
            <w:vAlign w:val="center"/>
          </w:tcPr>
          <w:p w14:paraId="29A1513C"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nil"/>
              <w:bottom w:val="single" w:sz="4" w:space="0" w:color="000000"/>
              <w:right w:val="single" w:sz="4" w:space="0" w:color="000000"/>
            </w:tcBorders>
            <w:vAlign w:val="center"/>
          </w:tcPr>
          <w:p w14:paraId="2CB62D69"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R</w:t>
            </w:r>
          </w:p>
        </w:tc>
        <w:tc>
          <w:tcPr>
            <w:tcW w:w="433" w:type="dxa"/>
            <w:tcBorders>
              <w:top w:val="single" w:sz="4" w:space="0" w:color="000000"/>
              <w:left w:val="nil"/>
              <w:bottom w:val="single" w:sz="4" w:space="0" w:color="000000"/>
              <w:right w:val="single" w:sz="4" w:space="0" w:color="auto"/>
            </w:tcBorders>
          </w:tcPr>
          <w:p w14:paraId="63F8DAFA"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single" w:sz="4" w:space="0" w:color="auto"/>
              <w:bottom w:val="single" w:sz="4" w:space="0" w:color="000000"/>
              <w:right w:val="single" w:sz="4" w:space="0" w:color="000000"/>
            </w:tcBorders>
            <w:vAlign w:val="center"/>
          </w:tcPr>
          <w:p w14:paraId="5CF58DBF"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WA</w:t>
            </w:r>
          </w:p>
        </w:tc>
        <w:tc>
          <w:tcPr>
            <w:tcW w:w="433" w:type="dxa"/>
            <w:tcBorders>
              <w:top w:val="single" w:sz="4" w:space="0" w:color="000000"/>
              <w:left w:val="nil"/>
              <w:bottom w:val="single" w:sz="4" w:space="0" w:color="000000"/>
              <w:right w:val="single" w:sz="4" w:space="0" w:color="auto"/>
            </w:tcBorders>
            <w:vAlign w:val="center"/>
          </w:tcPr>
          <w:p w14:paraId="534BCBED"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WA</w:t>
            </w:r>
          </w:p>
        </w:tc>
        <w:tc>
          <w:tcPr>
            <w:tcW w:w="433" w:type="dxa"/>
            <w:tcBorders>
              <w:top w:val="single" w:sz="4" w:space="0" w:color="auto"/>
              <w:left w:val="single" w:sz="4" w:space="0" w:color="auto"/>
              <w:bottom w:val="single" w:sz="4" w:space="0" w:color="auto"/>
              <w:right w:val="single" w:sz="4" w:space="0" w:color="auto"/>
            </w:tcBorders>
          </w:tcPr>
          <w:p w14:paraId="55E6B230"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single" w:sz="4" w:space="0" w:color="auto"/>
              <w:bottom w:val="single" w:sz="4" w:space="0" w:color="000000"/>
              <w:right w:val="single" w:sz="4" w:space="0" w:color="000000"/>
            </w:tcBorders>
            <w:vAlign w:val="center"/>
          </w:tcPr>
          <w:p w14:paraId="1DDB2063" w14:textId="72A8EF06"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OR</w:t>
            </w:r>
          </w:p>
        </w:tc>
        <w:tc>
          <w:tcPr>
            <w:tcW w:w="433" w:type="dxa"/>
            <w:tcBorders>
              <w:top w:val="single" w:sz="4" w:space="0" w:color="000000"/>
              <w:left w:val="nil"/>
              <w:bottom w:val="single" w:sz="4" w:space="0" w:color="000000"/>
              <w:right w:val="single" w:sz="4" w:space="0" w:color="000000"/>
            </w:tcBorders>
            <w:vAlign w:val="center"/>
          </w:tcPr>
          <w:p w14:paraId="7A762EE8"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WA</w:t>
            </w:r>
          </w:p>
        </w:tc>
        <w:tc>
          <w:tcPr>
            <w:tcW w:w="433" w:type="dxa"/>
            <w:tcBorders>
              <w:top w:val="single" w:sz="4" w:space="0" w:color="000000"/>
              <w:left w:val="nil"/>
              <w:bottom w:val="single" w:sz="4" w:space="0" w:color="000000"/>
              <w:right w:val="single" w:sz="4" w:space="0" w:color="000000"/>
            </w:tcBorders>
            <w:vAlign w:val="center"/>
          </w:tcPr>
          <w:p w14:paraId="22F27C49"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OR</w:t>
            </w:r>
          </w:p>
        </w:tc>
        <w:tc>
          <w:tcPr>
            <w:tcW w:w="433" w:type="dxa"/>
            <w:tcBorders>
              <w:top w:val="single" w:sz="4" w:space="0" w:color="000000"/>
              <w:left w:val="nil"/>
              <w:bottom w:val="single" w:sz="4" w:space="0" w:color="000000"/>
              <w:right w:val="single" w:sz="4" w:space="0" w:color="auto"/>
            </w:tcBorders>
            <w:vAlign w:val="center"/>
          </w:tcPr>
          <w:p w14:paraId="4B96B5B0"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WA</w:t>
            </w:r>
          </w:p>
        </w:tc>
        <w:tc>
          <w:tcPr>
            <w:tcW w:w="433" w:type="dxa"/>
            <w:tcBorders>
              <w:top w:val="single" w:sz="4" w:space="0" w:color="000000"/>
              <w:left w:val="single" w:sz="4" w:space="0" w:color="auto"/>
              <w:bottom w:val="single" w:sz="4" w:space="0" w:color="000000"/>
              <w:right w:val="single" w:sz="4" w:space="0" w:color="000000"/>
            </w:tcBorders>
            <w:vAlign w:val="center"/>
          </w:tcPr>
          <w:p w14:paraId="6FC5117A"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R</w:t>
            </w:r>
          </w:p>
        </w:tc>
      </w:tr>
      <w:tr w:rsidR="0046657E" w:rsidRPr="00580991" w14:paraId="2B8D9BB5" w14:textId="77777777" w:rsidTr="00652E41">
        <w:trPr>
          <w:trHeight w:val="312"/>
        </w:trPr>
        <w:tc>
          <w:tcPr>
            <w:tcW w:w="2160" w:type="dxa"/>
            <w:gridSpan w:val="6"/>
            <w:tcBorders>
              <w:top w:val="nil"/>
              <w:left w:val="single" w:sz="8" w:space="0" w:color="000000"/>
              <w:bottom w:val="single" w:sz="4" w:space="0" w:color="000000"/>
              <w:right w:val="single" w:sz="4" w:space="0" w:color="000000"/>
            </w:tcBorders>
            <w:vAlign w:val="center"/>
          </w:tcPr>
          <w:p w14:paraId="791B5074" w14:textId="77777777" w:rsidR="00652E41" w:rsidRPr="00580991" w:rsidRDefault="00652E41" w:rsidP="00580991">
            <w:pPr>
              <w:rPr>
                <w:rFonts w:ascii="Calibri" w:hAnsi="Calibri" w:cs="Calibri"/>
                <w:color w:val="404040"/>
                <w:sz w:val="16"/>
                <w:szCs w:val="16"/>
              </w:rPr>
            </w:pPr>
            <w:r w:rsidRPr="00580991">
              <w:rPr>
                <w:rFonts w:ascii="Calibri" w:hAnsi="Calibri" w:cs="Calibri"/>
                <w:color w:val="404040"/>
                <w:sz w:val="16"/>
                <w:szCs w:val="16"/>
              </w:rPr>
              <w:t>Gender Identity (M/F/Nonbinary)</w:t>
            </w:r>
          </w:p>
        </w:tc>
        <w:tc>
          <w:tcPr>
            <w:tcW w:w="370" w:type="dxa"/>
            <w:gridSpan w:val="2"/>
            <w:tcBorders>
              <w:top w:val="nil"/>
              <w:left w:val="nil"/>
              <w:bottom w:val="single" w:sz="4" w:space="0" w:color="000000"/>
              <w:right w:val="single" w:sz="4" w:space="0" w:color="000000"/>
            </w:tcBorders>
            <w:vAlign w:val="center"/>
          </w:tcPr>
          <w:p w14:paraId="27EA75B7"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F</w:t>
            </w:r>
          </w:p>
        </w:tc>
        <w:tc>
          <w:tcPr>
            <w:tcW w:w="433" w:type="dxa"/>
            <w:gridSpan w:val="2"/>
            <w:tcBorders>
              <w:top w:val="nil"/>
              <w:left w:val="nil"/>
              <w:bottom w:val="single" w:sz="4" w:space="0" w:color="000000"/>
              <w:right w:val="single" w:sz="4" w:space="0" w:color="000000"/>
            </w:tcBorders>
            <w:vAlign w:val="center"/>
          </w:tcPr>
          <w:p w14:paraId="68B2C5D2" w14:textId="77777777" w:rsidR="00652E41" w:rsidRPr="00652E41" w:rsidRDefault="00652E41" w:rsidP="00580991">
            <w:pPr>
              <w:spacing w:line="200" w:lineRule="auto"/>
              <w:jc w:val="center"/>
              <w:rPr>
                <w:rFonts w:ascii="Calibri" w:hAnsi="Calibri" w:cs="Calibri"/>
                <w:color w:val="000000"/>
                <w:sz w:val="18"/>
                <w:szCs w:val="18"/>
              </w:rPr>
            </w:pPr>
            <w:r w:rsidRPr="00652E41">
              <w:rPr>
                <w:rFonts w:ascii="Calibri" w:hAnsi="Calibri" w:cs="Calibri"/>
                <w:color w:val="000000"/>
                <w:sz w:val="18"/>
                <w:szCs w:val="18"/>
              </w:rPr>
              <w:t>F</w:t>
            </w:r>
          </w:p>
        </w:tc>
        <w:tc>
          <w:tcPr>
            <w:tcW w:w="433" w:type="dxa"/>
            <w:gridSpan w:val="2"/>
            <w:tcBorders>
              <w:top w:val="nil"/>
              <w:left w:val="nil"/>
              <w:bottom w:val="single" w:sz="4" w:space="0" w:color="000000"/>
              <w:right w:val="single" w:sz="4" w:space="0" w:color="000000"/>
            </w:tcBorders>
            <w:vAlign w:val="center"/>
          </w:tcPr>
          <w:p w14:paraId="2D5BE90D"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000000"/>
              <w:right w:val="single" w:sz="4" w:space="0" w:color="auto"/>
            </w:tcBorders>
          </w:tcPr>
          <w:p w14:paraId="3A085072"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000000"/>
            </w:tcBorders>
            <w:vAlign w:val="center"/>
          </w:tcPr>
          <w:p w14:paraId="6C02EC25"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F</w:t>
            </w:r>
          </w:p>
        </w:tc>
        <w:tc>
          <w:tcPr>
            <w:tcW w:w="433" w:type="dxa"/>
            <w:gridSpan w:val="2"/>
            <w:tcBorders>
              <w:top w:val="nil"/>
              <w:left w:val="nil"/>
              <w:bottom w:val="single" w:sz="4" w:space="0" w:color="000000"/>
              <w:right w:val="single" w:sz="4" w:space="0" w:color="auto"/>
            </w:tcBorders>
            <w:vAlign w:val="center"/>
          </w:tcPr>
          <w:p w14:paraId="472A3343"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F</w:t>
            </w:r>
          </w:p>
        </w:tc>
        <w:tc>
          <w:tcPr>
            <w:tcW w:w="433" w:type="dxa"/>
            <w:gridSpan w:val="2"/>
            <w:tcBorders>
              <w:top w:val="single" w:sz="4" w:space="0" w:color="auto"/>
              <w:left w:val="single" w:sz="4" w:space="0" w:color="auto"/>
              <w:bottom w:val="single" w:sz="4" w:space="0" w:color="auto"/>
              <w:right w:val="single" w:sz="4" w:space="0" w:color="auto"/>
            </w:tcBorders>
          </w:tcPr>
          <w:p w14:paraId="5F19C23F"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000000"/>
              <w:right w:val="single" w:sz="4" w:space="0" w:color="auto"/>
            </w:tcBorders>
            <w:vAlign w:val="center"/>
          </w:tcPr>
          <w:p w14:paraId="6F38FC08" w14:textId="73E97AD2"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M</w:t>
            </w: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7829BC8F"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F</w:t>
            </w:r>
          </w:p>
        </w:tc>
        <w:tc>
          <w:tcPr>
            <w:tcW w:w="433" w:type="dxa"/>
            <w:gridSpan w:val="2"/>
            <w:tcBorders>
              <w:top w:val="nil"/>
              <w:left w:val="single" w:sz="4" w:space="0" w:color="auto"/>
              <w:bottom w:val="single" w:sz="4" w:space="0" w:color="000000"/>
              <w:right w:val="single" w:sz="4" w:space="0" w:color="000000"/>
            </w:tcBorders>
            <w:vAlign w:val="center"/>
          </w:tcPr>
          <w:p w14:paraId="7433AB50"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000000"/>
              <w:right w:val="single" w:sz="4" w:space="0" w:color="000000"/>
            </w:tcBorders>
            <w:vAlign w:val="center"/>
          </w:tcPr>
          <w:p w14:paraId="7D401585"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F</w:t>
            </w:r>
          </w:p>
        </w:tc>
        <w:tc>
          <w:tcPr>
            <w:tcW w:w="433" w:type="dxa"/>
            <w:tcBorders>
              <w:top w:val="nil"/>
              <w:left w:val="nil"/>
              <w:bottom w:val="single" w:sz="4" w:space="0" w:color="000000"/>
              <w:right w:val="single" w:sz="4" w:space="0" w:color="auto"/>
            </w:tcBorders>
          </w:tcPr>
          <w:p w14:paraId="1E867A17"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2806980D"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M</w:t>
            </w:r>
          </w:p>
        </w:tc>
        <w:tc>
          <w:tcPr>
            <w:tcW w:w="433" w:type="dxa"/>
            <w:tcBorders>
              <w:top w:val="nil"/>
              <w:left w:val="nil"/>
              <w:bottom w:val="single" w:sz="4" w:space="0" w:color="000000"/>
              <w:right w:val="single" w:sz="4" w:space="0" w:color="auto"/>
            </w:tcBorders>
            <w:vAlign w:val="center"/>
          </w:tcPr>
          <w:p w14:paraId="20040071"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F</w:t>
            </w:r>
          </w:p>
        </w:tc>
        <w:tc>
          <w:tcPr>
            <w:tcW w:w="433" w:type="dxa"/>
            <w:tcBorders>
              <w:top w:val="single" w:sz="4" w:space="0" w:color="auto"/>
              <w:left w:val="single" w:sz="4" w:space="0" w:color="auto"/>
              <w:bottom w:val="single" w:sz="4" w:space="0" w:color="auto"/>
              <w:right w:val="single" w:sz="4" w:space="0" w:color="auto"/>
            </w:tcBorders>
          </w:tcPr>
          <w:p w14:paraId="207C62E9"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000000"/>
              <w:right w:val="single" w:sz="4" w:space="0" w:color="000000"/>
            </w:tcBorders>
            <w:vAlign w:val="center"/>
          </w:tcPr>
          <w:p w14:paraId="5491C119" w14:textId="5492D82F"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F</w:t>
            </w:r>
          </w:p>
        </w:tc>
        <w:tc>
          <w:tcPr>
            <w:tcW w:w="433" w:type="dxa"/>
            <w:tcBorders>
              <w:top w:val="nil"/>
              <w:left w:val="nil"/>
              <w:bottom w:val="single" w:sz="4" w:space="0" w:color="000000"/>
              <w:right w:val="single" w:sz="4" w:space="0" w:color="000000"/>
            </w:tcBorders>
            <w:vAlign w:val="center"/>
          </w:tcPr>
          <w:p w14:paraId="76A9B1F2"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F</w:t>
            </w:r>
          </w:p>
        </w:tc>
        <w:tc>
          <w:tcPr>
            <w:tcW w:w="433" w:type="dxa"/>
            <w:tcBorders>
              <w:top w:val="nil"/>
              <w:left w:val="nil"/>
              <w:bottom w:val="single" w:sz="4" w:space="0" w:color="000000"/>
              <w:right w:val="single" w:sz="4" w:space="0" w:color="000000"/>
            </w:tcBorders>
            <w:vAlign w:val="center"/>
          </w:tcPr>
          <w:p w14:paraId="671C9742"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F</w:t>
            </w:r>
          </w:p>
        </w:tc>
        <w:tc>
          <w:tcPr>
            <w:tcW w:w="433" w:type="dxa"/>
            <w:tcBorders>
              <w:top w:val="nil"/>
              <w:left w:val="nil"/>
              <w:bottom w:val="single" w:sz="4" w:space="0" w:color="000000"/>
              <w:right w:val="single" w:sz="4" w:space="0" w:color="auto"/>
            </w:tcBorders>
            <w:vAlign w:val="center"/>
          </w:tcPr>
          <w:p w14:paraId="4EE3B30A"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F</w:t>
            </w:r>
          </w:p>
        </w:tc>
        <w:tc>
          <w:tcPr>
            <w:tcW w:w="433" w:type="dxa"/>
            <w:tcBorders>
              <w:top w:val="nil"/>
              <w:left w:val="single" w:sz="4" w:space="0" w:color="auto"/>
              <w:bottom w:val="single" w:sz="4" w:space="0" w:color="000000"/>
              <w:right w:val="single" w:sz="4" w:space="0" w:color="000000"/>
            </w:tcBorders>
            <w:vAlign w:val="center"/>
          </w:tcPr>
          <w:p w14:paraId="10586E56"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F</w:t>
            </w:r>
          </w:p>
        </w:tc>
      </w:tr>
      <w:tr w:rsidR="0046657E" w:rsidRPr="00580991" w14:paraId="2259B85D" w14:textId="77777777" w:rsidTr="00652E41">
        <w:trPr>
          <w:trHeight w:val="312"/>
        </w:trPr>
        <w:tc>
          <w:tcPr>
            <w:tcW w:w="2160" w:type="dxa"/>
            <w:gridSpan w:val="6"/>
            <w:tcBorders>
              <w:top w:val="nil"/>
              <w:left w:val="single" w:sz="8" w:space="0" w:color="000000"/>
              <w:bottom w:val="single" w:sz="4" w:space="0" w:color="auto"/>
              <w:right w:val="single" w:sz="4" w:space="0" w:color="000000"/>
            </w:tcBorders>
            <w:vAlign w:val="center"/>
          </w:tcPr>
          <w:p w14:paraId="729B26A6" w14:textId="77777777" w:rsidR="00652E41" w:rsidRPr="00580991" w:rsidRDefault="00652E41" w:rsidP="00580991">
            <w:pPr>
              <w:rPr>
                <w:rFonts w:ascii="Calibri" w:hAnsi="Calibri" w:cs="Calibri"/>
                <w:color w:val="404040"/>
                <w:sz w:val="16"/>
                <w:szCs w:val="16"/>
              </w:rPr>
            </w:pPr>
            <w:r w:rsidRPr="00580991">
              <w:rPr>
                <w:rFonts w:ascii="Calibri" w:hAnsi="Calibri" w:cs="Calibri"/>
                <w:color w:val="404040"/>
                <w:sz w:val="16"/>
                <w:szCs w:val="16"/>
              </w:rPr>
              <w:t>Disability (visible &amp; invisible)</w:t>
            </w:r>
          </w:p>
        </w:tc>
        <w:tc>
          <w:tcPr>
            <w:tcW w:w="370" w:type="dxa"/>
            <w:gridSpan w:val="2"/>
            <w:tcBorders>
              <w:top w:val="nil"/>
              <w:left w:val="nil"/>
              <w:bottom w:val="single" w:sz="4" w:space="0" w:color="auto"/>
              <w:right w:val="single" w:sz="4" w:space="0" w:color="000000"/>
            </w:tcBorders>
            <w:vAlign w:val="center"/>
          </w:tcPr>
          <w:p w14:paraId="45269B7A"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auto"/>
              <w:right w:val="single" w:sz="4" w:space="0" w:color="000000"/>
            </w:tcBorders>
            <w:vAlign w:val="center"/>
          </w:tcPr>
          <w:p w14:paraId="752763D2" w14:textId="77777777" w:rsidR="00652E41" w:rsidRPr="00652E4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auto"/>
              <w:right w:val="single" w:sz="4" w:space="0" w:color="000000"/>
            </w:tcBorders>
            <w:vAlign w:val="center"/>
          </w:tcPr>
          <w:p w14:paraId="032D5A97"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auto"/>
              <w:right w:val="single" w:sz="4" w:space="0" w:color="auto"/>
            </w:tcBorders>
          </w:tcPr>
          <w:p w14:paraId="7DF90A86"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auto"/>
              <w:right w:val="single" w:sz="4" w:space="0" w:color="000000"/>
            </w:tcBorders>
            <w:vAlign w:val="center"/>
          </w:tcPr>
          <w:p w14:paraId="5615B54F"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nil"/>
              <w:bottom w:val="single" w:sz="4" w:space="0" w:color="auto"/>
              <w:right w:val="single" w:sz="4" w:space="0" w:color="auto"/>
            </w:tcBorders>
            <w:vAlign w:val="center"/>
          </w:tcPr>
          <w:p w14:paraId="19D98792"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tcPr>
          <w:p w14:paraId="2DCB172E"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auto"/>
              <w:right w:val="single" w:sz="4" w:space="0" w:color="auto"/>
            </w:tcBorders>
            <w:vAlign w:val="center"/>
          </w:tcPr>
          <w:p w14:paraId="37353015" w14:textId="293693A6"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0E825EEA"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nil"/>
              <w:left w:val="single" w:sz="4" w:space="0" w:color="auto"/>
              <w:bottom w:val="single" w:sz="4" w:space="0" w:color="auto"/>
              <w:right w:val="single" w:sz="4" w:space="0" w:color="000000"/>
            </w:tcBorders>
            <w:vAlign w:val="center"/>
          </w:tcPr>
          <w:p w14:paraId="3A7FDCD9"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auto"/>
              <w:right w:val="single" w:sz="4" w:space="0" w:color="000000"/>
            </w:tcBorders>
            <w:vAlign w:val="center"/>
          </w:tcPr>
          <w:p w14:paraId="56484041"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auto"/>
              <w:right w:val="single" w:sz="4" w:space="0" w:color="auto"/>
            </w:tcBorders>
          </w:tcPr>
          <w:p w14:paraId="2CD5EC22"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auto"/>
              <w:right w:val="single" w:sz="4" w:space="0" w:color="000000"/>
            </w:tcBorders>
            <w:vAlign w:val="center"/>
          </w:tcPr>
          <w:p w14:paraId="25D0AB1F"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nil"/>
              <w:left w:val="nil"/>
              <w:bottom w:val="single" w:sz="4" w:space="0" w:color="auto"/>
              <w:right w:val="single" w:sz="4" w:space="0" w:color="auto"/>
            </w:tcBorders>
            <w:vAlign w:val="center"/>
          </w:tcPr>
          <w:p w14:paraId="514184C6"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auto"/>
              <w:right w:val="single" w:sz="4" w:space="0" w:color="auto"/>
            </w:tcBorders>
          </w:tcPr>
          <w:p w14:paraId="43C19D42"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auto"/>
              <w:right w:val="single" w:sz="4" w:space="0" w:color="000000"/>
            </w:tcBorders>
            <w:vAlign w:val="center"/>
          </w:tcPr>
          <w:p w14:paraId="598F88D4" w14:textId="35E8EC65"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auto"/>
              <w:right w:val="single" w:sz="4" w:space="0" w:color="000000"/>
            </w:tcBorders>
            <w:vAlign w:val="center"/>
          </w:tcPr>
          <w:p w14:paraId="7281123E"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auto"/>
              <w:right w:val="single" w:sz="4" w:space="0" w:color="000000"/>
            </w:tcBorders>
            <w:vAlign w:val="center"/>
          </w:tcPr>
          <w:p w14:paraId="5CA5BD92"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nil"/>
              <w:bottom w:val="single" w:sz="4" w:space="0" w:color="auto"/>
              <w:right w:val="single" w:sz="4" w:space="0" w:color="auto"/>
            </w:tcBorders>
            <w:vAlign w:val="center"/>
          </w:tcPr>
          <w:p w14:paraId="5D667D5A"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nil"/>
              <w:left w:val="single" w:sz="4" w:space="0" w:color="auto"/>
              <w:bottom w:val="single" w:sz="4" w:space="0" w:color="auto"/>
              <w:right w:val="single" w:sz="4" w:space="0" w:color="000000"/>
            </w:tcBorders>
            <w:vAlign w:val="center"/>
          </w:tcPr>
          <w:p w14:paraId="3FE3D471" w14:textId="77777777" w:rsidR="00652E41" w:rsidRPr="00580991" w:rsidRDefault="00652E41" w:rsidP="00580991">
            <w:pPr>
              <w:spacing w:line="200" w:lineRule="auto"/>
              <w:jc w:val="center"/>
              <w:rPr>
                <w:rFonts w:ascii="Calibri" w:hAnsi="Calibri" w:cs="Calibri"/>
                <w:color w:val="000000"/>
                <w:sz w:val="18"/>
                <w:szCs w:val="18"/>
              </w:rPr>
            </w:pPr>
          </w:p>
        </w:tc>
      </w:tr>
      <w:tr w:rsidR="00652E41" w:rsidRPr="00580991" w14:paraId="7B9B562C" w14:textId="77777777" w:rsidTr="00EC45FB">
        <w:trPr>
          <w:trHeight w:val="312"/>
        </w:trPr>
        <w:tc>
          <w:tcPr>
            <w:tcW w:w="2160" w:type="dxa"/>
            <w:gridSpan w:val="6"/>
            <w:tcBorders>
              <w:top w:val="single" w:sz="4" w:space="0" w:color="auto"/>
              <w:left w:val="single" w:sz="4" w:space="0" w:color="auto"/>
              <w:bottom w:val="single" w:sz="4" w:space="0" w:color="auto"/>
              <w:right w:val="single" w:sz="4" w:space="0" w:color="auto"/>
            </w:tcBorders>
            <w:vAlign w:val="center"/>
          </w:tcPr>
          <w:p w14:paraId="67027BEF" w14:textId="77777777" w:rsidR="00652E41" w:rsidRPr="00580991" w:rsidRDefault="00652E41" w:rsidP="00580991">
            <w:pPr>
              <w:rPr>
                <w:rFonts w:ascii="Calibri" w:hAnsi="Calibri" w:cs="Calibri"/>
                <w:color w:val="404040"/>
                <w:sz w:val="16"/>
                <w:szCs w:val="16"/>
              </w:rPr>
            </w:pPr>
            <w:r w:rsidRPr="00580991">
              <w:rPr>
                <w:rFonts w:ascii="Calibri" w:hAnsi="Calibri" w:cs="Calibri"/>
                <w:color w:val="404040"/>
                <w:sz w:val="16"/>
                <w:szCs w:val="16"/>
              </w:rPr>
              <w:t>Youth Leadership (18-25)</w:t>
            </w:r>
          </w:p>
        </w:tc>
        <w:tc>
          <w:tcPr>
            <w:tcW w:w="370" w:type="dxa"/>
            <w:gridSpan w:val="2"/>
            <w:tcBorders>
              <w:top w:val="single" w:sz="4" w:space="0" w:color="auto"/>
              <w:left w:val="single" w:sz="4" w:space="0" w:color="auto"/>
              <w:bottom w:val="single" w:sz="4" w:space="0" w:color="auto"/>
              <w:right w:val="single" w:sz="4" w:space="0" w:color="auto"/>
            </w:tcBorders>
            <w:vAlign w:val="center"/>
          </w:tcPr>
          <w:p w14:paraId="655969D9"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323E847F" w14:textId="77777777" w:rsidR="00652E41" w:rsidRPr="00652E4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236DCDBC"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tcPr>
          <w:p w14:paraId="467A77B8"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634FA030"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00C1432F"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bottom w:val="single" w:sz="4" w:space="0" w:color="auto"/>
            </w:tcBorders>
          </w:tcPr>
          <w:p w14:paraId="7B105CE6"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2129E5BF" w14:textId="43E31E5B"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5F5F882B"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6EF7CF85"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auto"/>
              <w:right w:val="single" w:sz="4" w:space="0" w:color="auto"/>
            </w:tcBorders>
            <w:vAlign w:val="center"/>
          </w:tcPr>
          <w:p w14:paraId="33E10712"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auto"/>
              <w:right w:val="single" w:sz="4" w:space="0" w:color="auto"/>
            </w:tcBorders>
          </w:tcPr>
          <w:p w14:paraId="5AD90ACA"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auto"/>
              <w:right w:val="single" w:sz="4" w:space="0" w:color="auto"/>
            </w:tcBorders>
            <w:vAlign w:val="center"/>
          </w:tcPr>
          <w:p w14:paraId="537FCBA3"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auto"/>
              <w:right w:val="single" w:sz="4" w:space="0" w:color="auto"/>
            </w:tcBorders>
            <w:vAlign w:val="center"/>
          </w:tcPr>
          <w:p w14:paraId="68B40767"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bottom w:val="single" w:sz="4" w:space="0" w:color="auto"/>
            </w:tcBorders>
          </w:tcPr>
          <w:p w14:paraId="7F8CA1A9"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auto"/>
              <w:right w:val="single" w:sz="4" w:space="0" w:color="auto"/>
            </w:tcBorders>
            <w:vAlign w:val="center"/>
          </w:tcPr>
          <w:p w14:paraId="5D8CD66E" w14:textId="072708E3"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auto"/>
              <w:right w:val="single" w:sz="4" w:space="0" w:color="auto"/>
            </w:tcBorders>
            <w:vAlign w:val="center"/>
          </w:tcPr>
          <w:p w14:paraId="7F0B15E5"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000000"/>
              <w:right w:val="single" w:sz="4" w:space="0" w:color="000000"/>
            </w:tcBorders>
            <w:vAlign w:val="center"/>
          </w:tcPr>
          <w:p w14:paraId="6753ED85"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000000"/>
              <w:right w:val="single" w:sz="4" w:space="0" w:color="auto"/>
            </w:tcBorders>
            <w:vAlign w:val="center"/>
          </w:tcPr>
          <w:p w14:paraId="19CC06EC"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000000"/>
              <w:right w:val="single" w:sz="4" w:space="0" w:color="000000"/>
            </w:tcBorders>
            <w:vAlign w:val="center"/>
          </w:tcPr>
          <w:p w14:paraId="43324C06" w14:textId="77777777" w:rsidR="00652E41" w:rsidRPr="00580991" w:rsidRDefault="00652E41" w:rsidP="00580991">
            <w:pPr>
              <w:spacing w:line="200" w:lineRule="auto"/>
              <w:jc w:val="center"/>
              <w:rPr>
                <w:rFonts w:ascii="Calibri" w:hAnsi="Calibri" w:cs="Calibri"/>
                <w:color w:val="000000"/>
                <w:sz w:val="18"/>
                <w:szCs w:val="18"/>
              </w:rPr>
            </w:pPr>
          </w:p>
        </w:tc>
      </w:tr>
      <w:tr w:rsidR="0046657E" w:rsidRPr="00580991" w14:paraId="5E21F28D" w14:textId="77777777" w:rsidTr="00652E41">
        <w:trPr>
          <w:trHeight w:val="312"/>
        </w:trPr>
        <w:tc>
          <w:tcPr>
            <w:tcW w:w="2160" w:type="dxa"/>
            <w:gridSpan w:val="6"/>
            <w:tcBorders>
              <w:top w:val="single" w:sz="4" w:space="0" w:color="auto"/>
              <w:left w:val="single" w:sz="8" w:space="0" w:color="000000"/>
              <w:bottom w:val="single" w:sz="4" w:space="0" w:color="auto"/>
              <w:right w:val="single" w:sz="4" w:space="0" w:color="000000"/>
            </w:tcBorders>
            <w:vAlign w:val="center"/>
          </w:tcPr>
          <w:p w14:paraId="1145C794" w14:textId="77777777" w:rsidR="00652E41" w:rsidRPr="00580991" w:rsidRDefault="00652E41" w:rsidP="00580991">
            <w:pPr>
              <w:rPr>
                <w:rFonts w:ascii="Calibri" w:hAnsi="Calibri" w:cs="Calibri"/>
                <w:color w:val="404040"/>
                <w:sz w:val="16"/>
                <w:szCs w:val="16"/>
              </w:rPr>
            </w:pPr>
            <w:r w:rsidRPr="00580991">
              <w:rPr>
                <w:rFonts w:ascii="Calibri" w:hAnsi="Calibri" w:cs="Calibri"/>
                <w:color w:val="404040"/>
                <w:sz w:val="16"/>
                <w:szCs w:val="16"/>
              </w:rPr>
              <w:t>LGBTQIA+</w:t>
            </w:r>
          </w:p>
        </w:tc>
        <w:tc>
          <w:tcPr>
            <w:tcW w:w="370" w:type="dxa"/>
            <w:gridSpan w:val="2"/>
            <w:tcBorders>
              <w:top w:val="single" w:sz="4" w:space="0" w:color="auto"/>
              <w:left w:val="nil"/>
              <w:bottom w:val="single" w:sz="4" w:space="0" w:color="auto"/>
              <w:right w:val="single" w:sz="4" w:space="0" w:color="000000"/>
            </w:tcBorders>
            <w:vAlign w:val="center"/>
          </w:tcPr>
          <w:p w14:paraId="3D063A54"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nil"/>
              <w:bottom w:val="single" w:sz="4" w:space="0" w:color="auto"/>
              <w:right w:val="single" w:sz="4" w:space="0" w:color="000000"/>
            </w:tcBorders>
            <w:vAlign w:val="center"/>
          </w:tcPr>
          <w:p w14:paraId="32F87FE2" w14:textId="77777777" w:rsidR="00652E41" w:rsidRPr="00652E4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nil"/>
              <w:bottom w:val="single" w:sz="4" w:space="0" w:color="auto"/>
              <w:right w:val="single" w:sz="4" w:space="0" w:color="000000"/>
            </w:tcBorders>
            <w:vAlign w:val="center"/>
          </w:tcPr>
          <w:p w14:paraId="024ED301"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nil"/>
              <w:bottom w:val="single" w:sz="4" w:space="0" w:color="auto"/>
              <w:right w:val="single" w:sz="4" w:space="0" w:color="auto"/>
            </w:tcBorders>
          </w:tcPr>
          <w:p w14:paraId="25016EEF"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000000"/>
            </w:tcBorders>
            <w:vAlign w:val="center"/>
          </w:tcPr>
          <w:p w14:paraId="430988B0"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nil"/>
              <w:bottom w:val="single" w:sz="4" w:space="0" w:color="auto"/>
              <w:right w:val="single" w:sz="4" w:space="0" w:color="auto"/>
            </w:tcBorders>
            <w:vAlign w:val="center"/>
          </w:tcPr>
          <w:p w14:paraId="5FCDABD1"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tcPr>
          <w:p w14:paraId="5A891CBB"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2E0CEA78" w14:textId="4E81899D"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408BD7BC"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000000"/>
            </w:tcBorders>
            <w:vAlign w:val="center"/>
          </w:tcPr>
          <w:p w14:paraId="4FE00E7A"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nil"/>
              <w:bottom w:val="single" w:sz="4" w:space="0" w:color="auto"/>
              <w:right w:val="single" w:sz="4" w:space="0" w:color="000000"/>
            </w:tcBorders>
            <w:vAlign w:val="center"/>
          </w:tcPr>
          <w:p w14:paraId="61984D96"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nil"/>
              <w:bottom w:val="single" w:sz="4" w:space="0" w:color="auto"/>
              <w:right w:val="single" w:sz="4" w:space="0" w:color="auto"/>
            </w:tcBorders>
          </w:tcPr>
          <w:p w14:paraId="2AE56995"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auto"/>
              <w:right w:val="single" w:sz="4" w:space="0" w:color="000000"/>
            </w:tcBorders>
            <w:vAlign w:val="center"/>
          </w:tcPr>
          <w:p w14:paraId="3E1036CC"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nil"/>
              <w:bottom w:val="single" w:sz="4" w:space="0" w:color="auto"/>
              <w:right w:val="single" w:sz="4" w:space="0" w:color="auto"/>
            </w:tcBorders>
            <w:vAlign w:val="center"/>
          </w:tcPr>
          <w:p w14:paraId="0F12F665" w14:textId="77777777" w:rsidR="00652E41" w:rsidRPr="00580991" w:rsidRDefault="00652E41" w:rsidP="00580991">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single" w:sz="4" w:space="0" w:color="auto"/>
              <w:left w:val="single" w:sz="4" w:space="0" w:color="auto"/>
              <w:bottom w:val="single" w:sz="4" w:space="0" w:color="auto"/>
              <w:right w:val="single" w:sz="4" w:space="0" w:color="auto"/>
            </w:tcBorders>
          </w:tcPr>
          <w:p w14:paraId="6BD69CD4"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auto"/>
              <w:right w:val="single" w:sz="4" w:space="0" w:color="000000"/>
            </w:tcBorders>
            <w:vAlign w:val="center"/>
          </w:tcPr>
          <w:p w14:paraId="658342B4" w14:textId="1C61B7D8"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auto"/>
              <w:left w:val="nil"/>
              <w:bottom w:val="single" w:sz="4" w:space="0" w:color="auto"/>
              <w:right w:val="single" w:sz="4" w:space="0" w:color="000000"/>
            </w:tcBorders>
            <w:vAlign w:val="center"/>
          </w:tcPr>
          <w:p w14:paraId="77A2CE33"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auto"/>
              <w:right w:val="single" w:sz="4" w:space="0" w:color="000000"/>
            </w:tcBorders>
            <w:vAlign w:val="center"/>
          </w:tcPr>
          <w:p w14:paraId="3BCD806D"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auto"/>
              <w:right w:val="single" w:sz="4" w:space="0" w:color="auto"/>
            </w:tcBorders>
            <w:vAlign w:val="center"/>
          </w:tcPr>
          <w:p w14:paraId="55C49FDA" w14:textId="77777777" w:rsidR="00652E41" w:rsidRPr="00580991" w:rsidRDefault="00652E41" w:rsidP="00580991">
            <w:pPr>
              <w:spacing w:line="200" w:lineRule="auto"/>
              <w:jc w:val="center"/>
              <w:rPr>
                <w:rFonts w:ascii="Calibri" w:hAnsi="Calibri" w:cs="Calibri"/>
                <w:color w:val="000000"/>
                <w:sz w:val="18"/>
                <w:szCs w:val="18"/>
              </w:rPr>
            </w:pPr>
          </w:p>
        </w:tc>
        <w:tc>
          <w:tcPr>
            <w:tcW w:w="433" w:type="dxa"/>
            <w:tcBorders>
              <w:top w:val="single" w:sz="4" w:space="0" w:color="000000"/>
              <w:left w:val="single" w:sz="4" w:space="0" w:color="auto"/>
              <w:bottom w:val="single" w:sz="4" w:space="0" w:color="auto"/>
              <w:right w:val="single" w:sz="4" w:space="0" w:color="000000"/>
            </w:tcBorders>
            <w:vAlign w:val="center"/>
          </w:tcPr>
          <w:p w14:paraId="73354842" w14:textId="77777777" w:rsidR="00652E41" w:rsidRPr="00580991" w:rsidRDefault="00652E41" w:rsidP="00580991">
            <w:pPr>
              <w:spacing w:line="200" w:lineRule="auto"/>
              <w:jc w:val="center"/>
              <w:rPr>
                <w:rFonts w:ascii="Calibri" w:hAnsi="Calibri" w:cs="Calibri"/>
                <w:color w:val="000000"/>
                <w:sz w:val="18"/>
                <w:szCs w:val="18"/>
              </w:rPr>
            </w:pPr>
          </w:p>
        </w:tc>
      </w:tr>
      <w:tr w:rsidR="0046657E" w:rsidRPr="00580991" w14:paraId="607E5780" w14:textId="77777777" w:rsidTr="00652E41">
        <w:trPr>
          <w:trHeight w:val="312"/>
        </w:trPr>
        <w:tc>
          <w:tcPr>
            <w:tcW w:w="2160" w:type="dxa"/>
            <w:gridSpan w:val="6"/>
            <w:tcBorders>
              <w:top w:val="single" w:sz="4" w:space="0" w:color="auto"/>
              <w:left w:val="single" w:sz="4" w:space="0" w:color="auto"/>
              <w:bottom w:val="single" w:sz="4" w:space="0" w:color="auto"/>
            </w:tcBorders>
            <w:shd w:val="clear" w:color="auto" w:fill="0070C0"/>
            <w:vAlign w:val="center"/>
          </w:tcPr>
          <w:p w14:paraId="5762FEB0" w14:textId="77777777" w:rsidR="00652E41" w:rsidRPr="00580991" w:rsidRDefault="00652E41" w:rsidP="00580991">
            <w:pPr>
              <w:rPr>
                <w:rFonts w:ascii="Calibri" w:hAnsi="Calibri" w:cs="Calibri"/>
                <w:b/>
                <w:bCs/>
                <w:i/>
                <w:iCs/>
                <w:color w:val="FFFFFF"/>
                <w:sz w:val="16"/>
                <w:szCs w:val="16"/>
              </w:rPr>
            </w:pPr>
            <w:r w:rsidRPr="00580991">
              <w:rPr>
                <w:rFonts w:ascii="Calibri" w:hAnsi="Calibri" w:cs="Calibri"/>
                <w:b/>
                <w:bCs/>
                <w:i/>
                <w:iCs/>
                <w:color w:val="FFFFFF"/>
                <w:sz w:val="16"/>
                <w:szCs w:val="16"/>
              </w:rPr>
              <w:t>Board Service:</w:t>
            </w:r>
          </w:p>
        </w:tc>
        <w:tc>
          <w:tcPr>
            <w:tcW w:w="370" w:type="dxa"/>
            <w:gridSpan w:val="2"/>
            <w:tcBorders>
              <w:top w:val="single" w:sz="4" w:space="0" w:color="auto"/>
              <w:bottom w:val="single" w:sz="4" w:space="0" w:color="auto"/>
            </w:tcBorders>
            <w:shd w:val="clear" w:color="auto" w:fill="0070C0"/>
            <w:vAlign w:val="center"/>
          </w:tcPr>
          <w:p w14:paraId="0BD17C42" w14:textId="77777777" w:rsidR="00652E41" w:rsidRPr="00580991" w:rsidRDefault="00652E41" w:rsidP="00580991">
            <w:pPr>
              <w:spacing w:line="200" w:lineRule="auto"/>
              <w:jc w:val="center"/>
              <w:rPr>
                <w:rFonts w:ascii="Calibri" w:hAnsi="Calibri" w:cs="Calibri"/>
                <w:b/>
                <w:bCs/>
                <w:i/>
                <w:iCs/>
                <w:color w:val="FFFFFF"/>
                <w:sz w:val="18"/>
                <w:szCs w:val="18"/>
              </w:rPr>
            </w:pPr>
          </w:p>
        </w:tc>
        <w:tc>
          <w:tcPr>
            <w:tcW w:w="433" w:type="dxa"/>
            <w:gridSpan w:val="2"/>
            <w:tcBorders>
              <w:top w:val="single" w:sz="4" w:space="0" w:color="auto"/>
              <w:bottom w:val="single" w:sz="4" w:space="0" w:color="auto"/>
            </w:tcBorders>
            <w:shd w:val="clear" w:color="auto" w:fill="0070C0"/>
            <w:vAlign w:val="center"/>
          </w:tcPr>
          <w:p w14:paraId="7E98AD0A" w14:textId="77777777" w:rsidR="00652E41" w:rsidRPr="00652E41" w:rsidRDefault="00652E41" w:rsidP="00580991">
            <w:pPr>
              <w:spacing w:line="200" w:lineRule="auto"/>
              <w:jc w:val="center"/>
              <w:rPr>
                <w:rFonts w:ascii="Calibri" w:hAnsi="Calibri" w:cs="Calibri"/>
                <w:b/>
                <w:bCs/>
                <w:i/>
                <w:iCs/>
                <w:color w:val="FFFFFF"/>
                <w:sz w:val="18"/>
                <w:szCs w:val="18"/>
              </w:rPr>
            </w:pPr>
          </w:p>
        </w:tc>
        <w:tc>
          <w:tcPr>
            <w:tcW w:w="433" w:type="dxa"/>
            <w:gridSpan w:val="2"/>
            <w:tcBorders>
              <w:top w:val="single" w:sz="4" w:space="0" w:color="auto"/>
              <w:bottom w:val="single" w:sz="4" w:space="0" w:color="auto"/>
            </w:tcBorders>
            <w:shd w:val="clear" w:color="auto" w:fill="0070C0"/>
            <w:vAlign w:val="center"/>
          </w:tcPr>
          <w:p w14:paraId="42335A42" w14:textId="77777777" w:rsidR="00652E41" w:rsidRPr="00580991" w:rsidRDefault="00652E41" w:rsidP="00580991">
            <w:pPr>
              <w:spacing w:line="200" w:lineRule="auto"/>
              <w:jc w:val="center"/>
              <w:rPr>
                <w:rFonts w:ascii="Calibri" w:hAnsi="Calibri" w:cs="Calibri"/>
                <w:b/>
                <w:bCs/>
                <w:i/>
                <w:iCs/>
                <w:color w:val="FFFFFF"/>
                <w:sz w:val="18"/>
                <w:szCs w:val="18"/>
              </w:rPr>
            </w:pPr>
          </w:p>
        </w:tc>
        <w:tc>
          <w:tcPr>
            <w:tcW w:w="433" w:type="dxa"/>
            <w:gridSpan w:val="2"/>
            <w:tcBorders>
              <w:top w:val="single" w:sz="4" w:space="0" w:color="auto"/>
              <w:bottom w:val="single" w:sz="4" w:space="0" w:color="auto"/>
            </w:tcBorders>
            <w:shd w:val="clear" w:color="auto" w:fill="0070C0"/>
          </w:tcPr>
          <w:p w14:paraId="471A791B" w14:textId="77777777" w:rsidR="00652E41" w:rsidRPr="00580991" w:rsidRDefault="00652E41" w:rsidP="00580991">
            <w:pPr>
              <w:spacing w:line="200" w:lineRule="auto"/>
              <w:jc w:val="center"/>
              <w:rPr>
                <w:rFonts w:ascii="Calibri" w:hAnsi="Calibri" w:cs="Calibri"/>
                <w:b/>
                <w:bCs/>
                <w:i/>
                <w:iCs/>
                <w:color w:val="FFFFFF"/>
                <w:sz w:val="18"/>
                <w:szCs w:val="18"/>
              </w:rPr>
            </w:pPr>
          </w:p>
        </w:tc>
        <w:tc>
          <w:tcPr>
            <w:tcW w:w="433" w:type="dxa"/>
            <w:gridSpan w:val="2"/>
            <w:tcBorders>
              <w:top w:val="single" w:sz="4" w:space="0" w:color="auto"/>
              <w:bottom w:val="single" w:sz="4" w:space="0" w:color="auto"/>
            </w:tcBorders>
            <w:shd w:val="clear" w:color="auto" w:fill="0070C0"/>
            <w:vAlign w:val="center"/>
          </w:tcPr>
          <w:p w14:paraId="5DA4E68F" w14:textId="77777777" w:rsidR="00652E41" w:rsidRPr="00580991" w:rsidRDefault="00652E41" w:rsidP="00580991">
            <w:pPr>
              <w:spacing w:line="200" w:lineRule="auto"/>
              <w:jc w:val="center"/>
              <w:rPr>
                <w:rFonts w:ascii="Calibri" w:hAnsi="Calibri" w:cs="Calibri"/>
                <w:b/>
                <w:bCs/>
                <w:i/>
                <w:iCs/>
                <w:color w:val="FFFFFF"/>
                <w:sz w:val="18"/>
                <w:szCs w:val="18"/>
              </w:rPr>
            </w:pPr>
          </w:p>
        </w:tc>
        <w:tc>
          <w:tcPr>
            <w:tcW w:w="433" w:type="dxa"/>
            <w:gridSpan w:val="2"/>
            <w:tcBorders>
              <w:top w:val="single" w:sz="4" w:space="0" w:color="auto"/>
              <w:bottom w:val="single" w:sz="4" w:space="0" w:color="auto"/>
            </w:tcBorders>
            <w:shd w:val="clear" w:color="auto" w:fill="0070C0"/>
            <w:vAlign w:val="center"/>
          </w:tcPr>
          <w:p w14:paraId="1A2DEF6B" w14:textId="77777777" w:rsidR="00652E41" w:rsidRPr="00580991" w:rsidRDefault="00652E41" w:rsidP="00580991">
            <w:pPr>
              <w:spacing w:line="200" w:lineRule="auto"/>
              <w:jc w:val="center"/>
              <w:rPr>
                <w:rFonts w:ascii="Calibri" w:hAnsi="Calibri" w:cs="Calibri"/>
                <w:b/>
                <w:bCs/>
                <w:i/>
                <w:iCs/>
                <w:color w:val="FFFFFF"/>
                <w:sz w:val="18"/>
                <w:szCs w:val="18"/>
              </w:rPr>
            </w:pPr>
          </w:p>
        </w:tc>
        <w:tc>
          <w:tcPr>
            <w:tcW w:w="433" w:type="dxa"/>
            <w:gridSpan w:val="2"/>
            <w:tcBorders>
              <w:top w:val="single" w:sz="4" w:space="0" w:color="auto"/>
              <w:bottom w:val="single" w:sz="4" w:space="0" w:color="auto"/>
            </w:tcBorders>
            <w:shd w:val="clear" w:color="auto" w:fill="0070C0"/>
          </w:tcPr>
          <w:p w14:paraId="3BE2B78E" w14:textId="77777777" w:rsidR="00652E41" w:rsidRPr="00580991" w:rsidRDefault="00652E41" w:rsidP="00580991">
            <w:pPr>
              <w:spacing w:line="200" w:lineRule="auto"/>
              <w:jc w:val="center"/>
              <w:rPr>
                <w:rFonts w:ascii="Calibri" w:hAnsi="Calibri" w:cs="Calibri"/>
                <w:b/>
                <w:bCs/>
                <w:i/>
                <w:iCs/>
                <w:color w:val="FFFFFF"/>
                <w:sz w:val="18"/>
                <w:szCs w:val="18"/>
              </w:rPr>
            </w:pPr>
          </w:p>
        </w:tc>
        <w:tc>
          <w:tcPr>
            <w:tcW w:w="433" w:type="dxa"/>
            <w:gridSpan w:val="2"/>
            <w:tcBorders>
              <w:top w:val="single" w:sz="4" w:space="0" w:color="auto"/>
              <w:left w:val="nil"/>
              <w:bottom w:val="single" w:sz="4" w:space="0" w:color="auto"/>
            </w:tcBorders>
            <w:shd w:val="clear" w:color="auto" w:fill="0070C0"/>
            <w:vAlign w:val="center"/>
          </w:tcPr>
          <w:p w14:paraId="006F0116" w14:textId="65B3C03C" w:rsidR="00652E41" w:rsidRPr="00580991" w:rsidRDefault="00652E41" w:rsidP="00580991">
            <w:pPr>
              <w:spacing w:line="200" w:lineRule="auto"/>
              <w:jc w:val="center"/>
              <w:rPr>
                <w:rFonts w:ascii="Calibri" w:hAnsi="Calibri" w:cs="Calibri"/>
                <w:b/>
                <w:bCs/>
                <w:i/>
                <w:iCs/>
                <w:color w:val="FFFFFF"/>
                <w:sz w:val="18"/>
                <w:szCs w:val="18"/>
              </w:rPr>
            </w:pPr>
          </w:p>
        </w:tc>
        <w:tc>
          <w:tcPr>
            <w:tcW w:w="433" w:type="dxa"/>
            <w:gridSpan w:val="2"/>
            <w:tcBorders>
              <w:top w:val="single" w:sz="4" w:space="0" w:color="auto"/>
              <w:bottom w:val="single" w:sz="4" w:space="0" w:color="auto"/>
            </w:tcBorders>
            <w:shd w:val="clear" w:color="auto" w:fill="0070C0"/>
            <w:vAlign w:val="center"/>
          </w:tcPr>
          <w:p w14:paraId="3D895DF8" w14:textId="77777777" w:rsidR="00652E41" w:rsidRPr="00580991" w:rsidRDefault="00652E41" w:rsidP="00580991">
            <w:pPr>
              <w:spacing w:line="200" w:lineRule="auto"/>
              <w:jc w:val="center"/>
              <w:rPr>
                <w:rFonts w:ascii="Calibri" w:hAnsi="Calibri" w:cs="Calibri"/>
                <w:b/>
                <w:bCs/>
                <w:i/>
                <w:iCs/>
                <w:color w:val="FFFFFF"/>
                <w:sz w:val="18"/>
                <w:szCs w:val="18"/>
              </w:rPr>
            </w:pPr>
          </w:p>
        </w:tc>
        <w:tc>
          <w:tcPr>
            <w:tcW w:w="433" w:type="dxa"/>
            <w:gridSpan w:val="2"/>
            <w:tcBorders>
              <w:top w:val="single" w:sz="4" w:space="0" w:color="auto"/>
              <w:bottom w:val="single" w:sz="4" w:space="0" w:color="auto"/>
            </w:tcBorders>
            <w:shd w:val="clear" w:color="auto" w:fill="0070C0"/>
            <w:vAlign w:val="center"/>
          </w:tcPr>
          <w:p w14:paraId="59E6B6AE" w14:textId="77777777" w:rsidR="00652E41" w:rsidRPr="00580991" w:rsidRDefault="00652E41" w:rsidP="00580991">
            <w:pPr>
              <w:spacing w:line="200" w:lineRule="auto"/>
              <w:jc w:val="center"/>
              <w:rPr>
                <w:rFonts w:ascii="Calibri" w:hAnsi="Calibri" w:cs="Calibri"/>
                <w:b/>
                <w:bCs/>
                <w:i/>
                <w:iCs/>
                <w:color w:val="FFFFFF"/>
                <w:sz w:val="18"/>
                <w:szCs w:val="18"/>
              </w:rPr>
            </w:pPr>
          </w:p>
        </w:tc>
        <w:tc>
          <w:tcPr>
            <w:tcW w:w="433" w:type="dxa"/>
            <w:tcBorders>
              <w:top w:val="single" w:sz="4" w:space="0" w:color="auto"/>
              <w:bottom w:val="single" w:sz="4" w:space="0" w:color="auto"/>
            </w:tcBorders>
            <w:shd w:val="clear" w:color="auto" w:fill="0070C0"/>
            <w:vAlign w:val="center"/>
          </w:tcPr>
          <w:p w14:paraId="02FB1060" w14:textId="77777777" w:rsidR="00652E41" w:rsidRPr="00580991" w:rsidRDefault="00652E41" w:rsidP="00580991">
            <w:pPr>
              <w:spacing w:line="200" w:lineRule="auto"/>
              <w:jc w:val="center"/>
              <w:rPr>
                <w:rFonts w:ascii="Calibri" w:hAnsi="Calibri" w:cs="Calibri"/>
                <w:b/>
                <w:bCs/>
                <w:i/>
                <w:iCs/>
                <w:color w:val="FFFFFF"/>
                <w:sz w:val="18"/>
                <w:szCs w:val="18"/>
              </w:rPr>
            </w:pPr>
          </w:p>
        </w:tc>
        <w:tc>
          <w:tcPr>
            <w:tcW w:w="433" w:type="dxa"/>
            <w:tcBorders>
              <w:top w:val="single" w:sz="4" w:space="0" w:color="auto"/>
              <w:bottom w:val="single" w:sz="4" w:space="0" w:color="auto"/>
            </w:tcBorders>
            <w:shd w:val="clear" w:color="auto" w:fill="0070C0"/>
          </w:tcPr>
          <w:p w14:paraId="74AFDA36" w14:textId="77777777" w:rsidR="00652E41" w:rsidRPr="00580991" w:rsidRDefault="00652E41" w:rsidP="00580991">
            <w:pPr>
              <w:spacing w:line="200" w:lineRule="auto"/>
              <w:jc w:val="center"/>
              <w:rPr>
                <w:rFonts w:ascii="Calibri" w:hAnsi="Calibri" w:cs="Calibri"/>
                <w:b/>
                <w:bCs/>
                <w:i/>
                <w:iCs/>
                <w:color w:val="FFFFFF"/>
                <w:sz w:val="18"/>
                <w:szCs w:val="18"/>
              </w:rPr>
            </w:pPr>
          </w:p>
        </w:tc>
        <w:tc>
          <w:tcPr>
            <w:tcW w:w="433" w:type="dxa"/>
            <w:tcBorders>
              <w:top w:val="single" w:sz="4" w:space="0" w:color="auto"/>
              <w:bottom w:val="single" w:sz="4" w:space="0" w:color="auto"/>
            </w:tcBorders>
            <w:shd w:val="clear" w:color="auto" w:fill="0070C0"/>
            <w:vAlign w:val="center"/>
          </w:tcPr>
          <w:p w14:paraId="19533153" w14:textId="77777777" w:rsidR="00652E41" w:rsidRPr="00580991" w:rsidRDefault="00652E41" w:rsidP="00580991">
            <w:pPr>
              <w:spacing w:line="200" w:lineRule="auto"/>
              <w:jc w:val="center"/>
              <w:rPr>
                <w:rFonts w:ascii="Calibri" w:hAnsi="Calibri" w:cs="Calibri"/>
                <w:b/>
                <w:bCs/>
                <w:i/>
                <w:iCs/>
                <w:color w:val="FFFFFF"/>
                <w:sz w:val="18"/>
                <w:szCs w:val="18"/>
              </w:rPr>
            </w:pPr>
          </w:p>
        </w:tc>
        <w:tc>
          <w:tcPr>
            <w:tcW w:w="433" w:type="dxa"/>
            <w:tcBorders>
              <w:top w:val="single" w:sz="4" w:space="0" w:color="auto"/>
              <w:bottom w:val="single" w:sz="4" w:space="0" w:color="auto"/>
            </w:tcBorders>
            <w:shd w:val="clear" w:color="auto" w:fill="0070C0"/>
            <w:vAlign w:val="center"/>
          </w:tcPr>
          <w:p w14:paraId="2797F055" w14:textId="77777777" w:rsidR="00652E41" w:rsidRPr="00580991" w:rsidRDefault="00652E41" w:rsidP="00580991">
            <w:pPr>
              <w:spacing w:line="200" w:lineRule="auto"/>
              <w:jc w:val="center"/>
              <w:rPr>
                <w:rFonts w:ascii="Calibri" w:hAnsi="Calibri" w:cs="Calibri"/>
                <w:b/>
                <w:bCs/>
                <w:i/>
                <w:iCs/>
                <w:color w:val="FFFFFF"/>
                <w:sz w:val="18"/>
                <w:szCs w:val="18"/>
              </w:rPr>
            </w:pPr>
          </w:p>
        </w:tc>
        <w:tc>
          <w:tcPr>
            <w:tcW w:w="433" w:type="dxa"/>
            <w:tcBorders>
              <w:top w:val="single" w:sz="4" w:space="0" w:color="auto"/>
              <w:bottom w:val="single" w:sz="4" w:space="0" w:color="auto"/>
            </w:tcBorders>
            <w:shd w:val="clear" w:color="auto" w:fill="0070C0"/>
          </w:tcPr>
          <w:p w14:paraId="1E31EC47" w14:textId="77777777" w:rsidR="00652E41" w:rsidRPr="00580991" w:rsidRDefault="00652E41" w:rsidP="00580991">
            <w:pPr>
              <w:spacing w:line="200" w:lineRule="auto"/>
              <w:jc w:val="center"/>
              <w:rPr>
                <w:rFonts w:ascii="Calibri" w:hAnsi="Calibri" w:cs="Calibri"/>
                <w:b/>
                <w:bCs/>
                <w:i/>
                <w:iCs/>
                <w:color w:val="FFFFFF"/>
                <w:sz w:val="18"/>
                <w:szCs w:val="18"/>
              </w:rPr>
            </w:pPr>
          </w:p>
        </w:tc>
        <w:tc>
          <w:tcPr>
            <w:tcW w:w="433" w:type="dxa"/>
            <w:tcBorders>
              <w:top w:val="single" w:sz="4" w:space="0" w:color="auto"/>
              <w:left w:val="nil"/>
              <w:bottom w:val="single" w:sz="4" w:space="0" w:color="auto"/>
            </w:tcBorders>
            <w:shd w:val="clear" w:color="auto" w:fill="0070C0"/>
            <w:vAlign w:val="center"/>
          </w:tcPr>
          <w:p w14:paraId="0AEBA2AE" w14:textId="4E29370E" w:rsidR="00652E41" w:rsidRPr="00580991" w:rsidRDefault="00652E41" w:rsidP="00580991">
            <w:pPr>
              <w:spacing w:line="200" w:lineRule="auto"/>
              <w:jc w:val="center"/>
              <w:rPr>
                <w:rFonts w:ascii="Calibri" w:hAnsi="Calibri" w:cs="Calibri"/>
                <w:b/>
                <w:bCs/>
                <w:i/>
                <w:iCs/>
                <w:color w:val="FFFFFF"/>
                <w:sz w:val="18"/>
                <w:szCs w:val="18"/>
              </w:rPr>
            </w:pPr>
          </w:p>
        </w:tc>
        <w:tc>
          <w:tcPr>
            <w:tcW w:w="433" w:type="dxa"/>
            <w:tcBorders>
              <w:top w:val="single" w:sz="4" w:space="0" w:color="auto"/>
              <w:bottom w:val="single" w:sz="4" w:space="0" w:color="auto"/>
            </w:tcBorders>
            <w:shd w:val="clear" w:color="auto" w:fill="0070C0"/>
            <w:vAlign w:val="center"/>
          </w:tcPr>
          <w:p w14:paraId="0CCCB0BA" w14:textId="77777777" w:rsidR="00652E41" w:rsidRPr="00580991" w:rsidRDefault="00652E41" w:rsidP="00580991">
            <w:pPr>
              <w:spacing w:line="200" w:lineRule="auto"/>
              <w:jc w:val="center"/>
              <w:rPr>
                <w:rFonts w:ascii="Calibri" w:hAnsi="Calibri" w:cs="Calibri"/>
                <w:b/>
                <w:bCs/>
                <w:i/>
                <w:iCs/>
                <w:color w:val="FFFFFF"/>
                <w:sz w:val="18"/>
                <w:szCs w:val="18"/>
              </w:rPr>
            </w:pPr>
          </w:p>
        </w:tc>
        <w:tc>
          <w:tcPr>
            <w:tcW w:w="433" w:type="dxa"/>
            <w:tcBorders>
              <w:top w:val="single" w:sz="4" w:space="0" w:color="auto"/>
              <w:bottom w:val="single" w:sz="4" w:space="0" w:color="auto"/>
            </w:tcBorders>
            <w:shd w:val="clear" w:color="auto" w:fill="0070C0"/>
            <w:vAlign w:val="center"/>
          </w:tcPr>
          <w:p w14:paraId="23A475F0" w14:textId="77777777" w:rsidR="00652E41" w:rsidRPr="00580991" w:rsidRDefault="00652E41" w:rsidP="00580991">
            <w:pPr>
              <w:spacing w:line="200" w:lineRule="auto"/>
              <w:jc w:val="center"/>
              <w:rPr>
                <w:rFonts w:ascii="Calibri" w:hAnsi="Calibri" w:cs="Calibri"/>
                <w:b/>
                <w:bCs/>
                <w:i/>
                <w:iCs/>
                <w:color w:val="FFFFFF"/>
                <w:sz w:val="18"/>
                <w:szCs w:val="18"/>
              </w:rPr>
            </w:pPr>
          </w:p>
        </w:tc>
        <w:tc>
          <w:tcPr>
            <w:tcW w:w="433" w:type="dxa"/>
            <w:tcBorders>
              <w:top w:val="single" w:sz="4" w:space="0" w:color="auto"/>
              <w:bottom w:val="single" w:sz="4" w:space="0" w:color="auto"/>
            </w:tcBorders>
            <w:shd w:val="clear" w:color="auto" w:fill="0070C0"/>
            <w:vAlign w:val="center"/>
          </w:tcPr>
          <w:p w14:paraId="774D2BA9" w14:textId="77777777" w:rsidR="00652E41" w:rsidRPr="00580991" w:rsidRDefault="00652E41" w:rsidP="00580991">
            <w:pPr>
              <w:spacing w:line="200" w:lineRule="auto"/>
              <w:jc w:val="center"/>
              <w:rPr>
                <w:rFonts w:ascii="Calibri" w:hAnsi="Calibri" w:cs="Calibri"/>
                <w:b/>
                <w:bCs/>
                <w:i/>
                <w:iCs/>
                <w:color w:val="FFFFFF"/>
                <w:sz w:val="18"/>
                <w:szCs w:val="18"/>
              </w:rPr>
            </w:pPr>
          </w:p>
        </w:tc>
        <w:tc>
          <w:tcPr>
            <w:tcW w:w="433" w:type="dxa"/>
            <w:tcBorders>
              <w:top w:val="single" w:sz="4" w:space="0" w:color="auto"/>
              <w:bottom w:val="single" w:sz="4" w:space="0" w:color="auto"/>
              <w:right w:val="single" w:sz="4" w:space="0" w:color="auto"/>
            </w:tcBorders>
            <w:shd w:val="clear" w:color="auto" w:fill="0070C0"/>
            <w:vAlign w:val="center"/>
          </w:tcPr>
          <w:p w14:paraId="6690EA6D" w14:textId="77777777" w:rsidR="00652E41" w:rsidRPr="00580991" w:rsidRDefault="00652E41" w:rsidP="00580991">
            <w:pPr>
              <w:spacing w:line="200" w:lineRule="auto"/>
              <w:jc w:val="center"/>
              <w:rPr>
                <w:rFonts w:ascii="Calibri" w:hAnsi="Calibri" w:cs="Calibri"/>
                <w:b/>
                <w:bCs/>
                <w:i/>
                <w:iCs/>
                <w:color w:val="FFFFFF"/>
                <w:sz w:val="18"/>
                <w:szCs w:val="18"/>
              </w:rPr>
            </w:pPr>
          </w:p>
        </w:tc>
      </w:tr>
      <w:tr w:rsidR="0046657E" w:rsidRPr="00580991" w14:paraId="370010FF" w14:textId="77777777" w:rsidTr="00505FBF">
        <w:trPr>
          <w:trHeight w:val="312"/>
        </w:trPr>
        <w:tc>
          <w:tcPr>
            <w:tcW w:w="2160" w:type="dxa"/>
            <w:gridSpan w:val="6"/>
            <w:tcBorders>
              <w:top w:val="single" w:sz="4" w:space="0" w:color="auto"/>
              <w:left w:val="single" w:sz="8" w:space="0" w:color="000000"/>
              <w:bottom w:val="single" w:sz="4" w:space="0" w:color="000000"/>
              <w:right w:val="single" w:sz="4" w:space="0" w:color="000000"/>
            </w:tcBorders>
            <w:vAlign w:val="center"/>
          </w:tcPr>
          <w:p w14:paraId="69EFA5A9" w14:textId="36705615" w:rsidR="00652E41" w:rsidRPr="00580991" w:rsidRDefault="00652E41" w:rsidP="00580991">
            <w:pPr>
              <w:rPr>
                <w:rFonts w:ascii="Calibri" w:hAnsi="Calibri" w:cs="Calibri"/>
                <w:color w:val="404040"/>
                <w:sz w:val="16"/>
                <w:szCs w:val="16"/>
              </w:rPr>
            </w:pPr>
            <w:r>
              <w:rPr>
                <w:rFonts w:ascii="Calibri" w:hAnsi="Calibri" w:cs="Calibri"/>
                <w:color w:val="404040"/>
                <w:sz w:val="16"/>
                <w:szCs w:val="16"/>
              </w:rPr>
              <w:t xml:space="preserve">Finance </w:t>
            </w:r>
            <w:r w:rsidRPr="00580991">
              <w:rPr>
                <w:rFonts w:ascii="Calibri" w:hAnsi="Calibri" w:cs="Calibri"/>
                <w:color w:val="404040"/>
                <w:sz w:val="16"/>
                <w:szCs w:val="16"/>
              </w:rPr>
              <w:t>Committee</w:t>
            </w:r>
          </w:p>
        </w:tc>
        <w:tc>
          <w:tcPr>
            <w:tcW w:w="370" w:type="dxa"/>
            <w:gridSpan w:val="2"/>
            <w:tcBorders>
              <w:top w:val="single" w:sz="4" w:space="0" w:color="auto"/>
              <w:left w:val="nil"/>
              <w:bottom w:val="single" w:sz="4" w:space="0" w:color="000000"/>
              <w:right w:val="single" w:sz="4" w:space="0" w:color="000000"/>
            </w:tcBorders>
            <w:vAlign w:val="center"/>
          </w:tcPr>
          <w:p w14:paraId="29B32E45" w14:textId="26253B03" w:rsidR="00652E41" w:rsidRPr="00580991" w:rsidRDefault="00D43586" w:rsidP="00505FBF">
            <w:pPr>
              <w:spacing w:line="200" w:lineRule="auto"/>
              <w:jc w:val="center"/>
              <w:rPr>
                <w:rFonts w:ascii="Calibri" w:hAnsi="Calibri" w:cs="Calibri"/>
                <w:color w:val="000000"/>
                <w:sz w:val="18"/>
                <w:szCs w:val="18"/>
              </w:rPr>
            </w:pPr>
            <w:r>
              <w:rPr>
                <w:rFonts w:ascii="Calibri" w:hAnsi="Calibri" w:cs="Calibri"/>
                <w:color w:val="000000"/>
                <w:sz w:val="18"/>
                <w:szCs w:val="18"/>
              </w:rPr>
              <w:t>X</w:t>
            </w:r>
          </w:p>
        </w:tc>
        <w:tc>
          <w:tcPr>
            <w:tcW w:w="433" w:type="dxa"/>
            <w:gridSpan w:val="2"/>
            <w:tcBorders>
              <w:top w:val="single" w:sz="4" w:space="0" w:color="auto"/>
              <w:left w:val="nil"/>
              <w:bottom w:val="single" w:sz="4" w:space="0" w:color="000000"/>
              <w:right w:val="single" w:sz="4" w:space="0" w:color="000000"/>
            </w:tcBorders>
            <w:vAlign w:val="center"/>
          </w:tcPr>
          <w:p w14:paraId="5A02D9CB" w14:textId="77777777" w:rsidR="00652E41" w:rsidRPr="00652E41" w:rsidRDefault="00652E41" w:rsidP="00505FBF">
            <w:pPr>
              <w:spacing w:line="200" w:lineRule="auto"/>
              <w:jc w:val="center"/>
              <w:rPr>
                <w:rFonts w:ascii="Calibri" w:hAnsi="Calibri" w:cs="Calibri"/>
                <w:color w:val="000000"/>
                <w:sz w:val="18"/>
                <w:szCs w:val="18"/>
              </w:rPr>
            </w:pPr>
          </w:p>
        </w:tc>
        <w:tc>
          <w:tcPr>
            <w:tcW w:w="433" w:type="dxa"/>
            <w:gridSpan w:val="2"/>
            <w:tcBorders>
              <w:top w:val="single" w:sz="4" w:space="0" w:color="auto"/>
              <w:left w:val="nil"/>
              <w:bottom w:val="single" w:sz="4" w:space="0" w:color="000000"/>
              <w:right w:val="single" w:sz="4" w:space="0" w:color="000000"/>
            </w:tcBorders>
            <w:vAlign w:val="center"/>
          </w:tcPr>
          <w:p w14:paraId="3A6A1A96" w14:textId="2FFDE8ED" w:rsidR="00652E41" w:rsidRPr="00580991" w:rsidRDefault="00652E41" w:rsidP="00505FBF">
            <w:pPr>
              <w:spacing w:line="200" w:lineRule="auto"/>
              <w:jc w:val="center"/>
              <w:rPr>
                <w:rFonts w:ascii="Calibri" w:hAnsi="Calibri" w:cs="Calibri"/>
                <w:color w:val="000000"/>
                <w:sz w:val="18"/>
                <w:szCs w:val="18"/>
              </w:rPr>
            </w:pPr>
          </w:p>
        </w:tc>
        <w:tc>
          <w:tcPr>
            <w:tcW w:w="433" w:type="dxa"/>
            <w:gridSpan w:val="2"/>
            <w:tcBorders>
              <w:top w:val="single" w:sz="4" w:space="0" w:color="auto"/>
              <w:left w:val="nil"/>
              <w:bottom w:val="single" w:sz="4" w:space="0" w:color="000000"/>
              <w:right w:val="single" w:sz="4" w:space="0" w:color="auto"/>
            </w:tcBorders>
            <w:vAlign w:val="center"/>
          </w:tcPr>
          <w:p w14:paraId="138ABE2B" w14:textId="7C75C5B5" w:rsidR="00652E41" w:rsidRPr="00580991" w:rsidRDefault="00D43586" w:rsidP="00505FBF">
            <w:pPr>
              <w:spacing w:line="200" w:lineRule="auto"/>
              <w:jc w:val="center"/>
              <w:rPr>
                <w:rFonts w:ascii="Calibri" w:hAnsi="Calibri" w:cs="Calibri"/>
                <w:color w:val="000000"/>
                <w:sz w:val="18"/>
                <w:szCs w:val="18"/>
              </w:rPr>
            </w:pPr>
            <w:r>
              <w:rPr>
                <w:rFonts w:ascii="Calibri" w:hAnsi="Calibri" w:cs="Calibri"/>
                <w:color w:val="000000"/>
                <w:sz w:val="18"/>
                <w:szCs w:val="18"/>
              </w:rPr>
              <w:t>X</w:t>
            </w:r>
          </w:p>
        </w:tc>
        <w:tc>
          <w:tcPr>
            <w:tcW w:w="433" w:type="dxa"/>
            <w:gridSpan w:val="2"/>
            <w:tcBorders>
              <w:top w:val="single" w:sz="4" w:space="0" w:color="auto"/>
              <w:left w:val="single" w:sz="4" w:space="0" w:color="auto"/>
              <w:bottom w:val="single" w:sz="4" w:space="0" w:color="000000"/>
              <w:right w:val="single" w:sz="4" w:space="0" w:color="000000"/>
            </w:tcBorders>
            <w:vAlign w:val="center"/>
          </w:tcPr>
          <w:p w14:paraId="4CAE2AA6" w14:textId="77777777" w:rsidR="00652E41" w:rsidRPr="00580991" w:rsidRDefault="00652E41" w:rsidP="00505FBF">
            <w:pPr>
              <w:spacing w:line="200" w:lineRule="auto"/>
              <w:jc w:val="center"/>
              <w:rPr>
                <w:rFonts w:ascii="Calibri" w:hAnsi="Calibri" w:cs="Calibri"/>
                <w:color w:val="000000"/>
                <w:sz w:val="18"/>
                <w:szCs w:val="18"/>
              </w:rPr>
            </w:pPr>
          </w:p>
        </w:tc>
        <w:tc>
          <w:tcPr>
            <w:tcW w:w="433" w:type="dxa"/>
            <w:gridSpan w:val="2"/>
            <w:tcBorders>
              <w:top w:val="single" w:sz="4" w:space="0" w:color="auto"/>
              <w:left w:val="nil"/>
              <w:bottom w:val="single" w:sz="4" w:space="0" w:color="000000"/>
              <w:right w:val="single" w:sz="4" w:space="0" w:color="auto"/>
            </w:tcBorders>
            <w:vAlign w:val="center"/>
          </w:tcPr>
          <w:p w14:paraId="50A6F087" w14:textId="77777777" w:rsidR="00652E41" w:rsidRPr="00580991" w:rsidRDefault="00652E41" w:rsidP="00505FBF">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44DB131D" w14:textId="77777777" w:rsidR="00652E41" w:rsidRPr="00580991" w:rsidRDefault="00652E41" w:rsidP="00505FBF">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000000"/>
              <w:right w:val="single" w:sz="4" w:space="0" w:color="auto"/>
            </w:tcBorders>
            <w:vAlign w:val="center"/>
          </w:tcPr>
          <w:p w14:paraId="0510B9E0" w14:textId="2468002A" w:rsidR="00652E41" w:rsidRPr="00580991" w:rsidRDefault="00652E41" w:rsidP="00505FBF">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6DB780E4" w14:textId="77777777" w:rsidR="00652E41" w:rsidRPr="00580991" w:rsidRDefault="00652E41" w:rsidP="00505FBF">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000000"/>
              <w:right w:val="single" w:sz="4" w:space="0" w:color="000000"/>
            </w:tcBorders>
            <w:vAlign w:val="center"/>
          </w:tcPr>
          <w:p w14:paraId="33D8A5B6" w14:textId="77777777" w:rsidR="00652E41" w:rsidRPr="00580991" w:rsidRDefault="00652E41" w:rsidP="00505FBF">
            <w:pPr>
              <w:spacing w:line="200" w:lineRule="auto"/>
              <w:jc w:val="center"/>
              <w:rPr>
                <w:rFonts w:ascii="Calibri" w:hAnsi="Calibri" w:cs="Calibri"/>
                <w:color w:val="000000"/>
                <w:sz w:val="18"/>
                <w:szCs w:val="18"/>
              </w:rPr>
            </w:pPr>
          </w:p>
        </w:tc>
        <w:tc>
          <w:tcPr>
            <w:tcW w:w="433" w:type="dxa"/>
            <w:tcBorders>
              <w:top w:val="single" w:sz="4" w:space="0" w:color="auto"/>
              <w:left w:val="nil"/>
              <w:bottom w:val="single" w:sz="4" w:space="0" w:color="000000"/>
              <w:right w:val="single" w:sz="4" w:space="0" w:color="000000"/>
            </w:tcBorders>
            <w:vAlign w:val="center"/>
          </w:tcPr>
          <w:p w14:paraId="195A0CC3" w14:textId="0EA345CA" w:rsidR="00652E41" w:rsidRPr="00580991" w:rsidRDefault="00652E41" w:rsidP="00505FBF">
            <w:pPr>
              <w:spacing w:line="200" w:lineRule="auto"/>
              <w:jc w:val="center"/>
              <w:rPr>
                <w:rFonts w:ascii="Calibri" w:hAnsi="Calibri" w:cs="Calibri"/>
                <w:color w:val="000000"/>
                <w:sz w:val="18"/>
                <w:szCs w:val="18"/>
              </w:rPr>
            </w:pPr>
          </w:p>
        </w:tc>
        <w:tc>
          <w:tcPr>
            <w:tcW w:w="433" w:type="dxa"/>
            <w:tcBorders>
              <w:top w:val="single" w:sz="4" w:space="0" w:color="auto"/>
              <w:left w:val="nil"/>
              <w:bottom w:val="single" w:sz="4" w:space="0" w:color="000000"/>
              <w:right w:val="single" w:sz="4" w:space="0" w:color="auto"/>
            </w:tcBorders>
            <w:vAlign w:val="center"/>
          </w:tcPr>
          <w:p w14:paraId="2EA85FEB" w14:textId="34F185AE" w:rsidR="00652E41" w:rsidRPr="00580991" w:rsidRDefault="00D43586" w:rsidP="00505FBF">
            <w:pPr>
              <w:spacing w:line="200" w:lineRule="auto"/>
              <w:jc w:val="center"/>
              <w:rPr>
                <w:rFonts w:ascii="Calibri" w:hAnsi="Calibri" w:cs="Calibri"/>
                <w:color w:val="000000"/>
                <w:sz w:val="18"/>
                <w:szCs w:val="18"/>
              </w:rPr>
            </w:pPr>
            <w:r>
              <w:rPr>
                <w:rFonts w:ascii="Calibri" w:hAnsi="Calibri" w:cs="Calibri"/>
                <w:color w:val="000000"/>
                <w:sz w:val="18"/>
                <w:szCs w:val="18"/>
              </w:rPr>
              <w:t>X</w:t>
            </w:r>
          </w:p>
        </w:tc>
        <w:tc>
          <w:tcPr>
            <w:tcW w:w="433" w:type="dxa"/>
            <w:tcBorders>
              <w:top w:val="single" w:sz="4" w:space="0" w:color="auto"/>
              <w:left w:val="single" w:sz="4" w:space="0" w:color="auto"/>
              <w:bottom w:val="single" w:sz="4" w:space="0" w:color="000000"/>
              <w:right w:val="single" w:sz="4" w:space="0" w:color="000000"/>
            </w:tcBorders>
            <w:vAlign w:val="center"/>
          </w:tcPr>
          <w:p w14:paraId="0C74945D" w14:textId="77777777" w:rsidR="00652E41" w:rsidRPr="00580991" w:rsidRDefault="00652E41" w:rsidP="00505FBF">
            <w:pPr>
              <w:spacing w:line="200" w:lineRule="auto"/>
              <w:jc w:val="center"/>
              <w:rPr>
                <w:rFonts w:ascii="Calibri" w:hAnsi="Calibri" w:cs="Calibri"/>
                <w:color w:val="000000"/>
                <w:sz w:val="18"/>
                <w:szCs w:val="18"/>
              </w:rPr>
            </w:pPr>
          </w:p>
        </w:tc>
        <w:tc>
          <w:tcPr>
            <w:tcW w:w="433" w:type="dxa"/>
            <w:tcBorders>
              <w:top w:val="single" w:sz="4" w:space="0" w:color="auto"/>
              <w:left w:val="nil"/>
              <w:bottom w:val="single" w:sz="4" w:space="0" w:color="000000"/>
              <w:right w:val="single" w:sz="4" w:space="0" w:color="auto"/>
            </w:tcBorders>
            <w:vAlign w:val="center"/>
          </w:tcPr>
          <w:p w14:paraId="6F6C6D07" w14:textId="77777777" w:rsidR="00652E41" w:rsidRPr="00580991" w:rsidRDefault="00652E41" w:rsidP="00505FBF">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auto"/>
              <w:right w:val="single" w:sz="4" w:space="0" w:color="auto"/>
            </w:tcBorders>
            <w:vAlign w:val="center"/>
          </w:tcPr>
          <w:p w14:paraId="382245F1" w14:textId="77777777" w:rsidR="00652E41" w:rsidRPr="00580991" w:rsidRDefault="00652E41" w:rsidP="00505FBF">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000000"/>
              <w:right w:val="single" w:sz="4" w:space="0" w:color="000000"/>
            </w:tcBorders>
            <w:vAlign w:val="center"/>
          </w:tcPr>
          <w:p w14:paraId="2D9F9D0E" w14:textId="28B907EA" w:rsidR="00652E41" w:rsidRPr="00580991" w:rsidRDefault="00652E41" w:rsidP="00505FBF">
            <w:pPr>
              <w:spacing w:line="200" w:lineRule="auto"/>
              <w:jc w:val="center"/>
              <w:rPr>
                <w:rFonts w:ascii="Calibri" w:hAnsi="Calibri" w:cs="Calibri"/>
                <w:color w:val="000000"/>
                <w:sz w:val="18"/>
                <w:szCs w:val="18"/>
              </w:rPr>
            </w:pPr>
          </w:p>
        </w:tc>
        <w:tc>
          <w:tcPr>
            <w:tcW w:w="433" w:type="dxa"/>
            <w:tcBorders>
              <w:top w:val="single" w:sz="4" w:space="0" w:color="auto"/>
              <w:left w:val="nil"/>
              <w:bottom w:val="single" w:sz="4" w:space="0" w:color="000000"/>
              <w:right w:val="single" w:sz="4" w:space="0" w:color="000000"/>
            </w:tcBorders>
            <w:vAlign w:val="center"/>
          </w:tcPr>
          <w:p w14:paraId="5F58F122" w14:textId="77777777" w:rsidR="00652E41" w:rsidRPr="00580991" w:rsidRDefault="00652E41" w:rsidP="00505FBF">
            <w:pPr>
              <w:spacing w:line="200" w:lineRule="auto"/>
              <w:jc w:val="center"/>
              <w:rPr>
                <w:rFonts w:ascii="Calibri" w:hAnsi="Calibri" w:cs="Calibri"/>
                <w:color w:val="000000"/>
                <w:sz w:val="18"/>
                <w:szCs w:val="18"/>
              </w:rPr>
            </w:pPr>
          </w:p>
        </w:tc>
        <w:tc>
          <w:tcPr>
            <w:tcW w:w="433" w:type="dxa"/>
            <w:tcBorders>
              <w:top w:val="single" w:sz="4" w:space="0" w:color="auto"/>
              <w:left w:val="nil"/>
              <w:bottom w:val="single" w:sz="4" w:space="0" w:color="000000"/>
              <w:right w:val="single" w:sz="4" w:space="0" w:color="000000"/>
            </w:tcBorders>
            <w:vAlign w:val="center"/>
          </w:tcPr>
          <w:p w14:paraId="72279764" w14:textId="77777777" w:rsidR="00652E41" w:rsidRPr="00580991" w:rsidRDefault="00652E41" w:rsidP="00505FBF">
            <w:pPr>
              <w:spacing w:line="200" w:lineRule="auto"/>
              <w:jc w:val="center"/>
              <w:rPr>
                <w:rFonts w:ascii="Calibri" w:hAnsi="Calibri" w:cs="Calibri"/>
                <w:color w:val="000000"/>
                <w:sz w:val="18"/>
                <w:szCs w:val="18"/>
              </w:rPr>
            </w:pPr>
          </w:p>
        </w:tc>
        <w:tc>
          <w:tcPr>
            <w:tcW w:w="433" w:type="dxa"/>
            <w:tcBorders>
              <w:top w:val="single" w:sz="4" w:space="0" w:color="auto"/>
              <w:left w:val="nil"/>
              <w:bottom w:val="single" w:sz="4" w:space="0" w:color="000000"/>
              <w:right w:val="single" w:sz="4" w:space="0" w:color="auto"/>
            </w:tcBorders>
            <w:vAlign w:val="center"/>
          </w:tcPr>
          <w:p w14:paraId="73E7C2B3" w14:textId="77777777" w:rsidR="00652E41" w:rsidRPr="00580991" w:rsidRDefault="00652E41" w:rsidP="00505FBF">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000000"/>
              <w:right w:val="single" w:sz="4" w:space="0" w:color="000000"/>
            </w:tcBorders>
            <w:vAlign w:val="center"/>
          </w:tcPr>
          <w:p w14:paraId="1D25321C" w14:textId="77777777" w:rsidR="00652E41" w:rsidRPr="00580991" w:rsidRDefault="00652E41" w:rsidP="00505FBF">
            <w:pPr>
              <w:spacing w:line="200" w:lineRule="auto"/>
              <w:jc w:val="center"/>
              <w:rPr>
                <w:rFonts w:ascii="Calibri" w:hAnsi="Calibri" w:cs="Calibri"/>
                <w:color w:val="000000"/>
                <w:sz w:val="18"/>
                <w:szCs w:val="18"/>
              </w:rPr>
            </w:pPr>
          </w:p>
        </w:tc>
      </w:tr>
      <w:tr w:rsidR="0046657E" w:rsidRPr="00580991" w14:paraId="2C4C5047" w14:textId="77777777" w:rsidTr="00505FBF">
        <w:trPr>
          <w:trHeight w:val="312"/>
        </w:trPr>
        <w:tc>
          <w:tcPr>
            <w:tcW w:w="2160" w:type="dxa"/>
            <w:gridSpan w:val="6"/>
            <w:tcBorders>
              <w:top w:val="single" w:sz="4" w:space="0" w:color="000000"/>
              <w:left w:val="single" w:sz="8" w:space="0" w:color="000000"/>
              <w:bottom w:val="single" w:sz="4" w:space="0" w:color="000000"/>
              <w:right w:val="single" w:sz="4" w:space="0" w:color="000000"/>
            </w:tcBorders>
            <w:vAlign w:val="center"/>
          </w:tcPr>
          <w:p w14:paraId="1898E2A7" w14:textId="77777777" w:rsidR="00652E41" w:rsidRPr="00580991" w:rsidRDefault="00652E41" w:rsidP="00580991">
            <w:pPr>
              <w:rPr>
                <w:rFonts w:ascii="Calibri" w:hAnsi="Calibri" w:cs="Calibri"/>
                <w:color w:val="404040"/>
                <w:sz w:val="16"/>
                <w:szCs w:val="16"/>
              </w:rPr>
            </w:pPr>
            <w:r w:rsidRPr="00580991">
              <w:rPr>
                <w:rFonts w:ascii="Calibri" w:hAnsi="Calibri" w:cs="Calibri"/>
                <w:color w:val="404040"/>
                <w:sz w:val="16"/>
                <w:szCs w:val="16"/>
              </w:rPr>
              <w:t>Board Development Committee</w:t>
            </w:r>
          </w:p>
        </w:tc>
        <w:tc>
          <w:tcPr>
            <w:tcW w:w="370" w:type="dxa"/>
            <w:gridSpan w:val="2"/>
            <w:tcBorders>
              <w:top w:val="single" w:sz="4" w:space="0" w:color="000000"/>
              <w:left w:val="nil"/>
              <w:bottom w:val="single" w:sz="4" w:space="0" w:color="000000"/>
              <w:right w:val="single" w:sz="4" w:space="0" w:color="000000"/>
            </w:tcBorders>
            <w:vAlign w:val="center"/>
          </w:tcPr>
          <w:p w14:paraId="3C3BD63E" w14:textId="77777777" w:rsidR="00652E41" w:rsidRPr="00580991" w:rsidRDefault="00652E41" w:rsidP="00505FBF">
            <w:pPr>
              <w:spacing w:line="200" w:lineRule="auto"/>
              <w:jc w:val="center"/>
              <w:rPr>
                <w:rFonts w:ascii="Calibri" w:hAnsi="Calibri" w:cs="Calibri"/>
                <w:color w:val="000000"/>
                <w:sz w:val="18"/>
                <w:szCs w:val="18"/>
              </w:rPr>
            </w:pPr>
          </w:p>
        </w:tc>
        <w:tc>
          <w:tcPr>
            <w:tcW w:w="433" w:type="dxa"/>
            <w:gridSpan w:val="2"/>
            <w:tcBorders>
              <w:top w:val="single" w:sz="4" w:space="0" w:color="000000"/>
              <w:left w:val="nil"/>
              <w:bottom w:val="single" w:sz="4" w:space="0" w:color="000000"/>
              <w:right w:val="single" w:sz="4" w:space="0" w:color="000000"/>
            </w:tcBorders>
            <w:vAlign w:val="center"/>
          </w:tcPr>
          <w:p w14:paraId="5E96DD7E" w14:textId="77777777" w:rsidR="00652E41" w:rsidRPr="00652E41" w:rsidRDefault="00652E41" w:rsidP="00505FBF">
            <w:pPr>
              <w:spacing w:line="200" w:lineRule="auto"/>
              <w:jc w:val="center"/>
              <w:rPr>
                <w:rFonts w:ascii="Calibri" w:hAnsi="Calibri" w:cs="Calibri"/>
                <w:color w:val="000000"/>
                <w:sz w:val="18"/>
                <w:szCs w:val="18"/>
              </w:rPr>
            </w:pPr>
          </w:p>
        </w:tc>
        <w:tc>
          <w:tcPr>
            <w:tcW w:w="433" w:type="dxa"/>
            <w:gridSpan w:val="2"/>
            <w:tcBorders>
              <w:top w:val="single" w:sz="4" w:space="0" w:color="000000"/>
              <w:left w:val="nil"/>
              <w:bottom w:val="single" w:sz="4" w:space="0" w:color="000000"/>
              <w:right w:val="single" w:sz="4" w:space="0" w:color="000000"/>
            </w:tcBorders>
            <w:vAlign w:val="center"/>
          </w:tcPr>
          <w:p w14:paraId="5CBC03DD" w14:textId="77777777" w:rsidR="00652E41" w:rsidRPr="00580991" w:rsidRDefault="00652E41" w:rsidP="00505FBF">
            <w:pPr>
              <w:spacing w:line="200" w:lineRule="auto"/>
              <w:jc w:val="center"/>
              <w:rPr>
                <w:rFonts w:ascii="Calibri" w:hAnsi="Calibri" w:cs="Calibri"/>
                <w:color w:val="000000"/>
                <w:sz w:val="18"/>
                <w:szCs w:val="18"/>
              </w:rPr>
            </w:pPr>
          </w:p>
        </w:tc>
        <w:tc>
          <w:tcPr>
            <w:tcW w:w="433" w:type="dxa"/>
            <w:gridSpan w:val="2"/>
            <w:tcBorders>
              <w:top w:val="single" w:sz="4" w:space="0" w:color="000000"/>
              <w:left w:val="nil"/>
              <w:bottom w:val="single" w:sz="4" w:space="0" w:color="000000"/>
              <w:right w:val="single" w:sz="4" w:space="0" w:color="auto"/>
            </w:tcBorders>
            <w:vAlign w:val="center"/>
          </w:tcPr>
          <w:p w14:paraId="33ED0E00" w14:textId="77777777" w:rsidR="00652E41" w:rsidRPr="00580991" w:rsidRDefault="00652E41" w:rsidP="00505FBF">
            <w:pPr>
              <w:spacing w:line="200" w:lineRule="auto"/>
              <w:jc w:val="center"/>
              <w:rPr>
                <w:rFonts w:ascii="Calibri" w:hAnsi="Calibri" w:cs="Calibri"/>
                <w:color w:val="000000"/>
                <w:sz w:val="18"/>
                <w:szCs w:val="18"/>
              </w:rPr>
            </w:pPr>
          </w:p>
        </w:tc>
        <w:tc>
          <w:tcPr>
            <w:tcW w:w="433" w:type="dxa"/>
            <w:gridSpan w:val="2"/>
            <w:tcBorders>
              <w:top w:val="single" w:sz="4" w:space="0" w:color="000000"/>
              <w:left w:val="single" w:sz="4" w:space="0" w:color="auto"/>
              <w:bottom w:val="single" w:sz="4" w:space="0" w:color="000000"/>
              <w:right w:val="single" w:sz="4" w:space="0" w:color="000000"/>
            </w:tcBorders>
            <w:vAlign w:val="center"/>
          </w:tcPr>
          <w:p w14:paraId="283EF23D" w14:textId="17B7B5D9" w:rsidR="00652E41" w:rsidRPr="00580991" w:rsidRDefault="00505FBF" w:rsidP="00505FBF">
            <w:pPr>
              <w:spacing w:line="200" w:lineRule="auto"/>
              <w:jc w:val="center"/>
              <w:rPr>
                <w:rFonts w:ascii="Calibri" w:hAnsi="Calibri" w:cs="Calibri"/>
                <w:color w:val="000000"/>
                <w:sz w:val="18"/>
                <w:szCs w:val="18"/>
              </w:rPr>
            </w:pPr>
            <w:r>
              <w:rPr>
                <w:rFonts w:ascii="Calibri" w:hAnsi="Calibri" w:cs="Calibri"/>
                <w:color w:val="000000"/>
                <w:sz w:val="18"/>
                <w:szCs w:val="18"/>
              </w:rPr>
              <w:t>X</w:t>
            </w:r>
          </w:p>
        </w:tc>
        <w:tc>
          <w:tcPr>
            <w:tcW w:w="433" w:type="dxa"/>
            <w:gridSpan w:val="2"/>
            <w:tcBorders>
              <w:top w:val="single" w:sz="4" w:space="0" w:color="000000"/>
              <w:left w:val="nil"/>
              <w:bottom w:val="single" w:sz="4" w:space="0" w:color="000000"/>
              <w:right w:val="single" w:sz="4" w:space="0" w:color="auto"/>
            </w:tcBorders>
            <w:vAlign w:val="center"/>
          </w:tcPr>
          <w:p w14:paraId="11DFD8A4" w14:textId="77777777" w:rsidR="00652E41" w:rsidRPr="00580991" w:rsidRDefault="00652E41" w:rsidP="00505FBF">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5400BE8C" w14:textId="77777777" w:rsidR="00652E41" w:rsidRPr="00580991" w:rsidRDefault="00652E41" w:rsidP="00505FBF">
            <w:pPr>
              <w:spacing w:line="200" w:lineRule="auto"/>
              <w:jc w:val="center"/>
              <w:rPr>
                <w:rFonts w:ascii="Calibri" w:hAnsi="Calibri" w:cs="Calibri"/>
                <w:color w:val="000000"/>
                <w:sz w:val="18"/>
                <w:szCs w:val="18"/>
              </w:rPr>
            </w:pPr>
          </w:p>
        </w:tc>
        <w:tc>
          <w:tcPr>
            <w:tcW w:w="433" w:type="dxa"/>
            <w:gridSpan w:val="2"/>
            <w:tcBorders>
              <w:top w:val="single" w:sz="4" w:space="0" w:color="000000"/>
              <w:left w:val="single" w:sz="4" w:space="0" w:color="auto"/>
              <w:bottom w:val="single" w:sz="4" w:space="0" w:color="000000"/>
              <w:right w:val="single" w:sz="4" w:space="0" w:color="auto"/>
            </w:tcBorders>
            <w:vAlign w:val="center"/>
          </w:tcPr>
          <w:p w14:paraId="7686E949" w14:textId="0B804C6E" w:rsidR="00652E41" w:rsidRPr="00580991" w:rsidRDefault="00652E41" w:rsidP="00505FBF">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30B08A09" w14:textId="77777777" w:rsidR="00652E41" w:rsidRPr="00580991" w:rsidRDefault="00652E41" w:rsidP="00505FBF">
            <w:pPr>
              <w:spacing w:line="200" w:lineRule="auto"/>
              <w:jc w:val="center"/>
              <w:rPr>
                <w:rFonts w:ascii="Calibri" w:hAnsi="Calibri" w:cs="Calibri"/>
                <w:color w:val="000000"/>
                <w:sz w:val="18"/>
                <w:szCs w:val="18"/>
              </w:rPr>
            </w:pPr>
          </w:p>
        </w:tc>
        <w:tc>
          <w:tcPr>
            <w:tcW w:w="433" w:type="dxa"/>
            <w:gridSpan w:val="2"/>
            <w:tcBorders>
              <w:top w:val="single" w:sz="4" w:space="0" w:color="000000"/>
              <w:left w:val="single" w:sz="4" w:space="0" w:color="auto"/>
              <w:bottom w:val="single" w:sz="4" w:space="0" w:color="000000"/>
              <w:right w:val="single" w:sz="4" w:space="0" w:color="000000"/>
            </w:tcBorders>
            <w:vAlign w:val="center"/>
          </w:tcPr>
          <w:p w14:paraId="7FAC4020" w14:textId="77777777" w:rsidR="00652E41" w:rsidRPr="00580991" w:rsidRDefault="00652E41" w:rsidP="00505FBF">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000000"/>
              <w:right w:val="single" w:sz="4" w:space="0" w:color="000000"/>
            </w:tcBorders>
            <w:vAlign w:val="center"/>
          </w:tcPr>
          <w:p w14:paraId="0E25090F" w14:textId="77777777" w:rsidR="00652E41" w:rsidRPr="00580991" w:rsidRDefault="00652E41" w:rsidP="00505FBF">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000000"/>
              <w:right w:val="single" w:sz="4" w:space="0" w:color="auto"/>
            </w:tcBorders>
            <w:vAlign w:val="center"/>
          </w:tcPr>
          <w:p w14:paraId="3DD93A9F" w14:textId="77777777" w:rsidR="00652E41" w:rsidRPr="00580991" w:rsidRDefault="00652E41" w:rsidP="00505FBF">
            <w:pPr>
              <w:spacing w:line="200" w:lineRule="auto"/>
              <w:jc w:val="center"/>
              <w:rPr>
                <w:rFonts w:ascii="Calibri" w:hAnsi="Calibri" w:cs="Calibri"/>
                <w:color w:val="000000"/>
                <w:sz w:val="18"/>
                <w:szCs w:val="18"/>
              </w:rPr>
            </w:pPr>
          </w:p>
        </w:tc>
        <w:tc>
          <w:tcPr>
            <w:tcW w:w="433" w:type="dxa"/>
            <w:tcBorders>
              <w:top w:val="single" w:sz="4" w:space="0" w:color="000000"/>
              <w:left w:val="single" w:sz="4" w:space="0" w:color="auto"/>
              <w:bottom w:val="single" w:sz="4" w:space="0" w:color="000000"/>
              <w:right w:val="single" w:sz="4" w:space="0" w:color="000000"/>
            </w:tcBorders>
            <w:vAlign w:val="center"/>
          </w:tcPr>
          <w:p w14:paraId="51AACC1D" w14:textId="77777777" w:rsidR="00652E41" w:rsidRPr="00580991" w:rsidRDefault="00652E41" w:rsidP="00505FBF">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000000"/>
              <w:right w:val="single" w:sz="4" w:space="0" w:color="auto"/>
            </w:tcBorders>
            <w:vAlign w:val="center"/>
          </w:tcPr>
          <w:p w14:paraId="20655306" w14:textId="77777777" w:rsidR="00652E41" w:rsidRPr="00580991" w:rsidRDefault="00652E41" w:rsidP="00505FBF">
            <w:pPr>
              <w:spacing w:line="200" w:lineRule="auto"/>
              <w:jc w:val="center"/>
              <w:rPr>
                <w:rFonts w:ascii="Calibri" w:hAnsi="Calibri" w:cs="Calibri"/>
                <w:color w:val="000000"/>
                <w:sz w:val="18"/>
                <w:szCs w:val="18"/>
              </w:rPr>
            </w:pPr>
          </w:p>
        </w:tc>
        <w:tc>
          <w:tcPr>
            <w:tcW w:w="433" w:type="dxa"/>
            <w:tcBorders>
              <w:top w:val="single" w:sz="4" w:space="0" w:color="auto"/>
              <w:left w:val="single" w:sz="4" w:space="0" w:color="auto"/>
              <w:bottom w:val="single" w:sz="4" w:space="0" w:color="auto"/>
              <w:right w:val="single" w:sz="4" w:space="0" w:color="auto"/>
            </w:tcBorders>
            <w:vAlign w:val="center"/>
          </w:tcPr>
          <w:p w14:paraId="2700E1D5" w14:textId="77777777" w:rsidR="00652E41" w:rsidRPr="00580991" w:rsidRDefault="00652E41" w:rsidP="00505FBF">
            <w:pPr>
              <w:spacing w:line="200" w:lineRule="auto"/>
              <w:jc w:val="center"/>
              <w:rPr>
                <w:rFonts w:ascii="Calibri" w:hAnsi="Calibri" w:cs="Calibri"/>
                <w:color w:val="000000"/>
                <w:sz w:val="18"/>
                <w:szCs w:val="18"/>
              </w:rPr>
            </w:pPr>
          </w:p>
        </w:tc>
        <w:tc>
          <w:tcPr>
            <w:tcW w:w="433" w:type="dxa"/>
            <w:tcBorders>
              <w:top w:val="single" w:sz="4" w:space="0" w:color="000000"/>
              <w:left w:val="single" w:sz="4" w:space="0" w:color="auto"/>
              <w:bottom w:val="single" w:sz="4" w:space="0" w:color="000000"/>
              <w:right w:val="single" w:sz="4" w:space="0" w:color="000000"/>
            </w:tcBorders>
            <w:vAlign w:val="center"/>
          </w:tcPr>
          <w:p w14:paraId="6A2EC287" w14:textId="3B3CCFE9" w:rsidR="00652E41" w:rsidRPr="00580991" w:rsidRDefault="00652E41" w:rsidP="00505FBF">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000000"/>
              <w:right w:val="single" w:sz="4" w:space="0" w:color="000000"/>
            </w:tcBorders>
            <w:vAlign w:val="center"/>
          </w:tcPr>
          <w:p w14:paraId="1EE99B79" w14:textId="77777777" w:rsidR="00652E41" w:rsidRPr="00580991" w:rsidRDefault="00652E41" w:rsidP="00505FBF">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000000"/>
              <w:right w:val="single" w:sz="4" w:space="0" w:color="000000"/>
            </w:tcBorders>
            <w:vAlign w:val="center"/>
          </w:tcPr>
          <w:p w14:paraId="02FE300D" w14:textId="77777777" w:rsidR="00652E41" w:rsidRPr="00580991" w:rsidRDefault="00652E41" w:rsidP="00505FBF">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000000"/>
              <w:right w:val="single" w:sz="4" w:space="0" w:color="auto"/>
            </w:tcBorders>
            <w:vAlign w:val="center"/>
          </w:tcPr>
          <w:p w14:paraId="6C8613F3" w14:textId="77777777" w:rsidR="00652E41" w:rsidRPr="00580991" w:rsidRDefault="00652E41" w:rsidP="00505FBF">
            <w:pPr>
              <w:spacing w:line="200" w:lineRule="auto"/>
              <w:jc w:val="center"/>
              <w:rPr>
                <w:rFonts w:ascii="Calibri" w:hAnsi="Calibri" w:cs="Calibri"/>
                <w:color w:val="000000"/>
                <w:sz w:val="18"/>
                <w:szCs w:val="18"/>
              </w:rPr>
            </w:pPr>
          </w:p>
        </w:tc>
        <w:tc>
          <w:tcPr>
            <w:tcW w:w="433" w:type="dxa"/>
            <w:tcBorders>
              <w:top w:val="single" w:sz="4" w:space="0" w:color="000000"/>
              <w:left w:val="single" w:sz="4" w:space="0" w:color="auto"/>
              <w:bottom w:val="single" w:sz="4" w:space="0" w:color="000000"/>
              <w:right w:val="single" w:sz="4" w:space="0" w:color="000000"/>
            </w:tcBorders>
            <w:vAlign w:val="center"/>
          </w:tcPr>
          <w:p w14:paraId="6EB83814" w14:textId="77777777" w:rsidR="00652E41" w:rsidRPr="00580991" w:rsidRDefault="00652E41" w:rsidP="00505FBF">
            <w:pPr>
              <w:spacing w:line="200" w:lineRule="auto"/>
              <w:jc w:val="center"/>
              <w:rPr>
                <w:rFonts w:ascii="Calibri" w:hAnsi="Calibri" w:cs="Calibri"/>
                <w:color w:val="000000"/>
                <w:sz w:val="18"/>
                <w:szCs w:val="18"/>
              </w:rPr>
            </w:pPr>
          </w:p>
        </w:tc>
      </w:tr>
      <w:tr w:rsidR="0046657E" w:rsidRPr="00580991" w14:paraId="7B5AEBA2" w14:textId="77777777" w:rsidTr="001F6D08">
        <w:trPr>
          <w:trHeight w:val="312"/>
        </w:trPr>
        <w:tc>
          <w:tcPr>
            <w:tcW w:w="2160" w:type="dxa"/>
            <w:gridSpan w:val="6"/>
            <w:tcBorders>
              <w:top w:val="single" w:sz="4" w:space="0" w:color="000000"/>
              <w:left w:val="single" w:sz="8" w:space="0" w:color="000000"/>
              <w:bottom w:val="single" w:sz="4" w:space="0" w:color="000000"/>
              <w:right w:val="single" w:sz="4" w:space="0" w:color="000000"/>
            </w:tcBorders>
            <w:vAlign w:val="center"/>
          </w:tcPr>
          <w:p w14:paraId="06B074C2" w14:textId="77777777" w:rsidR="00652E41" w:rsidRPr="00580991" w:rsidRDefault="00652E41" w:rsidP="00580991">
            <w:pPr>
              <w:rPr>
                <w:rFonts w:ascii="Calibri" w:hAnsi="Calibri" w:cs="Calibri"/>
                <w:color w:val="404040"/>
                <w:sz w:val="16"/>
                <w:szCs w:val="16"/>
              </w:rPr>
            </w:pPr>
            <w:r w:rsidRPr="00580991">
              <w:rPr>
                <w:rFonts w:ascii="Calibri" w:hAnsi="Calibri" w:cs="Calibri"/>
                <w:color w:val="404040"/>
                <w:sz w:val="16"/>
                <w:szCs w:val="16"/>
              </w:rPr>
              <w:t>Executive Committee</w:t>
            </w:r>
          </w:p>
        </w:tc>
        <w:tc>
          <w:tcPr>
            <w:tcW w:w="370" w:type="dxa"/>
            <w:gridSpan w:val="2"/>
            <w:tcBorders>
              <w:top w:val="single" w:sz="4" w:space="0" w:color="000000"/>
              <w:left w:val="nil"/>
              <w:bottom w:val="single" w:sz="4" w:space="0" w:color="000000"/>
              <w:right w:val="single" w:sz="4" w:space="0" w:color="000000"/>
            </w:tcBorders>
            <w:vAlign w:val="center"/>
          </w:tcPr>
          <w:p w14:paraId="3A7BFC76" w14:textId="77777777" w:rsidR="00652E41" w:rsidRPr="00580991" w:rsidRDefault="00652E41" w:rsidP="00505FBF">
            <w:pPr>
              <w:spacing w:line="200" w:lineRule="auto"/>
              <w:jc w:val="center"/>
              <w:rPr>
                <w:rFonts w:ascii="Calibri" w:hAnsi="Calibri" w:cs="Calibri"/>
                <w:color w:val="000000"/>
                <w:sz w:val="18"/>
                <w:szCs w:val="18"/>
              </w:rPr>
            </w:pPr>
          </w:p>
        </w:tc>
        <w:tc>
          <w:tcPr>
            <w:tcW w:w="433" w:type="dxa"/>
            <w:gridSpan w:val="2"/>
            <w:tcBorders>
              <w:top w:val="single" w:sz="4" w:space="0" w:color="000000"/>
              <w:left w:val="nil"/>
              <w:bottom w:val="single" w:sz="4" w:space="0" w:color="000000"/>
              <w:right w:val="single" w:sz="4" w:space="0" w:color="000000"/>
            </w:tcBorders>
            <w:vAlign w:val="center"/>
          </w:tcPr>
          <w:p w14:paraId="4191075F" w14:textId="77777777" w:rsidR="00652E41" w:rsidRPr="00652E41" w:rsidRDefault="00652E41" w:rsidP="00505FBF">
            <w:pPr>
              <w:spacing w:line="200" w:lineRule="auto"/>
              <w:jc w:val="center"/>
              <w:rPr>
                <w:rFonts w:ascii="Calibri" w:hAnsi="Calibri" w:cs="Calibri"/>
                <w:color w:val="000000"/>
                <w:sz w:val="18"/>
                <w:szCs w:val="18"/>
              </w:rPr>
            </w:pPr>
          </w:p>
        </w:tc>
        <w:tc>
          <w:tcPr>
            <w:tcW w:w="433" w:type="dxa"/>
            <w:gridSpan w:val="2"/>
            <w:tcBorders>
              <w:top w:val="single" w:sz="4" w:space="0" w:color="000000"/>
              <w:left w:val="nil"/>
              <w:bottom w:val="single" w:sz="4" w:space="0" w:color="000000"/>
              <w:right w:val="single" w:sz="4" w:space="0" w:color="000000"/>
            </w:tcBorders>
            <w:vAlign w:val="center"/>
          </w:tcPr>
          <w:p w14:paraId="73D48C71" w14:textId="77777777" w:rsidR="00652E41" w:rsidRPr="00580991" w:rsidRDefault="00652E41" w:rsidP="00505FBF">
            <w:pPr>
              <w:spacing w:line="200" w:lineRule="auto"/>
              <w:jc w:val="center"/>
              <w:rPr>
                <w:rFonts w:ascii="Calibri" w:hAnsi="Calibri" w:cs="Calibri"/>
                <w:color w:val="000000"/>
                <w:sz w:val="18"/>
                <w:szCs w:val="18"/>
              </w:rPr>
            </w:pPr>
          </w:p>
        </w:tc>
        <w:tc>
          <w:tcPr>
            <w:tcW w:w="433" w:type="dxa"/>
            <w:gridSpan w:val="2"/>
            <w:tcBorders>
              <w:top w:val="single" w:sz="4" w:space="0" w:color="000000"/>
              <w:left w:val="nil"/>
              <w:bottom w:val="single" w:sz="4" w:space="0" w:color="000000"/>
              <w:right w:val="single" w:sz="4" w:space="0" w:color="auto"/>
            </w:tcBorders>
            <w:vAlign w:val="center"/>
          </w:tcPr>
          <w:p w14:paraId="3C1CCF73" w14:textId="77777777" w:rsidR="00652E41" w:rsidRPr="00580991" w:rsidRDefault="00652E41" w:rsidP="00505FBF">
            <w:pPr>
              <w:spacing w:line="200" w:lineRule="auto"/>
              <w:jc w:val="center"/>
              <w:rPr>
                <w:rFonts w:ascii="Calibri" w:hAnsi="Calibri" w:cs="Calibri"/>
                <w:color w:val="000000"/>
                <w:sz w:val="18"/>
                <w:szCs w:val="18"/>
              </w:rPr>
            </w:pPr>
          </w:p>
        </w:tc>
        <w:tc>
          <w:tcPr>
            <w:tcW w:w="433" w:type="dxa"/>
            <w:gridSpan w:val="2"/>
            <w:tcBorders>
              <w:top w:val="single" w:sz="4" w:space="0" w:color="000000"/>
              <w:left w:val="single" w:sz="4" w:space="0" w:color="auto"/>
              <w:bottom w:val="single" w:sz="4" w:space="0" w:color="000000"/>
              <w:right w:val="single" w:sz="4" w:space="0" w:color="000000"/>
            </w:tcBorders>
            <w:vAlign w:val="center"/>
          </w:tcPr>
          <w:p w14:paraId="384F471E" w14:textId="77777777" w:rsidR="00652E41" w:rsidRPr="00580991" w:rsidRDefault="00652E41" w:rsidP="00505FBF">
            <w:pPr>
              <w:spacing w:line="200" w:lineRule="auto"/>
              <w:jc w:val="center"/>
              <w:rPr>
                <w:rFonts w:ascii="Calibri" w:hAnsi="Calibri" w:cs="Calibri"/>
                <w:color w:val="000000"/>
                <w:sz w:val="18"/>
                <w:szCs w:val="18"/>
              </w:rPr>
            </w:pPr>
          </w:p>
        </w:tc>
        <w:tc>
          <w:tcPr>
            <w:tcW w:w="433" w:type="dxa"/>
            <w:gridSpan w:val="2"/>
            <w:tcBorders>
              <w:top w:val="single" w:sz="4" w:space="0" w:color="000000"/>
              <w:left w:val="nil"/>
              <w:bottom w:val="single" w:sz="4" w:space="0" w:color="000000"/>
              <w:right w:val="single" w:sz="4" w:space="0" w:color="auto"/>
            </w:tcBorders>
            <w:vAlign w:val="center"/>
          </w:tcPr>
          <w:p w14:paraId="546829A8" w14:textId="77777777" w:rsidR="00652E41" w:rsidRPr="00580991" w:rsidRDefault="00652E41" w:rsidP="00505FBF">
            <w:pPr>
              <w:spacing w:line="200" w:lineRule="auto"/>
              <w:jc w:val="center"/>
              <w:rPr>
                <w:rFonts w:ascii="Calibri" w:hAnsi="Calibri" w:cs="Calibri"/>
                <w:color w:val="000000"/>
                <w:sz w:val="18"/>
                <w:szCs w:val="18"/>
              </w:rPr>
            </w:pP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38C3C1AB" w14:textId="77777777" w:rsidR="00652E41" w:rsidRPr="00580991" w:rsidRDefault="00652E41" w:rsidP="00505FBF">
            <w:pPr>
              <w:spacing w:line="200" w:lineRule="auto"/>
              <w:jc w:val="center"/>
              <w:rPr>
                <w:rFonts w:ascii="Calibri" w:hAnsi="Calibri" w:cs="Calibri"/>
                <w:color w:val="000000"/>
                <w:sz w:val="18"/>
                <w:szCs w:val="18"/>
              </w:rPr>
            </w:pPr>
          </w:p>
        </w:tc>
        <w:tc>
          <w:tcPr>
            <w:tcW w:w="433" w:type="dxa"/>
            <w:gridSpan w:val="2"/>
            <w:tcBorders>
              <w:top w:val="single" w:sz="4" w:space="0" w:color="000000"/>
              <w:left w:val="single" w:sz="4" w:space="0" w:color="auto"/>
              <w:bottom w:val="single" w:sz="4" w:space="0" w:color="000000"/>
              <w:right w:val="single" w:sz="4" w:space="0" w:color="auto"/>
            </w:tcBorders>
            <w:vAlign w:val="center"/>
          </w:tcPr>
          <w:p w14:paraId="60B8D2A1" w14:textId="4F2AD1E9" w:rsidR="00652E41" w:rsidRPr="00580991" w:rsidRDefault="00652E41" w:rsidP="00505FBF">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2D755650" w14:textId="77777777" w:rsidR="00652E41" w:rsidRPr="00580991" w:rsidRDefault="00652E41" w:rsidP="00505FBF">
            <w:pPr>
              <w:spacing w:line="200" w:lineRule="auto"/>
              <w:jc w:val="center"/>
              <w:rPr>
                <w:rFonts w:ascii="Calibri" w:hAnsi="Calibri" w:cs="Calibri"/>
                <w:color w:val="000000"/>
                <w:sz w:val="18"/>
                <w:szCs w:val="18"/>
              </w:rPr>
            </w:pPr>
          </w:p>
        </w:tc>
        <w:tc>
          <w:tcPr>
            <w:tcW w:w="433" w:type="dxa"/>
            <w:gridSpan w:val="2"/>
            <w:tcBorders>
              <w:top w:val="single" w:sz="4" w:space="0" w:color="000000"/>
              <w:left w:val="single" w:sz="4" w:space="0" w:color="auto"/>
              <w:bottom w:val="single" w:sz="4" w:space="0" w:color="000000"/>
              <w:right w:val="single" w:sz="4" w:space="0" w:color="000000"/>
            </w:tcBorders>
            <w:vAlign w:val="center"/>
          </w:tcPr>
          <w:p w14:paraId="097CFD27" w14:textId="77777777" w:rsidR="00652E41" w:rsidRPr="00580991" w:rsidRDefault="00652E41" w:rsidP="00505FBF">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000000"/>
              <w:right w:val="single" w:sz="4" w:space="0" w:color="000000"/>
            </w:tcBorders>
            <w:vAlign w:val="center"/>
          </w:tcPr>
          <w:p w14:paraId="1B087C97" w14:textId="77777777" w:rsidR="00652E41" w:rsidRPr="00580991" w:rsidRDefault="00652E41" w:rsidP="00505FBF">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single" w:sz="4" w:space="0" w:color="000000"/>
              <w:left w:val="nil"/>
              <w:bottom w:val="single" w:sz="4" w:space="0" w:color="000000"/>
              <w:right w:val="single" w:sz="4" w:space="0" w:color="auto"/>
            </w:tcBorders>
            <w:vAlign w:val="center"/>
          </w:tcPr>
          <w:p w14:paraId="2FA061E8" w14:textId="77777777" w:rsidR="00652E41" w:rsidRPr="00580991" w:rsidRDefault="00652E41" w:rsidP="00505FBF">
            <w:pPr>
              <w:spacing w:line="200" w:lineRule="auto"/>
              <w:jc w:val="center"/>
              <w:rPr>
                <w:rFonts w:ascii="Calibri" w:hAnsi="Calibri" w:cs="Calibri"/>
                <w:color w:val="000000"/>
                <w:sz w:val="18"/>
                <w:szCs w:val="18"/>
              </w:rPr>
            </w:pPr>
          </w:p>
        </w:tc>
        <w:tc>
          <w:tcPr>
            <w:tcW w:w="433" w:type="dxa"/>
            <w:tcBorders>
              <w:top w:val="single" w:sz="4" w:space="0" w:color="000000"/>
              <w:left w:val="single" w:sz="4" w:space="0" w:color="auto"/>
              <w:bottom w:val="single" w:sz="4" w:space="0" w:color="000000"/>
              <w:right w:val="single" w:sz="4" w:space="0" w:color="000000"/>
            </w:tcBorders>
            <w:vAlign w:val="center"/>
          </w:tcPr>
          <w:p w14:paraId="36D8CBD6" w14:textId="77777777" w:rsidR="00652E41" w:rsidRPr="00580991" w:rsidRDefault="00652E41" w:rsidP="00505FBF">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single" w:sz="4" w:space="0" w:color="000000"/>
              <w:left w:val="nil"/>
              <w:bottom w:val="single" w:sz="4" w:space="0" w:color="000000"/>
              <w:right w:val="single" w:sz="4" w:space="0" w:color="auto"/>
            </w:tcBorders>
            <w:vAlign w:val="center"/>
          </w:tcPr>
          <w:p w14:paraId="3610A051" w14:textId="77777777" w:rsidR="00652E41" w:rsidRPr="00580991" w:rsidRDefault="00652E41" w:rsidP="00505FBF">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single" w:sz="4" w:space="0" w:color="auto"/>
              <w:left w:val="single" w:sz="4" w:space="0" w:color="auto"/>
              <w:bottom w:val="single" w:sz="4" w:space="0" w:color="auto"/>
              <w:right w:val="single" w:sz="4" w:space="0" w:color="auto"/>
            </w:tcBorders>
            <w:vAlign w:val="center"/>
          </w:tcPr>
          <w:p w14:paraId="2D9E1D4B" w14:textId="77777777" w:rsidR="00652E41" w:rsidRPr="00580991" w:rsidRDefault="00652E41" w:rsidP="00505FBF">
            <w:pPr>
              <w:spacing w:line="200" w:lineRule="auto"/>
              <w:jc w:val="center"/>
              <w:rPr>
                <w:rFonts w:ascii="Calibri" w:hAnsi="Calibri" w:cs="Calibri"/>
                <w:color w:val="000000"/>
                <w:sz w:val="18"/>
                <w:szCs w:val="18"/>
              </w:rPr>
            </w:pPr>
          </w:p>
        </w:tc>
        <w:tc>
          <w:tcPr>
            <w:tcW w:w="433" w:type="dxa"/>
            <w:tcBorders>
              <w:top w:val="single" w:sz="4" w:space="0" w:color="000000"/>
              <w:left w:val="single" w:sz="4" w:space="0" w:color="auto"/>
              <w:bottom w:val="single" w:sz="4" w:space="0" w:color="000000"/>
              <w:right w:val="single" w:sz="4" w:space="0" w:color="000000"/>
            </w:tcBorders>
            <w:vAlign w:val="center"/>
          </w:tcPr>
          <w:p w14:paraId="36E31985" w14:textId="6C98666C" w:rsidR="00652E41" w:rsidRPr="00580991" w:rsidRDefault="00652E41" w:rsidP="00505FBF">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single" w:sz="4" w:space="0" w:color="000000"/>
              <w:left w:val="nil"/>
              <w:bottom w:val="single" w:sz="4" w:space="0" w:color="000000"/>
              <w:right w:val="single" w:sz="4" w:space="0" w:color="000000"/>
            </w:tcBorders>
            <w:vAlign w:val="center"/>
          </w:tcPr>
          <w:p w14:paraId="4156D1D7" w14:textId="77777777" w:rsidR="00652E41" w:rsidRPr="00580991" w:rsidRDefault="00652E41" w:rsidP="00505FBF">
            <w:pPr>
              <w:spacing w:line="200" w:lineRule="auto"/>
              <w:jc w:val="center"/>
              <w:rPr>
                <w:rFonts w:ascii="Calibri" w:hAnsi="Calibri" w:cs="Calibri"/>
                <w:color w:val="000000"/>
                <w:sz w:val="18"/>
                <w:szCs w:val="18"/>
              </w:rPr>
            </w:pPr>
          </w:p>
        </w:tc>
        <w:tc>
          <w:tcPr>
            <w:tcW w:w="433" w:type="dxa"/>
            <w:tcBorders>
              <w:top w:val="single" w:sz="4" w:space="0" w:color="000000"/>
              <w:left w:val="nil"/>
              <w:bottom w:val="single" w:sz="4" w:space="0" w:color="000000"/>
              <w:right w:val="single" w:sz="4" w:space="0" w:color="000000"/>
            </w:tcBorders>
            <w:vAlign w:val="center"/>
          </w:tcPr>
          <w:p w14:paraId="3ABD0CBB" w14:textId="77777777" w:rsidR="00652E41" w:rsidRPr="00580991" w:rsidRDefault="00652E41" w:rsidP="00505FBF">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c>
          <w:tcPr>
            <w:tcW w:w="433" w:type="dxa"/>
            <w:tcBorders>
              <w:top w:val="single" w:sz="4" w:space="0" w:color="000000"/>
              <w:left w:val="nil"/>
              <w:bottom w:val="single" w:sz="4" w:space="0" w:color="000000"/>
              <w:right w:val="single" w:sz="4" w:space="0" w:color="auto"/>
            </w:tcBorders>
            <w:vAlign w:val="center"/>
          </w:tcPr>
          <w:p w14:paraId="019E43CB" w14:textId="77777777" w:rsidR="00652E41" w:rsidRPr="00580991" w:rsidRDefault="00652E41" w:rsidP="00505FBF">
            <w:pPr>
              <w:spacing w:line="200" w:lineRule="auto"/>
              <w:jc w:val="center"/>
              <w:rPr>
                <w:rFonts w:ascii="Calibri" w:hAnsi="Calibri" w:cs="Calibri"/>
                <w:color w:val="000000"/>
                <w:sz w:val="18"/>
                <w:szCs w:val="18"/>
              </w:rPr>
            </w:pPr>
          </w:p>
        </w:tc>
        <w:tc>
          <w:tcPr>
            <w:tcW w:w="433" w:type="dxa"/>
            <w:tcBorders>
              <w:top w:val="single" w:sz="4" w:space="0" w:color="000000"/>
              <w:left w:val="single" w:sz="4" w:space="0" w:color="auto"/>
              <w:bottom w:val="single" w:sz="4" w:space="0" w:color="000000"/>
              <w:right w:val="single" w:sz="4" w:space="0" w:color="000000"/>
            </w:tcBorders>
            <w:vAlign w:val="center"/>
          </w:tcPr>
          <w:p w14:paraId="2F9B7EC4" w14:textId="77777777" w:rsidR="00652E41" w:rsidRPr="00580991" w:rsidRDefault="00652E41" w:rsidP="00505FBF">
            <w:pPr>
              <w:spacing w:line="200" w:lineRule="auto"/>
              <w:jc w:val="center"/>
              <w:rPr>
                <w:rFonts w:ascii="Calibri" w:hAnsi="Calibri" w:cs="Calibri"/>
                <w:color w:val="000000"/>
                <w:sz w:val="18"/>
                <w:szCs w:val="18"/>
              </w:rPr>
            </w:pPr>
            <w:r w:rsidRPr="00580991">
              <w:rPr>
                <w:rFonts w:ascii="Calibri" w:hAnsi="Calibri" w:cs="Calibri"/>
                <w:color w:val="000000"/>
                <w:sz w:val="18"/>
                <w:szCs w:val="18"/>
              </w:rPr>
              <w:t>X</w:t>
            </w:r>
          </w:p>
        </w:tc>
      </w:tr>
    </w:tbl>
    <w:p w14:paraId="7C1CCA1F" w14:textId="5AA459C9" w:rsidR="00D40DD2" w:rsidRPr="0094363F" w:rsidRDefault="002A3D32">
      <w:pPr>
        <w:pBdr>
          <w:top w:val="nil"/>
          <w:left w:val="nil"/>
          <w:bottom w:val="nil"/>
          <w:right w:val="nil"/>
          <w:between w:val="nil"/>
        </w:pBdr>
        <w:tabs>
          <w:tab w:val="left" w:pos="1440"/>
          <w:tab w:val="left" w:pos="1800"/>
        </w:tabs>
        <w:spacing w:before="60"/>
        <w:ind w:left="360" w:hanging="360"/>
        <w:rPr>
          <w:rFonts w:ascii="Aptos" w:eastAsia="Helvetica Neue" w:hAnsi="Aptos" w:cstheme="minorHAnsi"/>
          <w:b/>
          <w:color w:val="625EA9"/>
          <w:sz w:val="40"/>
          <w:szCs w:val="40"/>
        </w:rPr>
      </w:pPr>
      <w:r w:rsidRPr="0094363F">
        <w:rPr>
          <w:rFonts w:ascii="Aptos" w:eastAsia="Helvetica Neue" w:hAnsi="Aptos" w:cstheme="minorHAnsi"/>
          <w:b/>
          <w:color w:val="625EA9"/>
          <w:sz w:val="40"/>
          <w:szCs w:val="40"/>
        </w:rPr>
        <w:lastRenderedPageBreak/>
        <w:t>ESTUARY PARTNERSHIP</w:t>
      </w:r>
      <w:r w:rsidR="00930F2F" w:rsidRPr="0094363F">
        <w:rPr>
          <w:rFonts w:ascii="Aptos" w:eastAsia="Helvetica Neue" w:hAnsi="Aptos" w:cstheme="minorHAnsi"/>
          <w:b/>
          <w:color w:val="625EA9"/>
          <w:sz w:val="40"/>
          <w:szCs w:val="40"/>
        </w:rPr>
        <w:t xml:space="preserve"> BOARD RECRUITMENT   </w:t>
      </w:r>
    </w:p>
    <w:p w14:paraId="778309F0" w14:textId="77777777" w:rsidR="00D40DD2" w:rsidRPr="0094363F" w:rsidRDefault="00D40DD2">
      <w:pPr>
        <w:rPr>
          <w:rFonts w:ascii="Aptos" w:hAnsi="Aptos" w:cstheme="minorHAnsi"/>
        </w:rPr>
      </w:pPr>
    </w:p>
    <w:p w14:paraId="792124B6" w14:textId="1A50E62C" w:rsidR="00D40DD2" w:rsidRPr="0094363F" w:rsidRDefault="00930F2F">
      <w:pPr>
        <w:rPr>
          <w:rFonts w:ascii="Aptos" w:hAnsi="Aptos" w:cstheme="minorHAnsi"/>
        </w:rPr>
      </w:pPr>
      <w:r w:rsidRPr="0094363F">
        <w:rPr>
          <w:rFonts w:ascii="Aptos" w:hAnsi="Aptos" w:cstheme="minorHAnsi"/>
        </w:rPr>
        <w:t xml:space="preserve">Board recruitment is a process of identifying the right individuals to meet </w:t>
      </w:r>
      <w:r w:rsidR="0080559C" w:rsidRPr="0094363F">
        <w:rPr>
          <w:rFonts w:ascii="Aptos" w:hAnsi="Aptos" w:cstheme="minorHAnsi"/>
        </w:rPr>
        <w:t xml:space="preserve">Estuary Partnership’s </w:t>
      </w:r>
      <w:r w:rsidRPr="0094363F">
        <w:rPr>
          <w:rFonts w:ascii="Aptos" w:hAnsi="Aptos" w:cstheme="minorHAnsi"/>
        </w:rPr>
        <w:t>needs, providing them with information about our board and the board's responsibilities, and convincing them to join our board team.  The steps in our process include:</w:t>
      </w:r>
    </w:p>
    <w:p w14:paraId="078A42F2" w14:textId="4BF71124" w:rsidR="00D40DD2" w:rsidRPr="0094363F" w:rsidRDefault="00930F2F">
      <w:pPr>
        <w:numPr>
          <w:ilvl w:val="0"/>
          <w:numId w:val="27"/>
        </w:numPr>
        <w:pBdr>
          <w:top w:val="nil"/>
          <w:left w:val="nil"/>
          <w:bottom w:val="nil"/>
          <w:right w:val="nil"/>
          <w:between w:val="nil"/>
        </w:pBdr>
        <w:spacing w:before="120"/>
        <w:rPr>
          <w:rFonts w:ascii="Aptos" w:hAnsi="Aptos" w:cstheme="minorHAnsi"/>
          <w:color w:val="000000"/>
        </w:rPr>
      </w:pPr>
      <w:r w:rsidRPr="0094363F">
        <w:rPr>
          <w:rFonts w:ascii="Aptos" w:hAnsi="Aptos" w:cstheme="minorHAnsi"/>
          <w:b/>
          <w:color w:val="000000"/>
        </w:rPr>
        <w:t>Develop criteria.</w:t>
      </w:r>
      <w:r w:rsidRPr="0094363F">
        <w:rPr>
          <w:rFonts w:ascii="Aptos" w:hAnsi="Aptos" w:cstheme="minorHAnsi"/>
          <w:color w:val="000000"/>
        </w:rPr>
        <w:t xml:space="preserve"> Identify the skills, knowledge, background, networks, and demographics </w:t>
      </w:r>
      <w:r w:rsidR="0080559C" w:rsidRPr="0094363F">
        <w:rPr>
          <w:rFonts w:ascii="Aptos" w:hAnsi="Aptos" w:cstheme="minorHAnsi"/>
          <w:color w:val="000000"/>
        </w:rPr>
        <w:t>Estuary Partnership</w:t>
      </w:r>
      <w:r w:rsidRPr="0094363F">
        <w:rPr>
          <w:rFonts w:ascii="Aptos" w:hAnsi="Aptos" w:cstheme="minorHAnsi"/>
          <w:color w:val="000000"/>
        </w:rPr>
        <w:t xml:space="preserve">’s board needs to be effective. Periodically review the list of desired skills, knowledge, connections, and demographics to ensure it continues to meet our needs. Compare “who we need” with who we have on the current board. Identify gaps to fill as we recruit new leaders </w:t>
      </w:r>
      <w:r w:rsidRPr="0094363F">
        <w:rPr>
          <w:rFonts w:ascii="Aptos" w:hAnsi="Aptos" w:cstheme="minorHAnsi"/>
          <w:i/>
          <w:color w:val="000000"/>
        </w:rPr>
        <w:t>(use Board Profile Grid).</w:t>
      </w:r>
      <w:r w:rsidRPr="0094363F">
        <w:rPr>
          <w:rFonts w:ascii="Aptos" w:hAnsi="Aptos" w:cstheme="minorHAnsi"/>
          <w:color w:val="000000"/>
        </w:rPr>
        <w:t xml:space="preserve">  </w:t>
      </w:r>
    </w:p>
    <w:p w14:paraId="5E36F5E2" w14:textId="77777777" w:rsidR="00D40DD2" w:rsidRPr="0094363F" w:rsidRDefault="00930F2F">
      <w:pPr>
        <w:numPr>
          <w:ilvl w:val="0"/>
          <w:numId w:val="27"/>
        </w:numPr>
        <w:pBdr>
          <w:top w:val="nil"/>
          <w:left w:val="nil"/>
          <w:bottom w:val="nil"/>
          <w:right w:val="nil"/>
          <w:between w:val="nil"/>
        </w:pBdr>
        <w:spacing w:before="120"/>
        <w:rPr>
          <w:rFonts w:ascii="Aptos" w:hAnsi="Aptos" w:cstheme="minorHAnsi"/>
          <w:color w:val="000000"/>
        </w:rPr>
      </w:pPr>
      <w:r w:rsidRPr="0094363F">
        <w:rPr>
          <w:rFonts w:ascii="Aptos" w:hAnsi="Aptos" w:cstheme="minorHAnsi"/>
          <w:b/>
          <w:color w:val="000000"/>
        </w:rPr>
        <w:t>Identify prospects.</w:t>
      </w:r>
      <w:r w:rsidRPr="0094363F">
        <w:rPr>
          <w:rFonts w:ascii="Aptos" w:hAnsi="Aptos" w:cstheme="minorHAnsi"/>
          <w:color w:val="000000"/>
        </w:rPr>
        <w:t xml:space="preserve"> Identify the people and organizations to contact as part of the recruiting process. For all prospective leaders, get email addresses and phone numbers. As part of this process, try to understand what each prospect could bring to the board. </w:t>
      </w:r>
      <w:r w:rsidRPr="0094363F">
        <w:rPr>
          <w:rFonts w:ascii="Aptos" w:hAnsi="Aptos" w:cstheme="minorHAnsi"/>
        </w:rPr>
        <w:t>For agency seats:</w:t>
      </w:r>
    </w:p>
    <w:p w14:paraId="7D83D33D" w14:textId="77777777" w:rsidR="00D40DD2" w:rsidRPr="0094363F" w:rsidRDefault="00930F2F">
      <w:pPr>
        <w:numPr>
          <w:ilvl w:val="1"/>
          <w:numId w:val="27"/>
        </w:numPr>
        <w:pBdr>
          <w:top w:val="nil"/>
          <w:left w:val="nil"/>
          <w:bottom w:val="nil"/>
          <w:right w:val="nil"/>
          <w:between w:val="nil"/>
        </w:pBdr>
        <w:spacing w:before="120"/>
        <w:rPr>
          <w:rFonts w:ascii="Aptos" w:hAnsi="Aptos" w:cstheme="minorHAnsi"/>
        </w:rPr>
      </w:pPr>
      <w:r w:rsidRPr="0094363F">
        <w:rPr>
          <w:rFonts w:ascii="Aptos" w:hAnsi="Aptos" w:cstheme="minorHAnsi"/>
        </w:rPr>
        <w:t xml:space="preserve">Review agency role - in particular, the funding agency participation on the board is critical and requires high level leadership. Funding agencies that identify an alternate board leader will formally name that individual to that role. </w:t>
      </w:r>
    </w:p>
    <w:p w14:paraId="454BB9D4" w14:textId="77777777" w:rsidR="00D40DD2" w:rsidRPr="0094363F" w:rsidRDefault="00930F2F">
      <w:pPr>
        <w:numPr>
          <w:ilvl w:val="1"/>
          <w:numId w:val="27"/>
        </w:numPr>
        <w:pBdr>
          <w:top w:val="nil"/>
          <w:left w:val="nil"/>
          <w:bottom w:val="nil"/>
          <w:right w:val="nil"/>
          <w:between w:val="nil"/>
        </w:pBdr>
        <w:spacing w:before="120"/>
        <w:rPr>
          <w:rFonts w:ascii="Aptos" w:hAnsi="Aptos" w:cstheme="minorHAnsi"/>
        </w:rPr>
      </w:pPr>
      <w:r w:rsidRPr="0094363F">
        <w:rPr>
          <w:rFonts w:ascii="Aptos" w:hAnsi="Aptos" w:cstheme="minorHAnsi"/>
        </w:rPr>
        <w:t xml:space="preserve">Current / “outgoing” reps may suggest potential candidates, to be vetted by the Board Development Committee  </w:t>
      </w:r>
    </w:p>
    <w:p w14:paraId="0524DECC" w14:textId="18FE03DC" w:rsidR="00D40DD2" w:rsidRPr="0094363F" w:rsidRDefault="00930F2F">
      <w:pPr>
        <w:numPr>
          <w:ilvl w:val="0"/>
          <w:numId w:val="27"/>
        </w:numPr>
        <w:pBdr>
          <w:top w:val="nil"/>
          <w:left w:val="nil"/>
          <w:bottom w:val="nil"/>
          <w:right w:val="nil"/>
          <w:between w:val="nil"/>
        </w:pBdr>
        <w:spacing w:before="120"/>
        <w:rPr>
          <w:rFonts w:ascii="Aptos" w:hAnsi="Aptos" w:cstheme="minorHAnsi"/>
          <w:color w:val="000000"/>
        </w:rPr>
      </w:pPr>
      <w:r w:rsidRPr="0094363F">
        <w:rPr>
          <w:rFonts w:ascii="Aptos" w:hAnsi="Aptos" w:cstheme="minorHAnsi"/>
          <w:b/>
          <w:color w:val="000000"/>
        </w:rPr>
        <w:t>Narrow the list.</w:t>
      </w:r>
      <w:r w:rsidRPr="0094363F">
        <w:rPr>
          <w:rFonts w:ascii="Aptos" w:hAnsi="Aptos" w:cstheme="minorHAnsi"/>
          <w:color w:val="000000"/>
        </w:rPr>
        <w:t xml:space="preserve"> From the list of possible board members, narrow to the strongest core group (six to nine individuals) and prioritize. Board Development Committee leads this step, in consult</w:t>
      </w:r>
      <w:r w:rsidRPr="0094363F">
        <w:rPr>
          <w:rFonts w:ascii="Aptos" w:hAnsi="Aptos" w:cstheme="minorHAnsi"/>
        </w:rPr>
        <w:t xml:space="preserve">ation with the full board, to vet prospects with the board before </w:t>
      </w:r>
      <w:r w:rsidR="00C33F6F" w:rsidRPr="0094363F">
        <w:rPr>
          <w:rFonts w:ascii="Aptos" w:hAnsi="Aptos" w:cstheme="minorHAnsi"/>
        </w:rPr>
        <w:t>contacting</w:t>
      </w:r>
      <w:r w:rsidRPr="0094363F">
        <w:rPr>
          <w:rFonts w:ascii="Aptos" w:hAnsi="Aptos" w:cstheme="minorHAnsi"/>
        </w:rPr>
        <w:t xml:space="preserve"> those prospects. </w:t>
      </w:r>
      <w:r w:rsidRPr="0094363F">
        <w:rPr>
          <w:rFonts w:ascii="Aptos" w:hAnsi="Aptos" w:cstheme="minorHAnsi"/>
          <w:color w:val="000000"/>
        </w:rPr>
        <w:t xml:space="preserve">Make plans for immediate follow-up with this core group of prospects.   </w:t>
      </w:r>
    </w:p>
    <w:p w14:paraId="7283F759" w14:textId="2F012601" w:rsidR="00D40DD2" w:rsidRPr="0094363F" w:rsidRDefault="00930F2F">
      <w:pPr>
        <w:numPr>
          <w:ilvl w:val="0"/>
          <w:numId w:val="27"/>
        </w:numPr>
        <w:pBdr>
          <w:top w:val="nil"/>
          <w:left w:val="nil"/>
          <w:bottom w:val="nil"/>
          <w:right w:val="nil"/>
          <w:between w:val="nil"/>
        </w:pBdr>
        <w:spacing w:before="120"/>
        <w:rPr>
          <w:rFonts w:ascii="Aptos" w:hAnsi="Aptos" w:cstheme="minorHAnsi"/>
          <w:color w:val="000000"/>
        </w:rPr>
      </w:pPr>
      <w:r w:rsidRPr="0094363F">
        <w:rPr>
          <w:rFonts w:ascii="Aptos" w:hAnsi="Aptos" w:cstheme="minorHAnsi"/>
          <w:b/>
          <w:color w:val="000000"/>
        </w:rPr>
        <w:t>Assign contacts.</w:t>
      </w:r>
      <w:r w:rsidRPr="0094363F">
        <w:rPr>
          <w:rFonts w:ascii="Aptos" w:hAnsi="Aptos" w:cstheme="minorHAnsi"/>
          <w:color w:val="000000"/>
        </w:rPr>
        <w:t xml:space="preserve"> Assign an individual currently on the </w:t>
      </w:r>
      <w:r w:rsidR="009414A9" w:rsidRPr="0094363F">
        <w:rPr>
          <w:rFonts w:ascii="Aptos" w:hAnsi="Aptos" w:cstheme="minorHAnsi"/>
          <w:color w:val="000000"/>
        </w:rPr>
        <w:t xml:space="preserve">Board Development Committee </w:t>
      </w:r>
      <w:r w:rsidRPr="0094363F">
        <w:rPr>
          <w:rFonts w:ascii="Aptos" w:hAnsi="Aptos" w:cstheme="minorHAnsi"/>
          <w:color w:val="000000"/>
        </w:rPr>
        <w:t xml:space="preserve">to contact each prospect. Give each contact person the appropriate </w:t>
      </w:r>
      <w:proofErr w:type="gramStart"/>
      <w:r w:rsidRPr="0094363F">
        <w:rPr>
          <w:rFonts w:ascii="Aptos" w:hAnsi="Aptos" w:cstheme="minorHAnsi"/>
          <w:color w:val="000000"/>
        </w:rPr>
        <w:t>recruiting</w:t>
      </w:r>
      <w:proofErr w:type="gramEnd"/>
      <w:r w:rsidRPr="0094363F">
        <w:rPr>
          <w:rFonts w:ascii="Aptos" w:hAnsi="Aptos" w:cstheme="minorHAnsi"/>
          <w:color w:val="000000"/>
        </w:rPr>
        <w:t xml:space="preserve"> materials (see #5, below).   </w:t>
      </w:r>
    </w:p>
    <w:p w14:paraId="4BB4F6DC" w14:textId="5A1BD099" w:rsidR="00D40DD2" w:rsidRPr="0094363F" w:rsidRDefault="00930F2F">
      <w:pPr>
        <w:numPr>
          <w:ilvl w:val="0"/>
          <w:numId w:val="27"/>
        </w:numPr>
        <w:pBdr>
          <w:top w:val="nil"/>
          <w:left w:val="nil"/>
          <w:bottom w:val="nil"/>
          <w:right w:val="nil"/>
          <w:between w:val="nil"/>
        </w:pBdr>
        <w:spacing w:before="120"/>
        <w:rPr>
          <w:rFonts w:ascii="Aptos" w:hAnsi="Aptos" w:cstheme="minorHAnsi"/>
          <w:color w:val="000000"/>
        </w:rPr>
      </w:pPr>
      <w:r w:rsidRPr="0094363F">
        <w:rPr>
          <w:rFonts w:ascii="Aptos" w:hAnsi="Aptos" w:cstheme="minorHAnsi"/>
          <w:b/>
          <w:color w:val="000000"/>
        </w:rPr>
        <w:t>Contact top prospects.</w:t>
      </w:r>
      <w:r w:rsidRPr="0094363F">
        <w:rPr>
          <w:rFonts w:ascii="Aptos" w:hAnsi="Aptos" w:cstheme="minorHAnsi"/>
          <w:color w:val="000000"/>
        </w:rPr>
        <w:t xml:space="preserve"> With each top prospect, set up a conversation that includes a </w:t>
      </w:r>
      <w:proofErr w:type="gramStart"/>
      <w:r w:rsidR="0084122D" w:rsidRPr="0094363F">
        <w:rPr>
          <w:rFonts w:ascii="Aptos" w:hAnsi="Aptos" w:cstheme="minorHAnsi"/>
          <w:color w:val="000000"/>
        </w:rPr>
        <w:t>Committee</w:t>
      </w:r>
      <w:proofErr w:type="gramEnd"/>
      <w:r w:rsidR="0084122D" w:rsidRPr="0094363F">
        <w:rPr>
          <w:rFonts w:ascii="Aptos" w:hAnsi="Aptos" w:cstheme="minorHAnsi"/>
          <w:color w:val="000000"/>
        </w:rPr>
        <w:t xml:space="preserve"> </w:t>
      </w:r>
      <w:r w:rsidRPr="0094363F">
        <w:rPr>
          <w:rFonts w:ascii="Aptos" w:hAnsi="Aptos" w:cstheme="minorHAnsi"/>
          <w:color w:val="000000"/>
        </w:rPr>
        <w:t xml:space="preserve">member and </w:t>
      </w:r>
      <w:r w:rsidR="0084122D" w:rsidRPr="0094363F">
        <w:rPr>
          <w:rFonts w:ascii="Aptos" w:hAnsi="Aptos" w:cstheme="minorHAnsi"/>
          <w:color w:val="000000"/>
        </w:rPr>
        <w:t xml:space="preserve">may include </w:t>
      </w:r>
      <w:r w:rsidRPr="0094363F">
        <w:rPr>
          <w:rFonts w:ascii="Aptos" w:hAnsi="Aptos" w:cstheme="minorHAnsi"/>
          <w:color w:val="000000"/>
        </w:rPr>
        <w:t xml:space="preserve">the Executive Director. Focus discussion on </w:t>
      </w:r>
      <w:r w:rsidR="00C33F6F" w:rsidRPr="0094363F">
        <w:rPr>
          <w:rFonts w:ascii="Aptos" w:hAnsi="Aptos" w:cstheme="minorHAnsi"/>
          <w:color w:val="000000"/>
        </w:rPr>
        <w:t xml:space="preserve">Estuary Partnership </w:t>
      </w:r>
      <w:r w:rsidRPr="0094363F">
        <w:rPr>
          <w:rFonts w:ascii="Aptos" w:hAnsi="Aptos" w:cstheme="minorHAnsi"/>
          <w:color w:val="000000"/>
        </w:rPr>
        <w:t>mission, vision, and current work, as well as what is expected of board members. If appropriate, discuss opportunities for involvement on committees as an alternative to board service, and the identification of other possible prospects.  Provide:</w:t>
      </w:r>
    </w:p>
    <w:p w14:paraId="786F348E" w14:textId="4EBC8B9F" w:rsidR="00D40DD2" w:rsidRPr="0094363F" w:rsidRDefault="00930F2F">
      <w:pPr>
        <w:numPr>
          <w:ilvl w:val="1"/>
          <w:numId w:val="5"/>
        </w:numPr>
        <w:pBdr>
          <w:top w:val="nil"/>
          <w:left w:val="nil"/>
          <w:bottom w:val="nil"/>
          <w:right w:val="nil"/>
          <w:between w:val="nil"/>
        </w:pBdr>
        <w:spacing w:before="120"/>
        <w:rPr>
          <w:rFonts w:ascii="Aptos" w:hAnsi="Aptos" w:cstheme="minorHAnsi"/>
          <w:color w:val="000000"/>
        </w:rPr>
      </w:pPr>
      <w:r w:rsidRPr="0094363F">
        <w:rPr>
          <w:rFonts w:ascii="Aptos" w:hAnsi="Aptos" w:cstheme="minorHAnsi"/>
          <w:color w:val="000000"/>
        </w:rPr>
        <w:t xml:space="preserve">An overview of </w:t>
      </w:r>
      <w:r w:rsidR="00C33F6F" w:rsidRPr="0094363F">
        <w:rPr>
          <w:rFonts w:ascii="Aptos" w:hAnsi="Aptos" w:cstheme="minorHAnsi"/>
          <w:color w:val="000000"/>
        </w:rPr>
        <w:t xml:space="preserve">Estuary Partnership’s </w:t>
      </w:r>
      <w:r w:rsidRPr="0094363F">
        <w:rPr>
          <w:rFonts w:ascii="Aptos" w:hAnsi="Aptos" w:cstheme="minorHAnsi"/>
          <w:color w:val="000000"/>
        </w:rPr>
        <w:t>purpose, major programs, annual report etc.</w:t>
      </w:r>
    </w:p>
    <w:p w14:paraId="5D40153C" w14:textId="77777777" w:rsidR="00D40DD2" w:rsidRPr="0094363F" w:rsidRDefault="00930F2F">
      <w:pPr>
        <w:numPr>
          <w:ilvl w:val="1"/>
          <w:numId w:val="5"/>
        </w:numPr>
        <w:pBdr>
          <w:top w:val="nil"/>
          <w:left w:val="nil"/>
          <w:bottom w:val="nil"/>
          <w:right w:val="nil"/>
          <w:between w:val="nil"/>
        </w:pBdr>
        <w:spacing w:before="120"/>
        <w:rPr>
          <w:rFonts w:ascii="Aptos" w:hAnsi="Aptos" w:cstheme="minorHAnsi"/>
        </w:rPr>
      </w:pPr>
      <w:r w:rsidRPr="0094363F">
        <w:rPr>
          <w:rFonts w:ascii="Aptos" w:hAnsi="Aptos" w:cstheme="minorHAnsi"/>
        </w:rPr>
        <w:t>Strategic Direction and DEI 3-Year Strategy</w:t>
      </w:r>
    </w:p>
    <w:p w14:paraId="7E7B7D21" w14:textId="77777777" w:rsidR="00D40DD2" w:rsidRPr="0094363F" w:rsidRDefault="00930F2F">
      <w:pPr>
        <w:numPr>
          <w:ilvl w:val="1"/>
          <w:numId w:val="5"/>
        </w:numPr>
        <w:pBdr>
          <w:top w:val="nil"/>
          <w:left w:val="nil"/>
          <w:bottom w:val="nil"/>
          <w:right w:val="nil"/>
          <w:between w:val="nil"/>
        </w:pBdr>
        <w:spacing w:before="120"/>
        <w:rPr>
          <w:rFonts w:ascii="Aptos" w:hAnsi="Aptos" w:cstheme="minorHAnsi"/>
          <w:i/>
          <w:color w:val="000000"/>
        </w:rPr>
      </w:pPr>
      <w:r w:rsidRPr="0094363F">
        <w:rPr>
          <w:rFonts w:ascii="Aptos" w:hAnsi="Aptos" w:cstheme="minorHAnsi"/>
          <w:color w:val="000000"/>
        </w:rPr>
        <w:t xml:space="preserve">Board Job Description, listing board responsibilities, expectations, meetings, committee assignments, tenure, and time commitment </w:t>
      </w:r>
      <w:r w:rsidRPr="0094363F">
        <w:rPr>
          <w:rFonts w:ascii="Aptos" w:hAnsi="Aptos" w:cstheme="minorHAnsi"/>
          <w:i/>
          <w:color w:val="000000"/>
        </w:rPr>
        <w:t xml:space="preserve"> </w:t>
      </w:r>
    </w:p>
    <w:p w14:paraId="627C4F20" w14:textId="77777777" w:rsidR="00D40DD2" w:rsidRPr="0094363F" w:rsidRDefault="00930F2F">
      <w:pPr>
        <w:numPr>
          <w:ilvl w:val="1"/>
          <w:numId w:val="5"/>
        </w:numPr>
        <w:pBdr>
          <w:top w:val="nil"/>
          <w:left w:val="nil"/>
          <w:bottom w:val="nil"/>
          <w:right w:val="nil"/>
          <w:between w:val="nil"/>
        </w:pBdr>
        <w:spacing w:before="120"/>
        <w:rPr>
          <w:rFonts w:ascii="Aptos" w:hAnsi="Aptos" w:cstheme="minorHAnsi"/>
          <w:color w:val="000000"/>
        </w:rPr>
      </w:pPr>
      <w:r w:rsidRPr="0094363F">
        <w:rPr>
          <w:rFonts w:ascii="Aptos" w:hAnsi="Aptos" w:cstheme="minorHAnsi"/>
          <w:color w:val="000000"/>
        </w:rPr>
        <w:t>A list of current board members and key volunteers</w:t>
      </w:r>
    </w:p>
    <w:p w14:paraId="55F46D71" w14:textId="77777777" w:rsidR="00D40DD2" w:rsidRPr="0094363F" w:rsidRDefault="00930F2F">
      <w:pPr>
        <w:numPr>
          <w:ilvl w:val="1"/>
          <w:numId w:val="5"/>
        </w:numPr>
        <w:pBdr>
          <w:top w:val="nil"/>
          <w:left w:val="nil"/>
          <w:bottom w:val="nil"/>
          <w:right w:val="nil"/>
          <w:between w:val="nil"/>
        </w:pBdr>
        <w:spacing w:before="120"/>
        <w:rPr>
          <w:rFonts w:ascii="Aptos" w:hAnsi="Aptos" w:cstheme="minorHAnsi"/>
          <w:color w:val="000000"/>
        </w:rPr>
      </w:pPr>
      <w:r w:rsidRPr="0094363F">
        <w:rPr>
          <w:rFonts w:ascii="Aptos" w:hAnsi="Aptos" w:cstheme="minorHAnsi"/>
        </w:rPr>
        <w:t>Summary of financial information (e.g., snapshot of budget, funding sources)</w:t>
      </w:r>
    </w:p>
    <w:p w14:paraId="1D177AB2" w14:textId="77777777" w:rsidR="00D40DD2" w:rsidRPr="0094363F" w:rsidRDefault="00930F2F">
      <w:pPr>
        <w:numPr>
          <w:ilvl w:val="0"/>
          <w:numId w:val="27"/>
        </w:numPr>
        <w:pBdr>
          <w:top w:val="nil"/>
          <w:left w:val="nil"/>
          <w:bottom w:val="nil"/>
          <w:right w:val="nil"/>
          <w:between w:val="nil"/>
        </w:pBdr>
        <w:spacing w:before="120"/>
        <w:rPr>
          <w:rFonts w:ascii="Aptos" w:hAnsi="Aptos" w:cstheme="minorHAnsi"/>
          <w:color w:val="000000"/>
        </w:rPr>
      </w:pPr>
      <w:r w:rsidRPr="0094363F">
        <w:rPr>
          <w:rFonts w:ascii="Aptos" w:hAnsi="Aptos" w:cstheme="minorHAnsi"/>
          <w:b/>
          <w:color w:val="000000"/>
        </w:rPr>
        <w:t>Invite mutual learning.</w:t>
      </w:r>
      <w:r w:rsidRPr="0094363F">
        <w:rPr>
          <w:rFonts w:ascii="Aptos" w:hAnsi="Aptos" w:cstheme="minorHAnsi"/>
          <w:color w:val="000000"/>
        </w:rPr>
        <w:t xml:space="preserve"> If prospective board members are interested, invite them to get to know you by taking a tour with staff, seeing your programs in action, talking with your staff, and / or attending a board meeting to see how your group makes decisions and delegates responsibilities.</w:t>
      </w:r>
    </w:p>
    <w:p w14:paraId="28CAAEB2" w14:textId="4EEBDE18" w:rsidR="00D40DD2" w:rsidRPr="0094363F" w:rsidRDefault="00930F2F">
      <w:pPr>
        <w:numPr>
          <w:ilvl w:val="0"/>
          <w:numId w:val="27"/>
        </w:numPr>
        <w:pBdr>
          <w:top w:val="nil"/>
          <w:left w:val="nil"/>
          <w:bottom w:val="nil"/>
          <w:right w:val="nil"/>
          <w:between w:val="nil"/>
        </w:pBdr>
        <w:spacing w:before="120"/>
        <w:rPr>
          <w:rFonts w:ascii="Aptos" w:hAnsi="Aptos" w:cstheme="minorHAnsi"/>
          <w:color w:val="000000"/>
        </w:rPr>
      </w:pPr>
      <w:r w:rsidRPr="0094363F">
        <w:rPr>
          <w:rFonts w:ascii="Aptos" w:hAnsi="Aptos" w:cstheme="minorHAnsi"/>
          <w:b/>
          <w:color w:val="000000"/>
        </w:rPr>
        <w:t xml:space="preserve">Follow </w:t>
      </w:r>
      <w:r w:rsidR="00C33F6F" w:rsidRPr="0094363F">
        <w:rPr>
          <w:rFonts w:ascii="Aptos" w:hAnsi="Aptos" w:cstheme="minorHAnsi"/>
          <w:b/>
          <w:color w:val="000000"/>
        </w:rPr>
        <w:t xml:space="preserve">Estuary Partnership </w:t>
      </w:r>
      <w:r w:rsidRPr="0094363F">
        <w:rPr>
          <w:rFonts w:ascii="Aptos" w:hAnsi="Aptos" w:cstheme="minorHAnsi"/>
          <w:b/>
          <w:color w:val="000000"/>
        </w:rPr>
        <w:t>process.</w:t>
      </w:r>
      <w:r w:rsidRPr="0094363F">
        <w:rPr>
          <w:rFonts w:ascii="Aptos" w:hAnsi="Aptos" w:cstheme="minorHAnsi"/>
          <w:color w:val="000000"/>
        </w:rPr>
        <w:t xml:space="preserve">  Once it becomes clear that the prospective board member is interested, and the feeling is mutual, </w:t>
      </w:r>
      <w:r w:rsidRPr="0094363F">
        <w:rPr>
          <w:rFonts w:ascii="Aptos" w:hAnsi="Aptos" w:cstheme="minorHAnsi"/>
        </w:rPr>
        <w:t xml:space="preserve">the Board Development Committee reviews and recommends the slate, and the full </w:t>
      </w:r>
      <w:r w:rsidRPr="0094363F">
        <w:rPr>
          <w:rFonts w:ascii="Aptos" w:hAnsi="Aptos" w:cstheme="minorHAnsi"/>
          <w:color w:val="000000"/>
        </w:rPr>
        <w:t xml:space="preserve">board approves it and </w:t>
      </w:r>
      <w:r w:rsidRPr="0094363F">
        <w:rPr>
          <w:rFonts w:ascii="Aptos" w:hAnsi="Aptos" w:cstheme="minorHAnsi"/>
        </w:rPr>
        <w:t>appoints the new directors</w:t>
      </w:r>
      <w:r w:rsidRPr="0094363F">
        <w:rPr>
          <w:rFonts w:ascii="Aptos" w:hAnsi="Aptos" w:cstheme="minorHAnsi"/>
          <w:color w:val="000000"/>
        </w:rPr>
        <w:t xml:space="preserve">.  </w:t>
      </w:r>
    </w:p>
    <w:p w14:paraId="1DAEB128" w14:textId="77777777" w:rsidR="00C33F6F" w:rsidRPr="0094363F" w:rsidRDefault="00C33F6F" w:rsidP="00C33F6F">
      <w:pPr>
        <w:pBdr>
          <w:top w:val="nil"/>
          <w:left w:val="nil"/>
          <w:bottom w:val="nil"/>
          <w:right w:val="nil"/>
          <w:between w:val="nil"/>
        </w:pBdr>
        <w:spacing w:before="120"/>
        <w:rPr>
          <w:rFonts w:ascii="Aptos" w:hAnsi="Aptos" w:cstheme="minorHAnsi"/>
          <w:color w:val="000000"/>
        </w:rPr>
      </w:pPr>
    </w:p>
    <w:p w14:paraId="2A4FA590" w14:textId="77777777" w:rsidR="00873828" w:rsidRPr="0094363F" w:rsidRDefault="00873828">
      <w:pPr>
        <w:pBdr>
          <w:top w:val="nil"/>
          <w:left w:val="nil"/>
          <w:bottom w:val="nil"/>
          <w:right w:val="nil"/>
          <w:between w:val="nil"/>
        </w:pBdr>
        <w:tabs>
          <w:tab w:val="left" w:pos="1440"/>
          <w:tab w:val="left" w:pos="1800"/>
        </w:tabs>
        <w:spacing w:before="60"/>
        <w:ind w:left="360" w:hanging="360"/>
        <w:rPr>
          <w:rFonts w:ascii="Aptos" w:eastAsia="Helvetica Neue" w:hAnsi="Aptos" w:cstheme="minorHAnsi"/>
          <w:b/>
          <w:color w:val="625EA9"/>
          <w:sz w:val="40"/>
          <w:szCs w:val="40"/>
        </w:rPr>
      </w:pPr>
    </w:p>
    <w:p w14:paraId="029CA6B4" w14:textId="5316BCA3" w:rsidR="00D40DD2" w:rsidRPr="0094363F" w:rsidRDefault="002A3D32">
      <w:pPr>
        <w:pBdr>
          <w:top w:val="nil"/>
          <w:left w:val="nil"/>
          <w:bottom w:val="nil"/>
          <w:right w:val="nil"/>
          <w:between w:val="nil"/>
        </w:pBdr>
        <w:tabs>
          <w:tab w:val="left" w:pos="1440"/>
          <w:tab w:val="left" w:pos="1800"/>
        </w:tabs>
        <w:spacing w:before="60"/>
        <w:ind w:left="360" w:hanging="360"/>
        <w:rPr>
          <w:rFonts w:ascii="Aptos" w:eastAsia="Helvetica Neue" w:hAnsi="Aptos" w:cstheme="minorHAnsi"/>
          <w:b/>
          <w:color w:val="625EA9"/>
          <w:sz w:val="40"/>
          <w:szCs w:val="40"/>
        </w:rPr>
      </w:pPr>
      <w:r w:rsidRPr="0094363F">
        <w:rPr>
          <w:rFonts w:ascii="Aptos" w:eastAsia="Helvetica Neue" w:hAnsi="Aptos" w:cstheme="minorHAnsi"/>
          <w:b/>
          <w:color w:val="625EA9"/>
          <w:sz w:val="40"/>
          <w:szCs w:val="40"/>
        </w:rPr>
        <w:t>ESTUARY PARTNERSHIP</w:t>
      </w:r>
      <w:r w:rsidR="00930F2F" w:rsidRPr="0094363F">
        <w:rPr>
          <w:rFonts w:ascii="Aptos" w:eastAsia="Helvetica Neue" w:hAnsi="Aptos" w:cstheme="minorHAnsi"/>
          <w:b/>
          <w:color w:val="625EA9"/>
          <w:sz w:val="40"/>
          <w:szCs w:val="40"/>
        </w:rPr>
        <w:t xml:space="preserve"> BOARD ORIENTATION   </w:t>
      </w:r>
    </w:p>
    <w:p w14:paraId="4EB3F82B" w14:textId="77777777" w:rsidR="00D40DD2" w:rsidRPr="0094363F" w:rsidRDefault="00930F2F">
      <w:pPr>
        <w:pStyle w:val="Heading4"/>
        <w:rPr>
          <w:rFonts w:ascii="Aptos" w:hAnsi="Aptos" w:cstheme="minorHAnsi"/>
        </w:rPr>
      </w:pPr>
      <w:r w:rsidRPr="0094363F">
        <w:rPr>
          <w:rFonts w:ascii="Aptos" w:hAnsi="Aptos" w:cstheme="minorHAnsi"/>
        </w:rPr>
        <w:t>New Member Orientation</w:t>
      </w:r>
    </w:p>
    <w:p w14:paraId="69446CFA" w14:textId="77777777" w:rsidR="00D40DD2" w:rsidRPr="0094363F" w:rsidRDefault="00930F2F">
      <w:pPr>
        <w:numPr>
          <w:ilvl w:val="0"/>
          <w:numId w:val="6"/>
        </w:numPr>
        <w:pBdr>
          <w:top w:val="nil"/>
          <w:left w:val="nil"/>
          <w:bottom w:val="nil"/>
          <w:right w:val="nil"/>
          <w:between w:val="nil"/>
        </w:pBdr>
        <w:spacing w:before="120"/>
        <w:rPr>
          <w:rFonts w:ascii="Aptos" w:hAnsi="Aptos" w:cstheme="minorHAnsi"/>
          <w:color w:val="000000"/>
        </w:rPr>
      </w:pPr>
      <w:r w:rsidRPr="0094363F">
        <w:rPr>
          <w:rFonts w:ascii="Aptos" w:hAnsi="Aptos" w:cstheme="minorHAnsi"/>
          <w:color w:val="000000"/>
        </w:rPr>
        <w:t xml:space="preserve">Schedule a meeting between the new board leader and key people in the organization.  </w:t>
      </w:r>
    </w:p>
    <w:p w14:paraId="01159E1F" w14:textId="78A831E2" w:rsidR="00D40DD2" w:rsidRPr="0094363F" w:rsidRDefault="00930F2F">
      <w:pPr>
        <w:numPr>
          <w:ilvl w:val="0"/>
          <w:numId w:val="6"/>
        </w:numPr>
        <w:pBdr>
          <w:top w:val="nil"/>
          <w:left w:val="nil"/>
          <w:bottom w:val="nil"/>
          <w:right w:val="nil"/>
          <w:between w:val="nil"/>
        </w:pBdr>
        <w:spacing w:before="120"/>
        <w:rPr>
          <w:rFonts w:ascii="Aptos" w:hAnsi="Aptos" w:cstheme="minorHAnsi"/>
          <w:color w:val="000000"/>
        </w:rPr>
      </w:pPr>
      <w:r w:rsidRPr="0094363F">
        <w:rPr>
          <w:rFonts w:ascii="Aptos" w:hAnsi="Aptos" w:cstheme="minorHAnsi"/>
          <w:color w:val="000000"/>
        </w:rPr>
        <w:t xml:space="preserve">At this first meeting, provide the new leader with information about </w:t>
      </w:r>
      <w:r w:rsidR="00451239" w:rsidRPr="0094363F">
        <w:rPr>
          <w:rFonts w:ascii="Aptos" w:hAnsi="Aptos" w:cstheme="minorHAnsi"/>
          <w:color w:val="000000"/>
        </w:rPr>
        <w:t>Estuary Partnership</w:t>
      </w:r>
      <w:r w:rsidRPr="0094363F">
        <w:rPr>
          <w:rFonts w:ascii="Aptos" w:hAnsi="Aptos" w:cstheme="minorHAnsi"/>
          <w:color w:val="000000"/>
        </w:rPr>
        <w:t xml:space="preserve">, </w:t>
      </w:r>
      <w:r w:rsidR="00451239" w:rsidRPr="0094363F">
        <w:rPr>
          <w:rFonts w:ascii="Aptos" w:hAnsi="Aptos" w:cstheme="minorHAnsi"/>
          <w:color w:val="000000"/>
        </w:rPr>
        <w:t>including</w:t>
      </w:r>
      <w:r w:rsidRPr="0094363F">
        <w:rPr>
          <w:rFonts w:ascii="Aptos" w:hAnsi="Aptos" w:cstheme="minorHAnsi"/>
          <w:color w:val="000000"/>
        </w:rPr>
        <w:t xml:space="preserve"> Bylaws and Articles of Incorporation, financial </w:t>
      </w:r>
      <w:r w:rsidR="00451239" w:rsidRPr="0094363F">
        <w:rPr>
          <w:rFonts w:ascii="Aptos" w:hAnsi="Aptos" w:cstheme="minorHAnsi"/>
          <w:color w:val="000000"/>
        </w:rPr>
        <w:t>statements,</w:t>
      </w:r>
      <w:r w:rsidRPr="0094363F">
        <w:rPr>
          <w:rFonts w:ascii="Aptos" w:hAnsi="Aptos" w:cstheme="minorHAnsi"/>
          <w:color w:val="000000"/>
        </w:rPr>
        <w:t xml:space="preserve"> and audit, lists of committee and staff assignments, copies of board meeting minutes for the previous year. This material </w:t>
      </w:r>
      <w:r w:rsidRPr="0094363F">
        <w:rPr>
          <w:rFonts w:ascii="Aptos" w:hAnsi="Aptos" w:cstheme="minorHAnsi"/>
        </w:rPr>
        <w:t>will</w:t>
      </w:r>
      <w:r w:rsidRPr="0094363F">
        <w:rPr>
          <w:rFonts w:ascii="Aptos" w:hAnsi="Aptos" w:cstheme="minorHAnsi"/>
          <w:color w:val="000000"/>
        </w:rPr>
        <w:t xml:space="preserve"> be organized in a PDF </w:t>
      </w:r>
      <w:r w:rsidRPr="0094363F">
        <w:rPr>
          <w:rFonts w:ascii="Aptos" w:hAnsi="Aptos" w:cstheme="minorHAnsi"/>
        </w:rPr>
        <w:t>and</w:t>
      </w:r>
      <w:r w:rsidRPr="0094363F">
        <w:rPr>
          <w:rFonts w:ascii="Aptos" w:hAnsi="Aptos" w:cstheme="minorHAnsi"/>
          <w:color w:val="000000"/>
        </w:rPr>
        <w:t xml:space="preserve"> </w:t>
      </w:r>
      <w:r w:rsidRPr="0094363F">
        <w:rPr>
          <w:rFonts w:ascii="Aptos" w:hAnsi="Aptos" w:cstheme="minorHAnsi"/>
        </w:rPr>
        <w:t xml:space="preserve">via </w:t>
      </w:r>
      <w:r w:rsidR="00451239" w:rsidRPr="0094363F">
        <w:rPr>
          <w:rFonts w:ascii="Aptos" w:hAnsi="Aptos" w:cstheme="minorHAnsi"/>
        </w:rPr>
        <w:t>Estuary Partnership’s</w:t>
      </w:r>
      <w:r w:rsidR="00451239" w:rsidRPr="0094363F">
        <w:rPr>
          <w:rFonts w:ascii="Aptos" w:hAnsi="Aptos" w:cstheme="minorHAnsi"/>
          <w:color w:val="000000"/>
        </w:rPr>
        <w:t xml:space="preserve"> </w:t>
      </w:r>
      <w:r w:rsidRPr="0094363F">
        <w:rPr>
          <w:rFonts w:ascii="Aptos" w:hAnsi="Aptos" w:cstheme="minorHAnsi"/>
          <w:color w:val="000000"/>
        </w:rPr>
        <w:t xml:space="preserve">website. </w:t>
      </w:r>
      <w:r w:rsidRPr="0094363F">
        <w:rPr>
          <w:rFonts w:ascii="Aptos" w:hAnsi="Aptos" w:cstheme="minorHAnsi"/>
        </w:rPr>
        <w:t xml:space="preserve"> </w:t>
      </w:r>
    </w:p>
    <w:p w14:paraId="355FC2EF" w14:textId="77777777" w:rsidR="00D40DD2" w:rsidRPr="0094363F" w:rsidRDefault="00930F2F">
      <w:pPr>
        <w:numPr>
          <w:ilvl w:val="0"/>
          <w:numId w:val="6"/>
        </w:numPr>
        <w:pBdr>
          <w:top w:val="nil"/>
          <w:left w:val="nil"/>
          <w:bottom w:val="nil"/>
          <w:right w:val="nil"/>
          <w:between w:val="nil"/>
        </w:pBdr>
        <w:spacing w:before="120"/>
        <w:rPr>
          <w:rFonts w:ascii="Aptos" w:hAnsi="Aptos" w:cstheme="minorHAnsi"/>
          <w:color w:val="000000"/>
        </w:rPr>
      </w:pPr>
      <w:r w:rsidRPr="0094363F">
        <w:rPr>
          <w:rFonts w:ascii="Aptos" w:hAnsi="Aptos" w:cstheme="minorHAnsi"/>
          <w:color w:val="000000"/>
        </w:rPr>
        <w:t xml:space="preserve">At the first board meeting in which a new director participates, introduce the new member to all current board and staff members. </w:t>
      </w:r>
      <w:r w:rsidRPr="0094363F">
        <w:rPr>
          <w:rFonts w:ascii="Aptos" w:hAnsi="Aptos" w:cstheme="minorHAnsi"/>
        </w:rPr>
        <w:t>Pair</w:t>
      </w:r>
      <w:r w:rsidRPr="0094363F">
        <w:rPr>
          <w:rFonts w:ascii="Aptos" w:hAnsi="Aptos" w:cstheme="minorHAnsi"/>
          <w:color w:val="000000"/>
        </w:rPr>
        <w:t xml:space="preserve"> the new board member with a current board member to answer questions and help with </w:t>
      </w:r>
      <w:proofErr w:type="gramStart"/>
      <w:r w:rsidRPr="0094363F">
        <w:rPr>
          <w:rFonts w:ascii="Aptos" w:hAnsi="Aptos" w:cstheme="minorHAnsi"/>
          <w:color w:val="000000"/>
        </w:rPr>
        <w:t>onboarding</w:t>
      </w:r>
      <w:proofErr w:type="gramEnd"/>
      <w:r w:rsidRPr="0094363F">
        <w:rPr>
          <w:rFonts w:ascii="Aptos" w:hAnsi="Aptos" w:cstheme="minorHAnsi"/>
          <w:color w:val="000000"/>
        </w:rPr>
        <w:t xml:space="preserve">. Make </w:t>
      </w:r>
      <w:r w:rsidRPr="0094363F">
        <w:rPr>
          <w:rFonts w:ascii="Aptos" w:hAnsi="Aptos" w:cstheme="minorHAnsi"/>
        </w:rPr>
        <w:t>assignments</w:t>
      </w:r>
      <w:r w:rsidRPr="0094363F">
        <w:rPr>
          <w:rFonts w:ascii="Aptos" w:hAnsi="Aptos" w:cstheme="minorHAnsi"/>
          <w:color w:val="000000"/>
        </w:rPr>
        <w:t xml:space="preserve"> to committees or work group</w:t>
      </w:r>
      <w:r w:rsidRPr="0094363F">
        <w:rPr>
          <w:rFonts w:ascii="Aptos" w:hAnsi="Aptos" w:cstheme="minorHAnsi"/>
        </w:rPr>
        <w:t>s.</w:t>
      </w:r>
      <w:r w:rsidRPr="0094363F">
        <w:rPr>
          <w:rFonts w:ascii="Aptos" w:hAnsi="Aptos" w:cstheme="minorHAnsi"/>
          <w:i/>
        </w:rPr>
        <w:t xml:space="preserve"> </w:t>
      </w:r>
    </w:p>
    <w:p w14:paraId="35C62318" w14:textId="2DE36C6E" w:rsidR="00D40DD2" w:rsidRPr="0094363F" w:rsidRDefault="00930F2F">
      <w:pPr>
        <w:numPr>
          <w:ilvl w:val="0"/>
          <w:numId w:val="6"/>
        </w:numPr>
        <w:pBdr>
          <w:top w:val="nil"/>
          <w:left w:val="nil"/>
          <w:bottom w:val="nil"/>
          <w:right w:val="nil"/>
          <w:between w:val="nil"/>
        </w:pBdr>
        <w:spacing w:before="120"/>
        <w:rPr>
          <w:rFonts w:ascii="Aptos" w:hAnsi="Aptos" w:cstheme="minorHAnsi"/>
          <w:color w:val="000000"/>
        </w:rPr>
      </w:pPr>
      <w:r w:rsidRPr="0094363F">
        <w:rPr>
          <w:rFonts w:ascii="Aptos" w:hAnsi="Aptos" w:cstheme="minorHAnsi"/>
          <w:color w:val="000000"/>
        </w:rPr>
        <w:t xml:space="preserve">Ask each board member to complete </w:t>
      </w:r>
      <w:r w:rsidR="00BD5526">
        <w:rPr>
          <w:rFonts w:ascii="Aptos" w:hAnsi="Aptos" w:cstheme="minorHAnsi"/>
          <w:color w:val="000000"/>
        </w:rPr>
        <w:t xml:space="preserve">the Board member Profile Grid, Board Member </w:t>
      </w:r>
      <w:r w:rsidR="00DE64FE">
        <w:rPr>
          <w:rFonts w:ascii="Aptos" w:hAnsi="Aptos" w:cstheme="minorHAnsi"/>
          <w:color w:val="000000"/>
        </w:rPr>
        <w:t xml:space="preserve">Commitment, and 990, annually. </w:t>
      </w:r>
      <w:r w:rsidRPr="0094363F">
        <w:rPr>
          <w:rFonts w:ascii="Aptos" w:hAnsi="Aptos" w:cstheme="minorHAnsi"/>
          <w:color w:val="000000"/>
        </w:rPr>
        <w:t xml:space="preserve">  </w:t>
      </w:r>
    </w:p>
    <w:p w14:paraId="0D3D0DA7" w14:textId="77777777" w:rsidR="00D40DD2" w:rsidRPr="0094363F" w:rsidRDefault="00930F2F">
      <w:pPr>
        <w:pStyle w:val="Heading4"/>
        <w:rPr>
          <w:rFonts w:ascii="Aptos" w:hAnsi="Aptos" w:cstheme="minorHAnsi"/>
        </w:rPr>
      </w:pPr>
      <w:r w:rsidRPr="0094363F">
        <w:rPr>
          <w:rFonts w:ascii="Aptos" w:hAnsi="Aptos" w:cstheme="minorHAnsi"/>
        </w:rPr>
        <w:t>First Three Months</w:t>
      </w:r>
    </w:p>
    <w:p w14:paraId="7A4164D4" w14:textId="77777777" w:rsidR="00D40DD2" w:rsidRPr="0094363F" w:rsidRDefault="00930F2F">
      <w:pPr>
        <w:numPr>
          <w:ilvl w:val="0"/>
          <w:numId w:val="6"/>
        </w:numPr>
        <w:pBdr>
          <w:top w:val="nil"/>
          <w:left w:val="nil"/>
          <w:bottom w:val="nil"/>
          <w:right w:val="nil"/>
          <w:between w:val="nil"/>
        </w:pBdr>
        <w:spacing w:before="120"/>
        <w:rPr>
          <w:rFonts w:ascii="Aptos" w:hAnsi="Aptos" w:cstheme="minorHAnsi"/>
          <w:color w:val="000000"/>
        </w:rPr>
      </w:pPr>
      <w:r w:rsidRPr="0094363F">
        <w:rPr>
          <w:rFonts w:ascii="Aptos" w:hAnsi="Aptos" w:cstheme="minorHAnsi"/>
          <w:color w:val="000000"/>
        </w:rPr>
        <w:t>Check in with new board members to make sure they feel supported and are getting to know the organization and the rest of the team. (I</w:t>
      </w:r>
      <w:r w:rsidRPr="0094363F">
        <w:rPr>
          <w:rFonts w:ascii="Aptos" w:hAnsi="Aptos" w:cstheme="minorHAnsi"/>
        </w:rPr>
        <w:t>deally, the Executive Committee leads this.)</w:t>
      </w:r>
    </w:p>
    <w:p w14:paraId="39C61CD1" w14:textId="77777777" w:rsidR="00D40DD2" w:rsidRPr="0094363F" w:rsidRDefault="00930F2F">
      <w:pPr>
        <w:numPr>
          <w:ilvl w:val="0"/>
          <w:numId w:val="6"/>
        </w:numPr>
        <w:pBdr>
          <w:top w:val="nil"/>
          <w:left w:val="nil"/>
          <w:bottom w:val="nil"/>
          <w:right w:val="nil"/>
          <w:between w:val="nil"/>
        </w:pBdr>
        <w:spacing w:before="120"/>
        <w:rPr>
          <w:rFonts w:ascii="Aptos" w:hAnsi="Aptos" w:cstheme="minorHAnsi"/>
          <w:color w:val="000000"/>
        </w:rPr>
      </w:pPr>
      <w:r w:rsidRPr="0094363F">
        <w:rPr>
          <w:rFonts w:ascii="Aptos" w:hAnsi="Aptos" w:cstheme="minorHAnsi"/>
          <w:color w:val="000000"/>
        </w:rPr>
        <w:t xml:space="preserve">Assign a specific committee task as part </w:t>
      </w:r>
      <w:r w:rsidRPr="0094363F">
        <w:rPr>
          <w:rFonts w:ascii="Aptos" w:hAnsi="Aptos" w:cstheme="minorHAnsi"/>
        </w:rPr>
        <w:t>of the regular</w:t>
      </w:r>
      <w:r w:rsidRPr="0094363F">
        <w:rPr>
          <w:rFonts w:ascii="Aptos" w:hAnsi="Aptos" w:cstheme="minorHAnsi"/>
          <w:color w:val="000000"/>
        </w:rPr>
        <w:t xml:space="preserve"> orientation process.</w:t>
      </w:r>
    </w:p>
    <w:p w14:paraId="004C44E3" w14:textId="77777777" w:rsidR="00D40DD2" w:rsidRPr="0094363F" w:rsidRDefault="00930F2F">
      <w:pPr>
        <w:numPr>
          <w:ilvl w:val="0"/>
          <w:numId w:val="6"/>
        </w:numPr>
        <w:pBdr>
          <w:top w:val="nil"/>
          <w:left w:val="nil"/>
          <w:bottom w:val="nil"/>
          <w:right w:val="nil"/>
          <w:between w:val="nil"/>
        </w:pBdr>
        <w:spacing w:before="120"/>
        <w:rPr>
          <w:rFonts w:ascii="Aptos" w:hAnsi="Aptos" w:cstheme="minorHAnsi"/>
          <w:color w:val="000000"/>
        </w:rPr>
      </w:pPr>
      <w:r w:rsidRPr="0094363F">
        <w:rPr>
          <w:rFonts w:ascii="Aptos" w:hAnsi="Aptos" w:cstheme="minorHAnsi"/>
          <w:color w:val="000000"/>
        </w:rPr>
        <w:t>Continue to provide written background material to answer questions.</w:t>
      </w:r>
    </w:p>
    <w:p w14:paraId="08FB6C78" w14:textId="77777777" w:rsidR="00D40DD2" w:rsidRPr="0094363F" w:rsidRDefault="00930F2F">
      <w:pPr>
        <w:pStyle w:val="Heading4"/>
        <w:rPr>
          <w:rFonts w:ascii="Aptos" w:hAnsi="Aptos" w:cstheme="minorHAnsi"/>
        </w:rPr>
      </w:pPr>
      <w:r w:rsidRPr="0094363F">
        <w:rPr>
          <w:rFonts w:ascii="Aptos" w:hAnsi="Aptos" w:cstheme="minorHAnsi"/>
        </w:rPr>
        <w:t xml:space="preserve">Ongoing </w:t>
      </w:r>
    </w:p>
    <w:p w14:paraId="307CED52" w14:textId="77777777" w:rsidR="00D40DD2" w:rsidRPr="0094363F" w:rsidRDefault="00930F2F">
      <w:pPr>
        <w:numPr>
          <w:ilvl w:val="0"/>
          <w:numId w:val="6"/>
        </w:numPr>
        <w:pBdr>
          <w:top w:val="nil"/>
          <w:left w:val="nil"/>
          <w:bottom w:val="nil"/>
          <w:right w:val="nil"/>
          <w:between w:val="nil"/>
        </w:pBdr>
        <w:spacing w:before="120"/>
        <w:rPr>
          <w:rFonts w:ascii="Aptos" w:hAnsi="Aptos" w:cstheme="minorHAnsi"/>
          <w:color w:val="000000"/>
        </w:rPr>
      </w:pPr>
      <w:r w:rsidRPr="0094363F">
        <w:rPr>
          <w:rFonts w:ascii="Aptos" w:hAnsi="Aptos" w:cstheme="minorHAnsi"/>
          <w:color w:val="000000"/>
        </w:rPr>
        <w:t>Consult with appropriate committee chair and supporting staff to fully engage the new directors.</w:t>
      </w:r>
    </w:p>
    <w:p w14:paraId="43A92DB5" w14:textId="77777777" w:rsidR="00D40DD2" w:rsidRPr="0094363F" w:rsidRDefault="00930F2F">
      <w:pPr>
        <w:numPr>
          <w:ilvl w:val="0"/>
          <w:numId w:val="6"/>
        </w:numPr>
        <w:pBdr>
          <w:top w:val="nil"/>
          <w:left w:val="nil"/>
          <w:bottom w:val="nil"/>
          <w:right w:val="nil"/>
          <w:between w:val="nil"/>
        </w:pBdr>
        <w:spacing w:before="120"/>
        <w:rPr>
          <w:rFonts w:ascii="Aptos" w:hAnsi="Aptos" w:cstheme="minorHAnsi"/>
          <w:color w:val="000000"/>
        </w:rPr>
      </w:pPr>
      <w:proofErr w:type="gramStart"/>
      <w:r w:rsidRPr="0094363F">
        <w:rPr>
          <w:rFonts w:ascii="Aptos" w:hAnsi="Aptos" w:cstheme="minorHAnsi"/>
          <w:color w:val="000000"/>
        </w:rPr>
        <w:t>Provide assistance</w:t>
      </w:r>
      <w:proofErr w:type="gramEnd"/>
      <w:r w:rsidRPr="0094363F">
        <w:rPr>
          <w:rFonts w:ascii="Aptos" w:hAnsi="Aptos" w:cstheme="minorHAnsi"/>
          <w:color w:val="000000"/>
        </w:rPr>
        <w:t xml:space="preserve"> in carrying out responsibilities.</w:t>
      </w:r>
    </w:p>
    <w:p w14:paraId="4C4B5BEC" w14:textId="77777777" w:rsidR="00D40DD2" w:rsidRPr="0094363F" w:rsidRDefault="00930F2F">
      <w:pPr>
        <w:numPr>
          <w:ilvl w:val="0"/>
          <w:numId w:val="6"/>
        </w:numPr>
        <w:pBdr>
          <w:top w:val="nil"/>
          <w:left w:val="nil"/>
          <w:bottom w:val="nil"/>
          <w:right w:val="nil"/>
          <w:between w:val="nil"/>
        </w:pBdr>
        <w:spacing w:before="120"/>
        <w:rPr>
          <w:rFonts w:ascii="Aptos" w:hAnsi="Aptos" w:cstheme="minorHAnsi"/>
          <w:color w:val="000000"/>
        </w:rPr>
      </w:pPr>
      <w:r w:rsidRPr="0094363F">
        <w:rPr>
          <w:rFonts w:ascii="Aptos" w:hAnsi="Aptos" w:cstheme="minorHAnsi"/>
          <w:color w:val="000000"/>
        </w:rPr>
        <w:t xml:space="preserve">Provide opportunities for board members to attend special workshops and </w:t>
      </w:r>
      <w:r w:rsidRPr="0094363F">
        <w:rPr>
          <w:rFonts w:ascii="Aptos" w:hAnsi="Aptos" w:cstheme="minorHAnsi"/>
        </w:rPr>
        <w:t>training</w:t>
      </w:r>
      <w:r w:rsidRPr="0094363F">
        <w:rPr>
          <w:rFonts w:ascii="Aptos" w:hAnsi="Aptos" w:cstheme="minorHAnsi"/>
          <w:color w:val="000000"/>
        </w:rPr>
        <w:t xml:space="preserve"> related to their assignments and interests.  Provide special leadership training to current and prospective officers.</w:t>
      </w:r>
    </w:p>
    <w:p w14:paraId="021242C2" w14:textId="77777777" w:rsidR="00D40DD2" w:rsidRPr="0094363F" w:rsidRDefault="00930F2F">
      <w:pPr>
        <w:numPr>
          <w:ilvl w:val="0"/>
          <w:numId w:val="6"/>
        </w:numPr>
        <w:pBdr>
          <w:top w:val="nil"/>
          <w:left w:val="nil"/>
          <w:bottom w:val="nil"/>
          <w:right w:val="nil"/>
          <w:between w:val="nil"/>
        </w:pBdr>
        <w:spacing w:before="120"/>
        <w:rPr>
          <w:rFonts w:ascii="Aptos" w:hAnsi="Aptos" w:cstheme="minorHAnsi"/>
          <w:color w:val="000000"/>
        </w:rPr>
      </w:pPr>
      <w:r w:rsidRPr="0094363F">
        <w:rPr>
          <w:rFonts w:ascii="Aptos" w:hAnsi="Aptos" w:cstheme="minorHAnsi"/>
          <w:color w:val="000000"/>
        </w:rPr>
        <w:t>Expand responsibilities and rotate committee assignments to help board members learn and grow and to explore their areas of interest.</w:t>
      </w:r>
    </w:p>
    <w:p w14:paraId="1197ADAC" w14:textId="77777777" w:rsidR="00D40DD2" w:rsidRPr="0094363F" w:rsidRDefault="00930F2F">
      <w:pPr>
        <w:rPr>
          <w:rFonts w:ascii="Aptos" w:hAnsi="Aptos" w:cstheme="minorHAnsi"/>
        </w:rPr>
      </w:pPr>
      <w:r w:rsidRPr="0094363F">
        <w:rPr>
          <w:rFonts w:ascii="Aptos" w:hAnsi="Aptos" w:cstheme="minorHAnsi"/>
        </w:rPr>
        <w:br w:type="page"/>
      </w:r>
    </w:p>
    <w:p w14:paraId="02EE64E0" w14:textId="77777777" w:rsidR="00D40DD2" w:rsidRPr="0094363F" w:rsidRDefault="00930F2F">
      <w:pPr>
        <w:pStyle w:val="Heading3"/>
        <w:rPr>
          <w:rFonts w:ascii="Aptos" w:hAnsi="Aptos" w:cstheme="minorHAnsi"/>
        </w:rPr>
      </w:pPr>
      <w:bookmarkStart w:id="4" w:name="_Toc98850695"/>
      <w:r w:rsidRPr="0094363F">
        <w:rPr>
          <w:rFonts w:ascii="Aptos" w:hAnsi="Aptos" w:cstheme="minorHAnsi"/>
        </w:rPr>
        <w:lastRenderedPageBreak/>
        <w:t>Board Structure</w:t>
      </w:r>
      <w:bookmarkEnd w:id="4"/>
    </w:p>
    <w:p w14:paraId="0EA09123" w14:textId="77777777" w:rsidR="00D40DD2" w:rsidRPr="0094363F" w:rsidRDefault="00930F2F">
      <w:pPr>
        <w:pStyle w:val="Heading4"/>
        <w:rPr>
          <w:rFonts w:ascii="Aptos" w:hAnsi="Aptos" w:cstheme="minorHAnsi"/>
        </w:rPr>
      </w:pPr>
      <w:r w:rsidRPr="0094363F">
        <w:rPr>
          <w:rFonts w:ascii="Aptos" w:hAnsi="Aptos" w:cstheme="minorHAnsi"/>
        </w:rPr>
        <w:t>Use of committees</w:t>
      </w:r>
    </w:p>
    <w:p w14:paraId="40ECA231" w14:textId="25B0138D" w:rsidR="00D40DD2" w:rsidRPr="0094363F" w:rsidRDefault="00930F2F">
      <w:pPr>
        <w:rPr>
          <w:rFonts w:ascii="Aptos" w:hAnsi="Aptos" w:cstheme="minorHAnsi"/>
        </w:rPr>
      </w:pPr>
      <w:r w:rsidRPr="0094363F">
        <w:rPr>
          <w:rFonts w:ascii="Aptos" w:hAnsi="Aptos" w:cstheme="minorHAnsi"/>
        </w:rPr>
        <w:t xml:space="preserve">Lower Columbia Estuary Partnership currently has two committees: Executive and Board Development. The Executive Committee provides leadership on HR matters, policy, and financial matters (including audit and budgeting). The Board Development Committee provides leadership on board recruitment and nomination, orientation and training, and evaluation. The Estuary Partnership recognizes the advantages of a committee structure – in which committees are charged with exploring key questions or issues, bringing options and recommendations to the board, and teeing up decision-making. At the same time, there is a recognition of the limits of board members’ time. In that spirit, for the first year of this Board Development Plan, </w:t>
      </w:r>
      <w:r w:rsidR="003D769E" w:rsidRPr="0094363F">
        <w:rPr>
          <w:rFonts w:ascii="Aptos" w:hAnsi="Aptos" w:cstheme="minorHAnsi"/>
        </w:rPr>
        <w:t xml:space="preserve">Estuary Partnership </w:t>
      </w:r>
      <w:r w:rsidRPr="0094363F">
        <w:rPr>
          <w:rFonts w:ascii="Aptos" w:hAnsi="Aptos" w:cstheme="minorHAnsi"/>
        </w:rPr>
        <w:t xml:space="preserve">will operate with two committees: Executive and Board Development. In the second year of this plan, the Estuary Partnership will revisit establishing a Finance Committee and move financial oversight from the Executive Committee to this new Finance Committee. Once created, the Finance Committee will confer with the Executive Committee regarding budget impacts from decisions regarding compensation policy. A draft committee charter is included in this plan. </w:t>
      </w:r>
    </w:p>
    <w:p w14:paraId="5116FE4D" w14:textId="77777777" w:rsidR="00D40DD2" w:rsidRPr="0094363F" w:rsidRDefault="00D40DD2">
      <w:pPr>
        <w:rPr>
          <w:rFonts w:ascii="Aptos" w:hAnsi="Aptos" w:cstheme="minorHAnsi"/>
        </w:rPr>
      </w:pPr>
    </w:p>
    <w:p w14:paraId="7A26BB44" w14:textId="6811DD9F" w:rsidR="00D40DD2" w:rsidRPr="0094363F" w:rsidRDefault="00930F2F">
      <w:pPr>
        <w:rPr>
          <w:rFonts w:ascii="Aptos" w:hAnsi="Aptos" w:cstheme="minorHAnsi"/>
        </w:rPr>
      </w:pPr>
      <w:r w:rsidRPr="0094363F">
        <w:rPr>
          <w:rFonts w:ascii="Aptos" w:hAnsi="Aptos" w:cstheme="minorHAnsi"/>
        </w:rPr>
        <w:t>All committees will meet quarterly at least once per quarter</w:t>
      </w:r>
      <w:r w:rsidR="00AA3699">
        <w:rPr>
          <w:rFonts w:ascii="Aptos" w:hAnsi="Aptos" w:cstheme="minorHAnsi"/>
        </w:rPr>
        <w:t xml:space="preserve"> or as directed by the full board</w:t>
      </w:r>
      <w:r w:rsidRPr="0094363F">
        <w:rPr>
          <w:rFonts w:ascii="Aptos" w:hAnsi="Aptos" w:cstheme="minorHAnsi"/>
        </w:rPr>
        <w:t xml:space="preserve">. Committees will meet with enough lead time that they can complete their research and bring thoughtful options / recommendations for board consideration, and report to the board on their activities. Committees will be </w:t>
      </w:r>
      <w:proofErr w:type="gramStart"/>
      <w:r w:rsidRPr="0094363F">
        <w:rPr>
          <w:rFonts w:ascii="Aptos" w:hAnsi="Aptos" w:cstheme="minorHAnsi"/>
        </w:rPr>
        <w:t>recommendatory</w:t>
      </w:r>
      <w:proofErr w:type="gramEnd"/>
      <w:r w:rsidRPr="0094363F">
        <w:rPr>
          <w:rFonts w:ascii="Aptos" w:hAnsi="Aptos" w:cstheme="minorHAnsi"/>
        </w:rPr>
        <w:t xml:space="preserve">: they will not have decision-making authority </w:t>
      </w:r>
      <w:proofErr w:type="gramStart"/>
      <w:r w:rsidRPr="0094363F">
        <w:rPr>
          <w:rFonts w:ascii="Aptos" w:hAnsi="Aptos" w:cstheme="minorHAnsi"/>
        </w:rPr>
        <w:t>unless</w:t>
      </w:r>
      <w:proofErr w:type="gramEnd"/>
      <w:r w:rsidRPr="0094363F">
        <w:rPr>
          <w:rFonts w:ascii="Aptos" w:hAnsi="Aptos" w:cstheme="minorHAnsi"/>
        </w:rPr>
        <w:t xml:space="preserve"> delegated this authority by a vote of the board. The exception to this is the Executive Committee, which provides leadership in between board meetings or in times of crisis.</w:t>
      </w:r>
    </w:p>
    <w:p w14:paraId="3AEB241A" w14:textId="77777777" w:rsidR="00D40DD2" w:rsidRPr="0094363F" w:rsidRDefault="00D40DD2">
      <w:pPr>
        <w:rPr>
          <w:rFonts w:ascii="Aptos" w:hAnsi="Aptos" w:cstheme="minorHAnsi"/>
        </w:rPr>
      </w:pPr>
    </w:p>
    <w:p w14:paraId="69D4D1C9" w14:textId="77777777" w:rsidR="00D40DD2" w:rsidRPr="0094363F" w:rsidRDefault="00930F2F">
      <w:pPr>
        <w:rPr>
          <w:rFonts w:ascii="Aptos" w:hAnsi="Aptos" w:cstheme="minorHAnsi"/>
        </w:rPr>
      </w:pPr>
      <w:r w:rsidRPr="0094363F">
        <w:rPr>
          <w:rFonts w:ascii="Aptos" w:hAnsi="Aptos" w:cstheme="minorHAnsi"/>
        </w:rPr>
        <w:t xml:space="preserve">On the pages that follow are committee charters for the Executive, Board Development, and Finance Committees. Committee charters will be reviewed and updated annually to ensure that their membership list is accurate. Additional workgroups or specific ad hoc task teams may be formed to lead other efforts – such as donor cultivation / development or event planning. </w:t>
      </w:r>
    </w:p>
    <w:p w14:paraId="2480EBC8" w14:textId="77777777" w:rsidR="00D40DD2" w:rsidRPr="0094363F" w:rsidRDefault="00930F2F">
      <w:pPr>
        <w:rPr>
          <w:rFonts w:ascii="Aptos" w:hAnsi="Aptos" w:cstheme="minorHAnsi"/>
        </w:rPr>
      </w:pPr>
      <w:r w:rsidRPr="0094363F">
        <w:rPr>
          <w:rFonts w:ascii="Aptos" w:hAnsi="Aptos" w:cstheme="minorHAnsi"/>
        </w:rPr>
        <w:t xml:space="preserve"> </w:t>
      </w:r>
    </w:p>
    <w:p w14:paraId="00E21062" w14:textId="77777777" w:rsidR="00D40DD2" w:rsidRPr="0094363F" w:rsidRDefault="00930F2F">
      <w:pPr>
        <w:rPr>
          <w:rFonts w:ascii="Aptos" w:eastAsia="Helvetica Neue" w:hAnsi="Aptos" w:cstheme="minorHAnsi"/>
          <w:b/>
          <w:color w:val="625EA9"/>
          <w:sz w:val="40"/>
          <w:szCs w:val="40"/>
        </w:rPr>
      </w:pPr>
      <w:r w:rsidRPr="0094363F">
        <w:rPr>
          <w:rFonts w:ascii="Aptos" w:hAnsi="Aptos" w:cstheme="minorHAnsi"/>
        </w:rPr>
        <w:br w:type="page"/>
      </w:r>
    </w:p>
    <w:p w14:paraId="7B9B1FF8" w14:textId="526736B7" w:rsidR="00D40DD2" w:rsidRPr="0094363F" w:rsidRDefault="002A3D32">
      <w:pPr>
        <w:pStyle w:val="Heading2"/>
        <w:rPr>
          <w:rFonts w:ascii="Aptos" w:hAnsi="Aptos" w:cstheme="minorHAnsi"/>
          <w:sz w:val="40"/>
          <w:szCs w:val="40"/>
        </w:rPr>
      </w:pPr>
      <w:bookmarkStart w:id="5" w:name="_Toc98850696"/>
      <w:r w:rsidRPr="0094363F">
        <w:rPr>
          <w:rFonts w:ascii="Aptos" w:hAnsi="Aptos" w:cstheme="minorHAnsi"/>
          <w:sz w:val="40"/>
          <w:szCs w:val="40"/>
        </w:rPr>
        <w:lastRenderedPageBreak/>
        <w:t>ESTUARY PARTNERSHIP</w:t>
      </w:r>
      <w:r w:rsidR="00930F2F" w:rsidRPr="0094363F">
        <w:rPr>
          <w:rFonts w:ascii="Aptos" w:hAnsi="Aptos" w:cstheme="minorHAnsi"/>
          <w:sz w:val="40"/>
          <w:szCs w:val="40"/>
        </w:rPr>
        <w:t xml:space="preserve"> EXECUTIVE COMMITTEE</w:t>
      </w:r>
      <w:bookmarkEnd w:id="5"/>
      <w:r w:rsidR="00930F2F" w:rsidRPr="0094363F">
        <w:rPr>
          <w:rFonts w:ascii="Aptos" w:hAnsi="Aptos" w:cstheme="minorHAnsi"/>
          <w:sz w:val="40"/>
          <w:szCs w:val="40"/>
        </w:rPr>
        <w:t xml:space="preserve">  </w:t>
      </w:r>
    </w:p>
    <w:p w14:paraId="092658EC" w14:textId="77777777" w:rsidR="00D40DD2" w:rsidRPr="0094363F" w:rsidRDefault="00930F2F">
      <w:pPr>
        <w:pStyle w:val="Heading4"/>
        <w:rPr>
          <w:rFonts w:ascii="Aptos" w:hAnsi="Aptos" w:cstheme="minorHAnsi"/>
        </w:rPr>
      </w:pPr>
      <w:r w:rsidRPr="0094363F">
        <w:rPr>
          <w:rFonts w:ascii="Aptos" w:hAnsi="Aptos" w:cstheme="minorHAnsi"/>
        </w:rPr>
        <w:t>Purpose</w:t>
      </w:r>
    </w:p>
    <w:p w14:paraId="1F2DFD13" w14:textId="77777777" w:rsidR="00D40DD2" w:rsidRPr="0094363F" w:rsidRDefault="00930F2F">
      <w:pPr>
        <w:rPr>
          <w:rFonts w:ascii="Aptos" w:hAnsi="Aptos" w:cstheme="minorHAnsi"/>
        </w:rPr>
      </w:pPr>
      <w:r w:rsidRPr="0094363F">
        <w:rPr>
          <w:rFonts w:ascii="Aptos" w:hAnsi="Aptos" w:cstheme="minorHAnsi"/>
        </w:rPr>
        <w:t>Provide oversight of human resources and policy matters on behalf of the Estuary Partnership. Provide overall governance leadership.</w:t>
      </w:r>
    </w:p>
    <w:p w14:paraId="4252833D" w14:textId="77777777" w:rsidR="00D40DD2" w:rsidRPr="0094363F" w:rsidRDefault="00930F2F">
      <w:pPr>
        <w:pStyle w:val="Heading4"/>
        <w:rPr>
          <w:rFonts w:ascii="Aptos" w:hAnsi="Aptos" w:cstheme="minorHAnsi"/>
        </w:rPr>
      </w:pPr>
      <w:r w:rsidRPr="0094363F">
        <w:rPr>
          <w:rFonts w:ascii="Aptos" w:hAnsi="Aptos" w:cstheme="minorHAnsi"/>
        </w:rPr>
        <w:t xml:space="preserve">Responsibilities  </w:t>
      </w:r>
    </w:p>
    <w:p w14:paraId="7281A3FB" w14:textId="77777777" w:rsidR="00D40DD2" w:rsidRPr="0094363F" w:rsidRDefault="00930F2F">
      <w:pPr>
        <w:numPr>
          <w:ilvl w:val="0"/>
          <w:numId w:val="16"/>
        </w:numPr>
        <w:pBdr>
          <w:top w:val="nil"/>
          <w:left w:val="nil"/>
          <w:bottom w:val="nil"/>
          <w:right w:val="nil"/>
          <w:between w:val="nil"/>
        </w:pBdr>
        <w:rPr>
          <w:rFonts w:ascii="Aptos" w:hAnsi="Aptos" w:cstheme="minorHAnsi"/>
        </w:rPr>
      </w:pPr>
      <w:r w:rsidRPr="0094363F">
        <w:rPr>
          <w:rFonts w:ascii="Aptos" w:hAnsi="Aptos" w:cstheme="minorHAnsi"/>
          <w:color w:val="000000"/>
        </w:rPr>
        <w:t xml:space="preserve">Hire, in consultation with the Board, and </w:t>
      </w:r>
      <w:r w:rsidRPr="0094363F">
        <w:rPr>
          <w:rFonts w:ascii="Aptos" w:hAnsi="Aptos" w:cstheme="minorHAnsi"/>
        </w:rPr>
        <w:t>oversee the Executive</w:t>
      </w:r>
      <w:r w:rsidRPr="0094363F">
        <w:rPr>
          <w:rFonts w:ascii="Aptos" w:hAnsi="Aptos" w:cstheme="minorHAnsi"/>
          <w:color w:val="000000"/>
        </w:rPr>
        <w:t xml:space="preserve"> Director. </w:t>
      </w:r>
    </w:p>
    <w:p w14:paraId="727CD8CE" w14:textId="77777777" w:rsidR="00D40DD2" w:rsidRPr="0094363F" w:rsidRDefault="00930F2F">
      <w:pPr>
        <w:numPr>
          <w:ilvl w:val="0"/>
          <w:numId w:val="16"/>
        </w:numPr>
        <w:pBdr>
          <w:top w:val="nil"/>
          <w:left w:val="nil"/>
          <w:bottom w:val="nil"/>
          <w:right w:val="nil"/>
          <w:between w:val="nil"/>
        </w:pBdr>
        <w:rPr>
          <w:rFonts w:ascii="Aptos" w:hAnsi="Aptos" w:cstheme="minorHAnsi"/>
        </w:rPr>
      </w:pPr>
      <w:r w:rsidRPr="0094363F">
        <w:rPr>
          <w:rFonts w:ascii="Aptos" w:hAnsi="Aptos" w:cstheme="minorHAnsi"/>
          <w:color w:val="000000"/>
        </w:rPr>
        <w:t>Facilitate the annual evaluation of the Executive Director.</w:t>
      </w:r>
    </w:p>
    <w:p w14:paraId="3A964428" w14:textId="77777777" w:rsidR="00D40DD2" w:rsidRPr="0094363F" w:rsidRDefault="00930F2F">
      <w:pPr>
        <w:numPr>
          <w:ilvl w:val="0"/>
          <w:numId w:val="16"/>
        </w:numPr>
        <w:pBdr>
          <w:top w:val="nil"/>
          <w:left w:val="nil"/>
          <w:bottom w:val="nil"/>
          <w:right w:val="nil"/>
          <w:between w:val="nil"/>
        </w:pBdr>
        <w:rPr>
          <w:rFonts w:ascii="Aptos" w:hAnsi="Aptos" w:cstheme="minorHAnsi"/>
        </w:rPr>
      </w:pPr>
      <w:r w:rsidRPr="0094363F">
        <w:rPr>
          <w:rFonts w:ascii="Aptos" w:hAnsi="Aptos" w:cstheme="minorHAnsi"/>
          <w:color w:val="000000"/>
        </w:rPr>
        <w:t xml:space="preserve">Authorize the Executive Director to apply for and receive funds and </w:t>
      </w:r>
      <w:proofErr w:type="gramStart"/>
      <w:r w:rsidRPr="0094363F">
        <w:rPr>
          <w:rFonts w:ascii="Aptos" w:hAnsi="Aptos" w:cstheme="minorHAnsi"/>
          <w:color w:val="000000"/>
        </w:rPr>
        <w:t>enter into</w:t>
      </w:r>
      <w:proofErr w:type="gramEnd"/>
      <w:r w:rsidRPr="0094363F">
        <w:rPr>
          <w:rFonts w:ascii="Aptos" w:hAnsi="Aptos" w:cstheme="minorHAnsi"/>
          <w:color w:val="000000"/>
        </w:rPr>
        <w:t xml:space="preserve"> contracts.</w:t>
      </w:r>
    </w:p>
    <w:p w14:paraId="31C18CF9" w14:textId="77777777" w:rsidR="00D40DD2" w:rsidRPr="0094363F" w:rsidRDefault="00930F2F">
      <w:pPr>
        <w:numPr>
          <w:ilvl w:val="0"/>
          <w:numId w:val="16"/>
        </w:numPr>
        <w:pBdr>
          <w:top w:val="nil"/>
          <w:left w:val="nil"/>
          <w:bottom w:val="nil"/>
          <w:right w:val="nil"/>
          <w:between w:val="nil"/>
        </w:pBdr>
        <w:rPr>
          <w:rFonts w:ascii="Aptos" w:hAnsi="Aptos" w:cstheme="minorHAnsi"/>
        </w:rPr>
      </w:pPr>
      <w:r w:rsidRPr="0094363F">
        <w:rPr>
          <w:rFonts w:ascii="Aptos" w:hAnsi="Aptos" w:cstheme="minorHAnsi"/>
          <w:color w:val="000000"/>
        </w:rPr>
        <w:t>Assist the Executive Director in developing agendas for Board meetings.</w:t>
      </w:r>
    </w:p>
    <w:p w14:paraId="6949E926" w14:textId="77777777" w:rsidR="00D40DD2" w:rsidRPr="0094363F" w:rsidRDefault="00930F2F">
      <w:pPr>
        <w:numPr>
          <w:ilvl w:val="0"/>
          <w:numId w:val="16"/>
        </w:numPr>
        <w:pBdr>
          <w:top w:val="nil"/>
          <w:left w:val="nil"/>
          <w:bottom w:val="nil"/>
          <w:right w:val="nil"/>
          <w:between w:val="nil"/>
        </w:pBdr>
        <w:rPr>
          <w:rFonts w:ascii="Aptos" w:hAnsi="Aptos" w:cstheme="minorHAnsi"/>
        </w:rPr>
      </w:pPr>
      <w:r w:rsidRPr="0094363F">
        <w:rPr>
          <w:rFonts w:ascii="Aptos" w:hAnsi="Aptos" w:cstheme="minorHAnsi"/>
          <w:color w:val="000000"/>
        </w:rPr>
        <w:t>Assist the Executive Director with personnel matters.</w:t>
      </w:r>
    </w:p>
    <w:p w14:paraId="53823597" w14:textId="77777777" w:rsidR="00D40DD2" w:rsidRPr="0094363F" w:rsidRDefault="00930F2F">
      <w:pPr>
        <w:numPr>
          <w:ilvl w:val="0"/>
          <w:numId w:val="16"/>
        </w:numPr>
        <w:pBdr>
          <w:top w:val="nil"/>
          <w:left w:val="nil"/>
          <w:bottom w:val="nil"/>
          <w:right w:val="nil"/>
          <w:between w:val="nil"/>
        </w:pBdr>
        <w:rPr>
          <w:rFonts w:ascii="Aptos" w:hAnsi="Aptos" w:cstheme="minorHAnsi"/>
        </w:rPr>
      </w:pPr>
      <w:r w:rsidRPr="0094363F">
        <w:rPr>
          <w:rFonts w:ascii="Aptos" w:hAnsi="Aptos" w:cstheme="minorHAnsi"/>
          <w:color w:val="000000"/>
        </w:rPr>
        <w:t>Set annual employee benefit package.</w:t>
      </w:r>
    </w:p>
    <w:p w14:paraId="454EB314" w14:textId="77777777" w:rsidR="00D40DD2" w:rsidRPr="0094363F" w:rsidRDefault="00930F2F">
      <w:pPr>
        <w:numPr>
          <w:ilvl w:val="0"/>
          <w:numId w:val="16"/>
        </w:numPr>
        <w:pBdr>
          <w:top w:val="nil"/>
          <w:left w:val="nil"/>
          <w:bottom w:val="nil"/>
          <w:right w:val="nil"/>
          <w:between w:val="nil"/>
        </w:pBdr>
        <w:rPr>
          <w:rFonts w:ascii="Aptos" w:hAnsi="Aptos" w:cstheme="minorHAnsi"/>
        </w:rPr>
      </w:pPr>
      <w:r w:rsidRPr="0094363F">
        <w:rPr>
          <w:rFonts w:ascii="Aptos" w:hAnsi="Aptos" w:cstheme="minorHAnsi"/>
          <w:color w:val="000000"/>
        </w:rPr>
        <w:t>Serve as the appeals body in personnel matters.</w:t>
      </w:r>
    </w:p>
    <w:p w14:paraId="7738DC35" w14:textId="0641F4FF" w:rsidR="00D40DD2" w:rsidRPr="0094363F" w:rsidRDefault="00930F2F" w:rsidP="0158B117">
      <w:pPr>
        <w:numPr>
          <w:ilvl w:val="0"/>
          <w:numId w:val="16"/>
        </w:numPr>
        <w:pBdr>
          <w:top w:val="nil"/>
          <w:left w:val="nil"/>
          <w:bottom w:val="nil"/>
          <w:right w:val="nil"/>
          <w:between w:val="nil"/>
        </w:pBdr>
        <w:rPr>
          <w:rFonts w:ascii="Aptos" w:hAnsi="Aptos" w:cstheme="minorBidi"/>
        </w:rPr>
      </w:pPr>
      <w:r w:rsidRPr="0158B117">
        <w:rPr>
          <w:rFonts w:ascii="Aptos" w:hAnsi="Aptos" w:cstheme="minorBidi"/>
          <w:color w:val="000000" w:themeColor="text1"/>
        </w:rPr>
        <w:t xml:space="preserve">Act on urgent </w:t>
      </w:r>
      <w:proofErr w:type="gramStart"/>
      <w:r w:rsidRPr="0158B117">
        <w:rPr>
          <w:rFonts w:ascii="Aptos" w:hAnsi="Aptos" w:cstheme="minorBidi"/>
          <w:color w:val="000000" w:themeColor="text1"/>
        </w:rPr>
        <w:t>business that</w:t>
      </w:r>
      <w:proofErr w:type="gramEnd"/>
      <w:r w:rsidRPr="0158B117">
        <w:rPr>
          <w:rFonts w:ascii="Aptos" w:hAnsi="Aptos" w:cstheme="minorBidi"/>
          <w:color w:val="000000" w:themeColor="text1"/>
        </w:rPr>
        <w:t xml:space="preserve"> arises between regularly scheduled Board meetings. Any urgent business considered by the Executive Committee shall be reported to the Board of Directors</w:t>
      </w:r>
      <w:r w:rsidR="192C17E9" w:rsidRPr="0158B117">
        <w:rPr>
          <w:rFonts w:ascii="Aptos" w:hAnsi="Aptos" w:cstheme="minorBidi"/>
          <w:color w:val="000000" w:themeColor="text1"/>
        </w:rPr>
        <w:t>.</w:t>
      </w:r>
      <w:r w:rsidRPr="0158B117">
        <w:rPr>
          <w:rFonts w:ascii="Aptos" w:hAnsi="Aptos" w:cstheme="minorBidi"/>
          <w:color w:val="000000" w:themeColor="text1"/>
        </w:rPr>
        <w:t xml:space="preserve"> within twenty business days of the date the Executive Committee considered or </w:t>
      </w:r>
      <w:proofErr w:type="gramStart"/>
      <w:r w:rsidRPr="0158B117">
        <w:rPr>
          <w:rFonts w:ascii="Aptos" w:hAnsi="Aptos" w:cstheme="minorBidi"/>
          <w:color w:val="000000" w:themeColor="text1"/>
        </w:rPr>
        <w:t>took action</w:t>
      </w:r>
      <w:proofErr w:type="gramEnd"/>
      <w:r w:rsidRPr="0158B117">
        <w:rPr>
          <w:rFonts w:ascii="Aptos" w:hAnsi="Aptos" w:cstheme="minorBidi"/>
          <w:color w:val="000000" w:themeColor="text1"/>
        </w:rPr>
        <w:t>.</w:t>
      </w:r>
    </w:p>
    <w:p w14:paraId="5B64C434" w14:textId="77777777" w:rsidR="00D40DD2" w:rsidRPr="0094363F" w:rsidRDefault="00930F2F">
      <w:pPr>
        <w:numPr>
          <w:ilvl w:val="0"/>
          <w:numId w:val="8"/>
        </w:numPr>
        <w:pBdr>
          <w:top w:val="nil"/>
          <w:left w:val="nil"/>
          <w:bottom w:val="nil"/>
          <w:right w:val="nil"/>
          <w:between w:val="nil"/>
        </w:pBdr>
        <w:rPr>
          <w:rFonts w:ascii="Aptos" w:hAnsi="Aptos" w:cstheme="minorHAnsi"/>
        </w:rPr>
      </w:pPr>
      <w:r w:rsidRPr="0094363F">
        <w:rPr>
          <w:rFonts w:ascii="Aptos" w:hAnsi="Aptos" w:cstheme="minorHAnsi"/>
          <w:color w:val="000000"/>
        </w:rPr>
        <w:t>Serve as the liaison to the Executive Director.</w:t>
      </w:r>
    </w:p>
    <w:p w14:paraId="43C7EEE9" w14:textId="77777777" w:rsidR="00D40DD2" w:rsidRPr="0094363F" w:rsidRDefault="00930F2F">
      <w:pPr>
        <w:numPr>
          <w:ilvl w:val="0"/>
          <w:numId w:val="8"/>
        </w:numPr>
        <w:pBdr>
          <w:top w:val="nil"/>
          <w:left w:val="nil"/>
          <w:bottom w:val="nil"/>
          <w:right w:val="nil"/>
          <w:between w:val="nil"/>
        </w:pBdr>
        <w:rPr>
          <w:rFonts w:ascii="Aptos" w:hAnsi="Aptos" w:cstheme="minorHAnsi"/>
        </w:rPr>
      </w:pPr>
      <w:r w:rsidRPr="0094363F">
        <w:rPr>
          <w:rFonts w:ascii="Aptos" w:hAnsi="Aptos" w:cstheme="minorHAnsi"/>
          <w:color w:val="202124"/>
        </w:rPr>
        <w:t>Evaluate progress toward strategic goals and initiatives</w:t>
      </w:r>
      <w:r w:rsidRPr="0094363F">
        <w:rPr>
          <w:rFonts w:ascii="Aptos" w:hAnsi="Aptos" w:cstheme="minorHAnsi"/>
          <w:color w:val="202124"/>
          <w:highlight w:val="white"/>
        </w:rPr>
        <w:t xml:space="preserve">. </w:t>
      </w:r>
    </w:p>
    <w:p w14:paraId="68252953" w14:textId="77777777" w:rsidR="00D40DD2" w:rsidRPr="0094363F" w:rsidRDefault="00930F2F">
      <w:pPr>
        <w:numPr>
          <w:ilvl w:val="0"/>
          <w:numId w:val="8"/>
        </w:numPr>
        <w:pBdr>
          <w:top w:val="nil"/>
          <w:left w:val="nil"/>
          <w:bottom w:val="nil"/>
          <w:right w:val="nil"/>
          <w:between w:val="nil"/>
        </w:pBdr>
        <w:rPr>
          <w:rFonts w:ascii="Aptos" w:hAnsi="Aptos" w:cstheme="minorHAnsi"/>
        </w:rPr>
      </w:pPr>
      <w:r w:rsidRPr="0094363F">
        <w:rPr>
          <w:rFonts w:ascii="Aptos" w:hAnsi="Aptos" w:cstheme="minorHAnsi"/>
        </w:rPr>
        <w:t xml:space="preserve">Assist the Executive Director in developing the six-year Implementation Strategy (based on the CCMP). </w:t>
      </w:r>
    </w:p>
    <w:p w14:paraId="74AF3655" w14:textId="77777777" w:rsidR="00D40DD2" w:rsidRPr="0094363F" w:rsidRDefault="00930F2F">
      <w:pPr>
        <w:numPr>
          <w:ilvl w:val="0"/>
          <w:numId w:val="8"/>
        </w:numPr>
        <w:pBdr>
          <w:top w:val="nil"/>
          <w:left w:val="nil"/>
          <w:bottom w:val="nil"/>
          <w:right w:val="nil"/>
          <w:between w:val="nil"/>
        </w:pBdr>
        <w:rPr>
          <w:rFonts w:ascii="Aptos" w:hAnsi="Aptos" w:cstheme="minorHAnsi"/>
        </w:rPr>
      </w:pPr>
      <w:r w:rsidRPr="0094363F">
        <w:rPr>
          <w:rFonts w:ascii="Aptos" w:hAnsi="Aptos" w:cstheme="minorHAnsi"/>
          <w:color w:val="202124"/>
          <w:highlight w:val="white"/>
        </w:rPr>
        <w:t xml:space="preserve">Oversee board policies and ensure good governance practices. </w:t>
      </w:r>
    </w:p>
    <w:p w14:paraId="00C44B47" w14:textId="77777777" w:rsidR="00D40DD2" w:rsidRPr="0094363F" w:rsidRDefault="00930F2F">
      <w:pPr>
        <w:numPr>
          <w:ilvl w:val="0"/>
          <w:numId w:val="8"/>
        </w:numPr>
        <w:pBdr>
          <w:top w:val="nil"/>
          <w:left w:val="nil"/>
          <w:bottom w:val="nil"/>
          <w:right w:val="nil"/>
          <w:between w:val="nil"/>
        </w:pBdr>
        <w:rPr>
          <w:rFonts w:ascii="Aptos" w:hAnsi="Aptos" w:cstheme="minorHAnsi"/>
        </w:rPr>
      </w:pPr>
      <w:r w:rsidRPr="0094363F">
        <w:rPr>
          <w:rFonts w:ascii="Aptos" w:hAnsi="Aptos" w:cstheme="minorHAnsi"/>
          <w:color w:val="202124"/>
          <w:highlight w:val="white"/>
        </w:rPr>
        <w:t xml:space="preserve">Establish and sunset committees and task forces. </w:t>
      </w:r>
    </w:p>
    <w:p w14:paraId="05888198" w14:textId="77777777" w:rsidR="00D40DD2" w:rsidRPr="0094363F" w:rsidRDefault="00930F2F">
      <w:pPr>
        <w:rPr>
          <w:rFonts w:ascii="Aptos" w:hAnsi="Aptos" w:cstheme="minorHAnsi"/>
        </w:rPr>
      </w:pPr>
      <w:r w:rsidRPr="0094363F">
        <w:rPr>
          <w:rFonts w:ascii="Aptos" w:hAnsi="Aptos" w:cstheme="minorHAnsi"/>
        </w:rPr>
        <w:t xml:space="preserve"> </w:t>
      </w:r>
    </w:p>
    <w:p w14:paraId="60E04A6F" w14:textId="77777777" w:rsidR="00D40DD2" w:rsidRPr="0094363F" w:rsidRDefault="00930F2F">
      <w:pPr>
        <w:rPr>
          <w:rFonts w:ascii="Aptos" w:hAnsi="Aptos" w:cstheme="minorHAnsi"/>
          <w:b/>
        </w:rPr>
      </w:pPr>
      <w:r w:rsidRPr="0094363F">
        <w:rPr>
          <w:rFonts w:ascii="Aptos" w:hAnsi="Aptos" w:cstheme="minorHAnsi"/>
          <w:b/>
        </w:rPr>
        <w:t>The Executive Committee cannot take any of the following actions, which are powers of the full board:</w:t>
      </w:r>
    </w:p>
    <w:p w14:paraId="17945BBA" w14:textId="77777777" w:rsidR="00D40DD2" w:rsidRPr="0094363F" w:rsidRDefault="00930F2F">
      <w:pPr>
        <w:numPr>
          <w:ilvl w:val="0"/>
          <w:numId w:val="8"/>
        </w:numPr>
        <w:pBdr>
          <w:top w:val="nil"/>
          <w:left w:val="nil"/>
          <w:bottom w:val="nil"/>
          <w:right w:val="nil"/>
          <w:between w:val="nil"/>
        </w:pBdr>
        <w:rPr>
          <w:rFonts w:ascii="Aptos" w:hAnsi="Aptos" w:cstheme="minorHAnsi"/>
        </w:rPr>
      </w:pPr>
      <w:r w:rsidRPr="0094363F">
        <w:rPr>
          <w:rFonts w:ascii="Aptos" w:hAnsi="Aptos" w:cstheme="minorHAnsi"/>
          <w:color w:val="000000"/>
        </w:rPr>
        <w:t>Amend bylaws</w:t>
      </w:r>
    </w:p>
    <w:p w14:paraId="318FA92A" w14:textId="77777777" w:rsidR="00D40DD2" w:rsidRPr="0094363F" w:rsidRDefault="00930F2F">
      <w:pPr>
        <w:numPr>
          <w:ilvl w:val="0"/>
          <w:numId w:val="8"/>
        </w:numPr>
        <w:pBdr>
          <w:top w:val="nil"/>
          <w:left w:val="nil"/>
          <w:bottom w:val="nil"/>
          <w:right w:val="nil"/>
          <w:between w:val="nil"/>
        </w:pBdr>
        <w:rPr>
          <w:rFonts w:ascii="Aptos" w:hAnsi="Aptos" w:cstheme="minorHAnsi"/>
        </w:rPr>
      </w:pPr>
      <w:r w:rsidRPr="0094363F">
        <w:rPr>
          <w:rFonts w:ascii="Aptos" w:hAnsi="Aptos" w:cstheme="minorHAnsi"/>
          <w:color w:val="000000"/>
        </w:rPr>
        <w:t>Elect or remove board members</w:t>
      </w:r>
    </w:p>
    <w:p w14:paraId="6F598BBE" w14:textId="77777777" w:rsidR="00D40DD2" w:rsidRPr="0094363F" w:rsidRDefault="00930F2F">
      <w:pPr>
        <w:numPr>
          <w:ilvl w:val="0"/>
          <w:numId w:val="8"/>
        </w:numPr>
        <w:pBdr>
          <w:top w:val="nil"/>
          <w:left w:val="nil"/>
          <w:bottom w:val="nil"/>
          <w:right w:val="nil"/>
          <w:between w:val="nil"/>
        </w:pBdr>
        <w:rPr>
          <w:rFonts w:ascii="Aptos" w:hAnsi="Aptos" w:cstheme="minorHAnsi"/>
        </w:rPr>
      </w:pPr>
      <w:r w:rsidRPr="0094363F">
        <w:rPr>
          <w:rFonts w:ascii="Aptos" w:hAnsi="Aptos" w:cstheme="minorHAnsi"/>
          <w:color w:val="000000"/>
        </w:rPr>
        <w:t>Hire or fire the Executive Director</w:t>
      </w:r>
    </w:p>
    <w:p w14:paraId="5952EFE8" w14:textId="77777777" w:rsidR="00D40DD2" w:rsidRPr="0094363F" w:rsidRDefault="00930F2F">
      <w:pPr>
        <w:numPr>
          <w:ilvl w:val="0"/>
          <w:numId w:val="8"/>
        </w:numPr>
        <w:pBdr>
          <w:top w:val="nil"/>
          <w:left w:val="nil"/>
          <w:bottom w:val="nil"/>
          <w:right w:val="nil"/>
          <w:between w:val="nil"/>
        </w:pBdr>
        <w:rPr>
          <w:rFonts w:ascii="Aptos" w:hAnsi="Aptos" w:cstheme="minorHAnsi"/>
        </w:rPr>
      </w:pPr>
      <w:r w:rsidRPr="0094363F">
        <w:rPr>
          <w:rFonts w:ascii="Aptos" w:hAnsi="Aptos" w:cstheme="minorHAnsi"/>
          <w:color w:val="000000"/>
        </w:rPr>
        <w:t>Approve or change the budget</w:t>
      </w:r>
    </w:p>
    <w:p w14:paraId="5DCA8919" w14:textId="77777777" w:rsidR="00D40DD2" w:rsidRPr="0094363F" w:rsidRDefault="00930F2F">
      <w:pPr>
        <w:numPr>
          <w:ilvl w:val="0"/>
          <w:numId w:val="8"/>
        </w:numPr>
        <w:pBdr>
          <w:top w:val="nil"/>
          <w:left w:val="nil"/>
          <w:bottom w:val="nil"/>
          <w:right w:val="nil"/>
          <w:between w:val="nil"/>
        </w:pBdr>
        <w:rPr>
          <w:rFonts w:ascii="Aptos" w:hAnsi="Aptos" w:cstheme="minorHAnsi"/>
        </w:rPr>
      </w:pPr>
      <w:r w:rsidRPr="0094363F">
        <w:rPr>
          <w:rFonts w:ascii="Aptos" w:hAnsi="Aptos" w:cstheme="minorHAnsi"/>
          <w:color w:val="000000"/>
        </w:rPr>
        <w:t>Add or eliminate programs</w:t>
      </w:r>
    </w:p>
    <w:p w14:paraId="3DFA5A8D" w14:textId="77777777" w:rsidR="00D40DD2" w:rsidRPr="0094363F" w:rsidRDefault="00930F2F">
      <w:pPr>
        <w:numPr>
          <w:ilvl w:val="0"/>
          <w:numId w:val="8"/>
        </w:numPr>
        <w:pBdr>
          <w:top w:val="nil"/>
          <w:left w:val="nil"/>
          <w:bottom w:val="nil"/>
          <w:right w:val="nil"/>
          <w:between w:val="nil"/>
        </w:pBdr>
        <w:rPr>
          <w:rFonts w:ascii="Aptos" w:hAnsi="Aptos" w:cstheme="minorHAnsi"/>
        </w:rPr>
      </w:pPr>
      <w:r w:rsidRPr="0094363F">
        <w:rPr>
          <w:rFonts w:ascii="Aptos" w:hAnsi="Aptos" w:cstheme="minorHAnsi"/>
          <w:color w:val="000000"/>
        </w:rPr>
        <w:t>Approve mergers or dissolution of the corporation</w:t>
      </w:r>
    </w:p>
    <w:p w14:paraId="48709E3A" w14:textId="30AECCBE" w:rsidR="00D40DD2" w:rsidRPr="0094363F" w:rsidRDefault="00930F2F">
      <w:pPr>
        <w:pStyle w:val="Heading4"/>
        <w:rPr>
          <w:rFonts w:ascii="Aptos" w:hAnsi="Aptos" w:cstheme="minorHAnsi"/>
        </w:rPr>
      </w:pPr>
      <w:r w:rsidRPr="0094363F">
        <w:rPr>
          <w:rFonts w:ascii="Aptos" w:hAnsi="Aptos" w:cstheme="minorHAnsi"/>
        </w:rPr>
        <w:t>Committee Chair</w:t>
      </w:r>
      <w:r w:rsidR="005D1299" w:rsidRPr="0094363F">
        <w:rPr>
          <w:rFonts w:ascii="Aptos" w:hAnsi="Aptos" w:cstheme="minorHAnsi"/>
        </w:rPr>
        <w:t xml:space="preserve"> </w:t>
      </w:r>
      <w:r w:rsidR="00627288" w:rsidRPr="0094363F">
        <w:rPr>
          <w:rFonts w:ascii="Aptos" w:hAnsi="Aptos" w:cstheme="minorHAnsi"/>
        </w:rPr>
        <w:t xml:space="preserve">-July </w:t>
      </w:r>
      <w:r w:rsidR="00E02CF8">
        <w:rPr>
          <w:rFonts w:ascii="Aptos" w:hAnsi="Aptos" w:cstheme="minorHAnsi"/>
        </w:rPr>
        <w:t>2024</w:t>
      </w:r>
      <w:r w:rsidR="008A3F22">
        <w:rPr>
          <w:rFonts w:ascii="Aptos" w:hAnsi="Aptos" w:cstheme="minorHAnsi"/>
        </w:rPr>
        <w:t xml:space="preserve"> – June 2026</w:t>
      </w:r>
    </w:p>
    <w:p w14:paraId="2372EA18" w14:textId="3EE1F971" w:rsidR="00D40DD2" w:rsidRPr="0094363F" w:rsidRDefault="008A3F22">
      <w:pPr>
        <w:numPr>
          <w:ilvl w:val="0"/>
          <w:numId w:val="10"/>
        </w:numPr>
        <w:pBdr>
          <w:top w:val="nil"/>
          <w:left w:val="nil"/>
          <w:bottom w:val="nil"/>
          <w:right w:val="nil"/>
          <w:between w:val="nil"/>
        </w:pBdr>
        <w:rPr>
          <w:rFonts w:ascii="Aptos" w:hAnsi="Aptos" w:cstheme="minorHAnsi"/>
        </w:rPr>
      </w:pPr>
      <w:r>
        <w:rPr>
          <w:rFonts w:ascii="Aptos" w:hAnsi="Aptos" w:cstheme="minorHAnsi"/>
          <w:color w:val="000000"/>
        </w:rPr>
        <w:t>Rian Sallee</w:t>
      </w:r>
    </w:p>
    <w:p w14:paraId="0A8B5817" w14:textId="7E2B4C33" w:rsidR="00D40DD2" w:rsidRPr="0094363F" w:rsidRDefault="00930F2F">
      <w:pPr>
        <w:pStyle w:val="Heading4"/>
        <w:rPr>
          <w:rFonts w:ascii="Aptos" w:hAnsi="Aptos" w:cstheme="minorHAnsi"/>
        </w:rPr>
      </w:pPr>
      <w:r w:rsidRPr="0094363F">
        <w:rPr>
          <w:rFonts w:ascii="Aptos" w:hAnsi="Aptos" w:cstheme="minorHAnsi"/>
        </w:rPr>
        <w:t xml:space="preserve">Committee Members </w:t>
      </w:r>
      <w:r w:rsidR="00627288" w:rsidRPr="0094363F">
        <w:rPr>
          <w:rFonts w:ascii="Aptos" w:hAnsi="Aptos" w:cstheme="minorHAnsi"/>
        </w:rPr>
        <w:t xml:space="preserve">– </w:t>
      </w:r>
      <w:r w:rsidR="008409E1" w:rsidRPr="0094363F">
        <w:rPr>
          <w:rFonts w:ascii="Aptos" w:hAnsi="Aptos" w:cstheme="minorHAnsi"/>
        </w:rPr>
        <w:t xml:space="preserve">July </w:t>
      </w:r>
      <w:r w:rsidR="008A3F22">
        <w:rPr>
          <w:rFonts w:ascii="Aptos" w:hAnsi="Aptos" w:cstheme="minorHAnsi"/>
        </w:rPr>
        <w:t>2024 – June 2026</w:t>
      </w:r>
    </w:p>
    <w:p w14:paraId="1EBF14C4" w14:textId="0EF3B6D3" w:rsidR="00D40DD2" w:rsidRPr="00A84AB7" w:rsidRDefault="005852C1">
      <w:pPr>
        <w:numPr>
          <w:ilvl w:val="0"/>
          <w:numId w:val="10"/>
        </w:numPr>
        <w:pBdr>
          <w:top w:val="nil"/>
          <w:left w:val="nil"/>
          <w:bottom w:val="nil"/>
          <w:right w:val="nil"/>
          <w:between w:val="nil"/>
        </w:pBdr>
        <w:rPr>
          <w:rFonts w:ascii="Aptos" w:hAnsi="Aptos" w:cstheme="minorHAnsi"/>
        </w:rPr>
      </w:pPr>
      <w:r>
        <w:rPr>
          <w:rFonts w:ascii="Aptos" w:hAnsi="Aptos" w:cstheme="minorHAnsi"/>
          <w:color w:val="000000"/>
        </w:rPr>
        <w:t>Vice Chair – John Netto</w:t>
      </w:r>
    </w:p>
    <w:p w14:paraId="16162B67" w14:textId="5D7151F4" w:rsidR="00D36C55" w:rsidRDefault="00603CD8">
      <w:pPr>
        <w:numPr>
          <w:ilvl w:val="0"/>
          <w:numId w:val="10"/>
        </w:numPr>
        <w:pBdr>
          <w:top w:val="nil"/>
          <w:left w:val="nil"/>
          <w:bottom w:val="nil"/>
          <w:right w:val="nil"/>
          <w:between w:val="nil"/>
        </w:pBdr>
        <w:rPr>
          <w:rFonts w:ascii="Aptos" w:hAnsi="Aptos" w:cstheme="minorHAnsi"/>
        </w:rPr>
      </w:pPr>
      <w:r>
        <w:rPr>
          <w:rFonts w:ascii="Aptos" w:hAnsi="Aptos" w:cstheme="minorHAnsi"/>
        </w:rPr>
        <w:t xml:space="preserve">At Large: </w:t>
      </w:r>
      <w:r w:rsidR="00CE472A">
        <w:rPr>
          <w:rFonts w:ascii="Aptos" w:hAnsi="Aptos" w:cstheme="minorHAnsi"/>
        </w:rPr>
        <w:t>Mary Lou Soscia, Rosemary Furfey</w:t>
      </w:r>
    </w:p>
    <w:p w14:paraId="06CCAF82" w14:textId="60682311" w:rsidR="00A84AB7" w:rsidRDefault="00A84AB7">
      <w:pPr>
        <w:numPr>
          <w:ilvl w:val="0"/>
          <w:numId w:val="10"/>
        </w:numPr>
        <w:pBdr>
          <w:top w:val="nil"/>
          <w:left w:val="nil"/>
          <w:bottom w:val="nil"/>
          <w:right w:val="nil"/>
          <w:between w:val="nil"/>
        </w:pBdr>
        <w:rPr>
          <w:rFonts w:ascii="Aptos" w:hAnsi="Aptos" w:cstheme="minorHAnsi"/>
        </w:rPr>
      </w:pPr>
      <w:r>
        <w:rPr>
          <w:rFonts w:ascii="Aptos" w:hAnsi="Aptos" w:cstheme="minorHAnsi"/>
        </w:rPr>
        <w:t>Immediate Past Chair: Matt Jones</w:t>
      </w:r>
    </w:p>
    <w:p w14:paraId="41A071F6" w14:textId="66B2F993" w:rsidR="00A84AB7" w:rsidRPr="0094363F" w:rsidRDefault="00A84AB7">
      <w:pPr>
        <w:numPr>
          <w:ilvl w:val="0"/>
          <w:numId w:val="10"/>
        </w:numPr>
        <w:pBdr>
          <w:top w:val="nil"/>
          <w:left w:val="nil"/>
          <w:bottom w:val="nil"/>
          <w:right w:val="nil"/>
          <w:between w:val="nil"/>
        </w:pBdr>
        <w:rPr>
          <w:rFonts w:ascii="Aptos" w:hAnsi="Aptos" w:cstheme="minorHAnsi"/>
        </w:rPr>
      </w:pPr>
      <w:r>
        <w:rPr>
          <w:rFonts w:ascii="Aptos" w:hAnsi="Aptos" w:cstheme="minorHAnsi"/>
        </w:rPr>
        <w:t>Ex Officio: Yvonne Vallette</w:t>
      </w:r>
    </w:p>
    <w:p w14:paraId="238C75B4" w14:textId="09844CC1" w:rsidR="00D40DD2" w:rsidRPr="0094363F" w:rsidRDefault="00A84AB7">
      <w:pPr>
        <w:numPr>
          <w:ilvl w:val="0"/>
          <w:numId w:val="10"/>
        </w:numPr>
        <w:pBdr>
          <w:top w:val="nil"/>
          <w:left w:val="nil"/>
          <w:bottom w:val="nil"/>
          <w:right w:val="nil"/>
          <w:between w:val="nil"/>
        </w:pBdr>
        <w:rPr>
          <w:rFonts w:ascii="Aptos" w:hAnsi="Aptos" w:cstheme="minorHAnsi"/>
        </w:rPr>
      </w:pPr>
      <w:r>
        <w:rPr>
          <w:rFonts w:ascii="Aptos" w:hAnsi="Aptos" w:cstheme="minorHAnsi"/>
          <w:color w:val="000000"/>
        </w:rPr>
        <w:t>Secretary/Treasurer: (staff support) Elaine</w:t>
      </w:r>
    </w:p>
    <w:p w14:paraId="5E8C2D57" w14:textId="23AC42EA" w:rsidR="00D40DD2" w:rsidRPr="0094363F" w:rsidRDefault="006A74F2">
      <w:pPr>
        <w:pStyle w:val="Heading2"/>
        <w:rPr>
          <w:rFonts w:ascii="Aptos" w:hAnsi="Aptos" w:cstheme="minorHAnsi"/>
          <w:i/>
          <w:sz w:val="22"/>
          <w:szCs w:val="22"/>
        </w:rPr>
      </w:pPr>
      <w:r w:rsidRPr="0094363F">
        <w:rPr>
          <w:rFonts w:ascii="Aptos" w:hAnsi="Aptos" w:cstheme="minorHAnsi"/>
          <w:i/>
          <w:sz w:val="22"/>
          <w:szCs w:val="22"/>
        </w:rPr>
        <w:t>Meetings</w:t>
      </w:r>
    </w:p>
    <w:p w14:paraId="42B4503A" w14:textId="51798066" w:rsidR="00D40DD2" w:rsidRPr="0094363F" w:rsidRDefault="006A74F2">
      <w:pPr>
        <w:rPr>
          <w:rFonts w:ascii="Aptos" w:eastAsia="Helvetica Neue" w:hAnsi="Aptos" w:cstheme="minorHAnsi"/>
          <w:b/>
          <w:color w:val="625EA9"/>
          <w:sz w:val="32"/>
          <w:szCs w:val="32"/>
        </w:rPr>
      </w:pPr>
      <w:r w:rsidRPr="0094363F">
        <w:rPr>
          <w:rFonts w:ascii="Aptos" w:hAnsi="Aptos" w:cstheme="minorHAnsi"/>
        </w:rPr>
        <w:t xml:space="preserve">Executive Committee meets quarterly in September, November, February and May. </w:t>
      </w:r>
      <w:r w:rsidR="00937D85">
        <w:rPr>
          <w:rFonts w:ascii="Aptos" w:hAnsi="Aptos" w:cstheme="minorHAnsi"/>
        </w:rPr>
        <w:t xml:space="preserve">Or more often, as needed. </w:t>
      </w:r>
      <w:r w:rsidR="00930F2F" w:rsidRPr="0094363F">
        <w:rPr>
          <w:rFonts w:ascii="Aptos" w:hAnsi="Aptos" w:cstheme="minorHAnsi"/>
        </w:rPr>
        <w:br w:type="page"/>
      </w:r>
    </w:p>
    <w:p w14:paraId="1A7690F2" w14:textId="22241E07" w:rsidR="00D40DD2" w:rsidRPr="0094363F" w:rsidRDefault="002A3D32">
      <w:pPr>
        <w:pStyle w:val="Heading2"/>
        <w:rPr>
          <w:rFonts w:ascii="Aptos" w:hAnsi="Aptos" w:cstheme="minorHAnsi"/>
          <w:sz w:val="40"/>
          <w:szCs w:val="40"/>
        </w:rPr>
      </w:pPr>
      <w:bookmarkStart w:id="6" w:name="_Toc98850697"/>
      <w:r w:rsidRPr="0094363F">
        <w:rPr>
          <w:rFonts w:ascii="Aptos" w:hAnsi="Aptos" w:cstheme="minorHAnsi"/>
          <w:sz w:val="40"/>
          <w:szCs w:val="40"/>
        </w:rPr>
        <w:lastRenderedPageBreak/>
        <w:t>ESTUARY PARTNERSHIP</w:t>
      </w:r>
      <w:r w:rsidR="00930F2F" w:rsidRPr="0094363F">
        <w:rPr>
          <w:rFonts w:ascii="Aptos" w:hAnsi="Aptos" w:cstheme="minorHAnsi"/>
          <w:sz w:val="40"/>
          <w:szCs w:val="40"/>
        </w:rPr>
        <w:t xml:space="preserve"> BOARD DEVELOPMENT COMMITTEE</w:t>
      </w:r>
      <w:bookmarkEnd w:id="6"/>
      <w:r w:rsidR="00930F2F" w:rsidRPr="0094363F">
        <w:rPr>
          <w:rFonts w:ascii="Aptos" w:hAnsi="Aptos" w:cstheme="minorHAnsi"/>
          <w:sz w:val="40"/>
          <w:szCs w:val="40"/>
        </w:rPr>
        <w:t xml:space="preserve">  </w:t>
      </w:r>
    </w:p>
    <w:p w14:paraId="51A35F84" w14:textId="77777777" w:rsidR="00D40DD2" w:rsidRPr="0094363F" w:rsidRDefault="00930F2F">
      <w:pPr>
        <w:pStyle w:val="Heading4"/>
        <w:rPr>
          <w:rFonts w:ascii="Aptos" w:hAnsi="Aptos" w:cstheme="minorHAnsi"/>
        </w:rPr>
      </w:pPr>
      <w:r w:rsidRPr="0094363F">
        <w:rPr>
          <w:rFonts w:ascii="Aptos" w:hAnsi="Aptos" w:cstheme="minorHAnsi"/>
        </w:rPr>
        <w:t>Purpose</w:t>
      </w:r>
    </w:p>
    <w:p w14:paraId="03942F5C" w14:textId="77777777" w:rsidR="00D40DD2" w:rsidRPr="0094363F" w:rsidRDefault="00930F2F">
      <w:pPr>
        <w:rPr>
          <w:rFonts w:ascii="Aptos" w:hAnsi="Aptos" w:cstheme="minorHAnsi"/>
        </w:rPr>
      </w:pPr>
      <w:r w:rsidRPr="0094363F">
        <w:rPr>
          <w:rFonts w:ascii="Aptos" w:hAnsi="Aptos" w:cstheme="minorHAnsi"/>
        </w:rPr>
        <w:t>Manage board development and effectiveness and ensure that the Board of Directors is responsive to the Estuary Partnership’s needs.</w:t>
      </w:r>
    </w:p>
    <w:p w14:paraId="66E99F2E" w14:textId="77777777" w:rsidR="00D40DD2" w:rsidRPr="0094363F" w:rsidRDefault="00930F2F">
      <w:pPr>
        <w:pStyle w:val="Heading4"/>
        <w:rPr>
          <w:rFonts w:ascii="Aptos" w:hAnsi="Aptos" w:cstheme="minorHAnsi"/>
        </w:rPr>
      </w:pPr>
      <w:r w:rsidRPr="0094363F">
        <w:rPr>
          <w:rFonts w:ascii="Aptos" w:hAnsi="Aptos" w:cstheme="minorHAnsi"/>
        </w:rPr>
        <w:t>Responsibilities</w:t>
      </w:r>
    </w:p>
    <w:p w14:paraId="2B8CA1D8" w14:textId="77777777" w:rsidR="00D40DD2" w:rsidRPr="0094363F" w:rsidRDefault="00930F2F">
      <w:pPr>
        <w:numPr>
          <w:ilvl w:val="0"/>
          <w:numId w:val="8"/>
        </w:numPr>
        <w:pBdr>
          <w:top w:val="nil"/>
          <w:left w:val="nil"/>
          <w:bottom w:val="nil"/>
          <w:right w:val="nil"/>
          <w:between w:val="nil"/>
        </w:pBdr>
        <w:rPr>
          <w:rFonts w:ascii="Aptos" w:hAnsi="Aptos" w:cstheme="minorHAnsi"/>
          <w:i/>
          <w:color w:val="000000"/>
        </w:rPr>
      </w:pPr>
      <w:r w:rsidRPr="0094363F">
        <w:rPr>
          <w:rFonts w:ascii="Aptos" w:hAnsi="Aptos" w:cstheme="minorHAnsi"/>
        </w:rPr>
        <w:t xml:space="preserve">Discuss and recommend policies regarding term limits. </w:t>
      </w:r>
    </w:p>
    <w:p w14:paraId="4D29B828" w14:textId="293EFD80" w:rsidR="00D40DD2" w:rsidRPr="0094363F" w:rsidRDefault="00930F2F">
      <w:pPr>
        <w:numPr>
          <w:ilvl w:val="0"/>
          <w:numId w:val="8"/>
        </w:numPr>
        <w:pBdr>
          <w:top w:val="nil"/>
          <w:left w:val="nil"/>
          <w:bottom w:val="nil"/>
          <w:right w:val="nil"/>
          <w:between w:val="nil"/>
        </w:pBdr>
        <w:rPr>
          <w:rFonts w:ascii="Aptos" w:hAnsi="Aptos" w:cstheme="minorHAnsi"/>
          <w:i/>
          <w:color w:val="000000"/>
        </w:rPr>
      </w:pPr>
      <w:r w:rsidRPr="0094363F">
        <w:rPr>
          <w:rFonts w:ascii="Aptos" w:hAnsi="Aptos" w:cstheme="minorHAnsi"/>
          <w:color w:val="000000"/>
        </w:rPr>
        <w:t xml:space="preserve">Serve as the nominating committee for Board members and officers, preparing a slate of members and officers for the annual </w:t>
      </w:r>
      <w:r w:rsidR="002348A0" w:rsidRPr="0094363F">
        <w:rPr>
          <w:rFonts w:ascii="Aptos" w:hAnsi="Aptos" w:cstheme="minorHAnsi"/>
          <w:color w:val="000000"/>
        </w:rPr>
        <w:t xml:space="preserve">Board </w:t>
      </w:r>
      <w:r w:rsidRPr="0094363F">
        <w:rPr>
          <w:rFonts w:ascii="Aptos" w:hAnsi="Aptos" w:cstheme="minorHAnsi"/>
          <w:color w:val="000000"/>
        </w:rPr>
        <w:t xml:space="preserve">meeting. </w:t>
      </w:r>
      <w:r w:rsidRPr="0094363F">
        <w:rPr>
          <w:rFonts w:ascii="Aptos" w:hAnsi="Aptos" w:cstheme="minorHAnsi"/>
          <w:i/>
        </w:rPr>
        <w:t xml:space="preserve"> </w:t>
      </w:r>
    </w:p>
    <w:p w14:paraId="548AA475" w14:textId="77777777" w:rsidR="00D40DD2" w:rsidRPr="0094363F" w:rsidRDefault="00930F2F">
      <w:pPr>
        <w:numPr>
          <w:ilvl w:val="0"/>
          <w:numId w:val="8"/>
        </w:numPr>
        <w:pBdr>
          <w:top w:val="nil"/>
          <w:left w:val="nil"/>
          <w:bottom w:val="nil"/>
          <w:right w:val="nil"/>
          <w:between w:val="nil"/>
        </w:pBdr>
        <w:rPr>
          <w:rFonts w:ascii="Aptos" w:hAnsi="Aptos" w:cstheme="minorHAnsi"/>
        </w:rPr>
      </w:pPr>
      <w:r w:rsidRPr="0094363F">
        <w:rPr>
          <w:rFonts w:ascii="Aptos" w:hAnsi="Aptos" w:cstheme="minorHAnsi"/>
          <w:color w:val="000000"/>
        </w:rPr>
        <w:t>Develop and maintain optimum board member profile.</w:t>
      </w:r>
    </w:p>
    <w:p w14:paraId="65D3F2BF" w14:textId="77777777" w:rsidR="00D40DD2" w:rsidRPr="0094363F" w:rsidRDefault="00930F2F">
      <w:pPr>
        <w:numPr>
          <w:ilvl w:val="0"/>
          <w:numId w:val="8"/>
        </w:numPr>
        <w:pBdr>
          <w:top w:val="nil"/>
          <w:left w:val="nil"/>
          <w:bottom w:val="nil"/>
          <w:right w:val="nil"/>
          <w:between w:val="nil"/>
        </w:pBdr>
        <w:rPr>
          <w:rFonts w:ascii="Aptos" w:hAnsi="Aptos" w:cstheme="minorHAnsi"/>
        </w:rPr>
      </w:pPr>
      <w:r w:rsidRPr="0094363F">
        <w:rPr>
          <w:rFonts w:ascii="Aptos" w:hAnsi="Aptos" w:cstheme="minorHAnsi"/>
          <w:color w:val="000000"/>
        </w:rPr>
        <w:t xml:space="preserve">Identify, evaluate, and recommend board candidates that </w:t>
      </w:r>
      <w:proofErr w:type="gramStart"/>
      <w:r w:rsidRPr="0094363F">
        <w:rPr>
          <w:rFonts w:ascii="Aptos" w:hAnsi="Aptos" w:cstheme="minorHAnsi"/>
          <w:color w:val="000000"/>
        </w:rPr>
        <w:t>fill its</w:t>
      </w:r>
      <w:proofErr w:type="gramEnd"/>
      <w:r w:rsidRPr="0094363F">
        <w:rPr>
          <w:rFonts w:ascii="Aptos" w:hAnsi="Aptos" w:cstheme="minorHAnsi"/>
          <w:color w:val="000000"/>
        </w:rPr>
        <w:t xml:space="preserve"> needs</w:t>
      </w:r>
      <w:r w:rsidRPr="0094363F">
        <w:rPr>
          <w:rFonts w:ascii="Aptos" w:hAnsi="Aptos" w:cstheme="minorHAnsi"/>
        </w:rPr>
        <w:t>, in consultation with the Executive Committee.</w:t>
      </w:r>
    </w:p>
    <w:p w14:paraId="0F1465DA" w14:textId="77777777" w:rsidR="00D40DD2" w:rsidRPr="0094363F" w:rsidRDefault="00930F2F">
      <w:pPr>
        <w:numPr>
          <w:ilvl w:val="0"/>
          <w:numId w:val="8"/>
        </w:numPr>
        <w:pBdr>
          <w:top w:val="nil"/>
          <w:left w:val="nil"/>
          <w:bottom w:val="nil"/>
          <w:right w:val="nil"/>
          <w:between w:val="nil"/>
        </w:pBdr>
        <w:rPr>
          <w:rFonts w:ascii="Aptos" w:hAnsi="Aptos" w:cstheme="minorHAnsi"/>
        </w:rPr>
      </w:pPr>
      <w:r w:rsidRPr="0094363F">
        <w:rPr>
          <w:rFonts w:ascii="Aptos" w:hAnsi="Aptos" w:cstheme="minorHAnsi"/>
          <w:color w:val="000000"/>
        </w:rPr>
        <w:t xml:space="preserve">Recommend board officer candidates, in consultation with the Executive Committee.    </w:t>
      </w:r>
    </w:p>
    <w:p w14:paraId="1C941538" w14:textId="0AEED20C" w:rsidR="00D40DD2" w:rsidRPr="0094363F" w:rsidRDefault="00930F2F">
      <w:pPr>
        <w:numPr>
          <w:ilvl w:val="0"/>
          <w:numId w:val="8"/>
        </w:numPr>
        <w:pBdr>
          <w:top w:val="nil"/>
          <w:left w:val="nil"/>
          <w:bottom w:val="nil"/>
          <w:right w:val="nil"/>
          <w:between w:val="nil"/>
        </w:pBdr>
        <w:rPr>
          <w:rFonts w:ascii="Aptos" w:hAnsi="Aptos" w:cstheme="minorHAnsi"/>
        </w:rPr>
      </w:pPr>
      <w:r w:rsidRPr="0094363F">
        <w:rPr>
          <w:rFonts w:ascii="Aptos" w:hAnsi="Aptos" w:cstheme="minorHAnsi"/>
          <w:color w:val="000000"/>
        </w:rPr>
        <w:t>Develop recruiting, orientation, training, evaluation, and recognition materials</w:t>
      </w:r>
      <w:r w:rsidR="002348A0" w:rsidRPr="0094363F">
        <w:rPr>
          <w:rFonts w:ascii="Aptos" w:hAnsi="Aptos" w:cstheme="minorHAnsi"/>
          <w:color w:val="000000"/>
        </w:rPr>
        <w:t>.</w:t>
      </w:r>
    </w:p>
    <w:p w14:paraId="77FEC195" w14:textId="77777777" w:rsidR="00D40DD2" w:rsidRPr="0094363F" w:rsidRDefault="00930F2F">
      <w:pPr>
        <w:numPr>
          <w:ilvl w:val="0"/>
          <w:numId w:val="8"/>
        </w:numPr>
        <w:pBdr>
          <w:top w:val="nil"/>
          <w:left w:val="nil"/>
          <w:bottom w:val="nil"/>
          <w:right w:val="nil"/>
          <w:between w:val="nil"/>
        </w:pBdr>
        <w:rPr>
          <w:rFonts w:ascii="Aptos" w:hAnsi="Aptos" w:cstheme="minorHAnsi"/>
        </w:rPr>
      </w:pPr>
      <w:r w:rsidRPr="0094363F">
        <w:rPr>
          <w:rFonts w:ascii="Aptos" w:hAnsi="Aptos" w:cstheme="minorHAnsi"/>
          <w:color w:val="000000"/>
        </w:rPr>
        <w:t>Coordinate orientation process for new board members.</w:t>
      </w:r>
    </w:p>
    <w:p w14:paraId="035572D5" w14:textId="3601D490" w:rsidR="00D40DD2" w:rsidRPr="0094363F" w:rsidRDefault="00930F2F">
      <w:pPr>
        <w:numPr>
          <w:ilvl w:val="0"/>
          <w:numId w:val="8"/>
        </w:numPr>
        <w:pBdr>
          <w:top w:val="nil"/>
          <w:left w:val="nil"/>
          <w:bottom w:val="nil"/>
          <w:right w:val="nil"/>
          <w:between w:val="nil"/>
        </w:pBdr>
        <w:rPr>
          <w:rFonts w:ascii="Aptos" w:hAnsi="Aptos" w:cstheme="minorHAnsi"/>
        </w:rPr>
      </w:pPr>
      <w:r w:rsidRPr="0094363F">
        <w:rPr>
          <w:rFonts w:ascii="Aptos" w:hAnsi="Aptos" w:cstheme="minorHAnsi"/>
          <w:color w:val="000000"/>
        </w:rPr>
        <w:t xml:space="preserve">Coordinate presentations, </w:t>
      </w:r>
      <w:proofErr w:type="gramStart"/>
      <w:r w:rsidRPr="0094363F">
        <w:rPr>
          <w:rFonts w:ascii="Aptos" w:hAnsi="Aptos" w:cstheme="minorHAnsi"/>
          <w:color w:val="000000"/>
        </w:rPr>
        <w:t>trainings</w:t>
      </w:r>
      <w:proofErr w:type="gramEnd"/>
      <w:r w:rsidRPr="0094363F">
        <w:rPr>
          <w:rFonts w:ascii="Aptos" w:hAnsi="Aptos" w:cstheme="minorHAnsi"/>
          <w:color w:val="000000"/>
        </w:rPr>
        <w:t xml:space="preserve">, and discussion to expand board members’ knowledge about their leadership roles and </w:t>
      </w:r>
      <w:r w:rsidR="00170CBC" w:rsidRPr="0094363F">
        <w:rPr>
          <w:rFonts w:ascii="Aptos" w:hAnsi="Aptos" w:cstheme="minorHAnsi"/>
          <w:color w:val="000000"/>
        </w:rPr>
        <w:t xml:space="preserve">Estuary Partnership’s </w:t>
      </w:r>
      <w:r w:rsidRPr="0094363F">
        <w:rPr>
          <w:rFonts w:ascii="Aptos" w:hAnsi="Aptos" w:cstheme="minorHAnsi"/>
          <w:color w:val="000000"/>
        </w:rPr>
        <w:t>mission focus.</w:t>
      </w:r>
    </w:p>
    <w:p w14:paraId="0023190B" w14:textId="06FCC08C" w:rsidR="00D40DD2" w:rsidRPr="0094363F" w:rsidRDefault="00930F2F">
      <w:pPr>
        <w:numPr>
          <w:ilvl w:val="0"/>
          <w:numId w:val="8"/>
        </w:numPr>
        <w:pBdr>
          <w:top w:val="nil"/>
          <w:left w:val="nil"/>
          <w:bottom w:val="nil"/>
          <w:right w:val="nil"/>
          <w:between w:val="nil"/>
        </w:pBdr>
        <w:rPr>
          <w:rFonts w:ascii="Aptos" w:hAnsi="Aptos" w:cstheme="minorHAnsi"/>
        </w:rPr>
      </w:pPr>
      <w:r w:rsidRPr="0094363F">
        <w:rPr>
          <w:rFonts w:ascii="Aptos" w:hAnsi="Aptos" w:cstheme="minorHAnsi"/>
          <w:color w:val="000000"/>
        </w:rPr>
        <w:t xml:space="preserve">Coordinate </w:t>
      </w:r>
      <w:r w:rsidR="002348A0" w:rsidRPr="0094363F">
        <w:rPr>
          <w:rFonts w:ascii="Aptos" w:hAnsi="Aptos" w:cstheme="minorHAnsi"/>
          <w:color w:val="000000"/>
        </w:rPr>
        <w:t>bi</w:t>
      </w:r>
      <w:r w:rsidR="00FE62B1" w:rsidRPr="0094363F">
        <w:rPr>
          <w:rFonts w:ascii="Aptos" w:hAnsi="Aptos" w:cstheme="minorHAnsi"/>
          <w:color w:val="000000"/>
        </w:rPr>
        <w:t>ennial</w:t>
      </w:r>
      <w:r w:rsidR="002348A0" w:rsidRPr="0094363F">
        <w:rPr>
          <w:rFonts w:ascii="Aptos" w:hAnsi="Aptos" w:cstheme="minorHAnsi"/>
          <w:color w:val="000000"/>
        </w:rPr>
        <w:t xml:space="preserve"> </w:t>
      </w:r>
      <w:r w:rsidRPr="0094363F">
        <w:rPr>
          <w:rFonts w:ascii="Aptos" w:hAnsi="Aptos" w:cstheme="minorHAnsi"/>
          <w:color w:val="000000"/>
        </w:rPr>
        <w:t>self-evaluation of board members and overall board effectiveness.</w:t>
      </w:r>
    </w:p>
    <w:p w14:paraId="5D846F4B" w14:textId="77777777" w:rsidR="00D40DD2" w:rsidRPr="0094363F" w:rsidRDefault="00930F2F">
      <w:pPr>
        <w:numPr>
          <w:ilvl w:val="0"/>
          <w:numId w:val="8"/>
        </w:numPr>
        <w:pBdr>
          <w:top w:val="nil"/>
          <w:left w:val="nil"/>
          <w:bottom w:val="nil"/>
          <w:right w:val="nil"/>
          <w:between w:val="nil"/>
        </w:pBdr>
        <w:rPr>
          <w:rFonts w:ascii="Aptos" w:hAnsi="Aptos" w:cstheme="minorHAnsi"/>
        </w:rPr>
      </w:pPr>
      <w:r w:rsidRPr="0094363F">
        <w:rPr>
          <w:rFonts w:ascii="Aptos" w:hAnsi="Aptos" w:cstheme="minorHAnsi"/>
          <w:color w:val="000000"/>
        </w:rPr>
        <w:t>Create a support structure for board members.</w:t>
      </w:r>
    </w:p>
    <w:p w14:paraId="331392D7" w14:textId="39CD699C" w:rsidR="006A74F2" w:rsidRPr="0094363F" w:rsidRDefault="00930F2F" w:rsidP="006A74F2">
      <w:pPr>
        <w:numPr>
          <w:ilvl w:val="0"/>
          <w:numId w:val="8"/>
        </w:numPr>
        <w:pBdr>
          <w:top w:val="nil"/>
          <w:left w:val="nil"/>
          <w:bottom w:val="nil"/>
          <w:right w:val="nil"/>
          <w:between w:val="nil"/>
        </w:pBdr>
        <w:rPr>
          <w:rFonts w:ascii="Aptos" w:hAnsi="Aptos" w:cstheme="minorHAnsi"/>
        </w:rPr>
      </w:pPr>
      <w:r w:rsidRPr="0094363F">
        <w:rPr>
          <w:rFonts w:ascii="Aptos" w:hAnsi="Aptos" w:cstheme="minorHAnsi"/>
          <w:color w:val="000000"/>
        </w:rPr>
        <w:t>Facilitate the involvement of advisors.</w:t>
      </w:r>
    </w:p>
    <w:p w14:paraId="0EAC3A11" w14:textId="4A197D11" w:rsidR="00D40DD2" w:rsidRPr="0094363F" w:rsidRDefault="00930F2F">
      <w:pPr>
        <w:pStyle w:val="Heading4"/>
        <w:rPr>
          <w:rFonts w:ascii="Aptos" w:hAnsi="Aptos" w:cstheme="minorHAnsi"/>
        </w:rPr>
      </w:pPr>
      <w:r w:rsidRPr="0094363F">
        <w:rPr>
          <w:rFonts w:ascii="Aptos" w:hAnsi="Aptos" w:cstheme="minorHAnsi"/>
        </w:rPr>
        <w:t>Committee Chair</w:t>
      </w:r>
      <w:r w:rsidR="00946806" w:rsidRPr="0094363F">
        <w:rPr>
          <w:rFonts w:ascii="Aptos" w:hAnsi="Aptos" w:cstheme="minorHAnsi"/>
        </w:rPr>
        <w:t xml:space="preserve"> </w:t>
      </w:r>
      <w:r w:rsidR="00286CDC" w:rsidRPr="0094363F">
        <w:rPr>
          <w:rFonts w:ascii="Aptos" w:hAnsi="Aptos" w:cstheme="minorHAnsi"/>
        </w:rPr>
        <w:t>–</w:t>
      </w:r>
      <w:r w:rsidR="00946806" w:rsidRPr="0094363F">
        <w:rPr>
          <w:rFonts w:ascii="Aptos" w:hAnsi="Aptos" w:cstheme="minorHAnsi"/>
        </w:rPr>
        <w:t xml:space="preserve"> </w:t>
      </w:r>
      <w:r w:rsidR="008409E1" w:rsidRPr="0094363F">
        <w:rPr>
          <w:rFonts w:ascii="Aptos" w:hAnsi="Aptos" w:cstheme="minorHAnsi"/>
        </w:rPr>
        <w:t xml:space="preserve">July </w:t>
      </w:r>
      <w:r w:rsidR="00C323C4">
        <w:rPr>
          <w:rFonts w:ascii="Aptos" w:hAnsi="Aptos" w:cstheme="minorHAnsi"/>
        </w:rPr>
        <w:t>2024 – June 2026</w:t>
      </w:r>
    </w:p>
    <w:p w14:paraId="750C62ED" w14:textId="09C1DEA8" w:rsidR="000A3081" w:rsidRPr="0094363F" w:rsidRDefault="000A3081" w:rsidP="000A3081">
      <w:pPr>
        <w:rPr>
          <w:rFonts w:ascii="Aptos" w:hAnsi="Aptos"/>
        </w:rPr>
      </w:pPr>
      <w:r w:rsidRPr="0094363F">
        <w:rPr>
          <w:rFonts w:ascii="Aptos" w:hAnsi="Aptos"/>
        </w:rPr>
        <w:t>Irma Lagomarsino</w:t>
      </w:r>
    </w:p>
    <w:p w14:paraId="41EB4ACF" w14:textId="5F61F573" w:rsidR="00C323C4" w:rsidRDefault="00930F2F" w:rsidP="4151853D">
      <w:pPr>
        <w:pStyle w:val="Heading4"/>
        <w:rPr>
          <w:rFonts w:ascii="Aptos" w:hAnsi="Aptos" w:cstheme="minorBidi"/>
        </w:rPr>
      </w:pPr>
      <w:r w:rsidRPr="4151853D">
        <w:rPr>
          <w:rFonts w:ascii="Aptos" w:hAnsi="Aptos" w:cstheme="minorBidi"/>
        </w:rPr>
        <w:t xml:space="preserve">Committee Members </w:t>
      </w:r>
      <w:r w:rsidR="00286CDC" w:rsidRPr="4151853D">
        <w:rPr>
          <w:rFonts w:ascii="Aptos" w:hAnsi="Aptos" w:cstheme="minorBidi"/>
        </w:rPr>
        <w:t xml:space="preserve">– </w:t>
      </w:r>
      <w:r w:rsidR="008409E1" w:rsidRPr="4151853D">
        <w:rPr>
          <w:rFonts w:ascii="Aptos" w:hAnsi="Aptos" w:cstheme="minorBidi"/>
        </w:rPr>
        <w:t>July 202</w:t>
      </w:r>
      <w:r w:rsidR="70DE192F" w:rsidRPr="4151853D">
        <w:rPr>
          <w:rFonts w:ascii="Aptos" w:hAnsi="Aptos" w:cstheme="minorBidi"/>
        </w:rPr>
        <w:t>4- June 2026</w:t>
      </w:r>
    </w:p>
    <w:p w14:paraId="16F61DEE" w14:textId="1DCB7F42" w:rsidR="00D40DD2" w:rsidRPr="00EB0A2A" w:rsidRDefault="00C323C4" w:rsidP="00EB0A2A">
      <w:pPr>
        <w:rPr>
          <w:rFonts w:ascii="Aptos" w:hAnsi="Aptos"/>
        </w:rPr>
      </w:pPr>
      <w:r w:rsidRPr="00EB0A2A">
        <w:rPr>
          <w:rFonts w:ascii="Aptos" w:hAnsi="Aptos"/>
        </w:rPr>
        <w:t>Courtney Shaff</w:t>
      </w:r>
    </w:p>
    <w:p w14:paraId="7875D181" w14:textId="0D787C4B" w:rsidR="006A74F2" w:rsidRPr="00C323C4" w:rsidRDefault="00930F2F" w:rsidP="00EB0A2A">
      <w:pPr>
        <w:pBdr>
          <w:top w:val="nil"/>
          <w:left w:val="nil"/>
          <w:bottom w:val="nil"/>
          <w:right w:val="nil"/>
          <w:between w:val="nil"/>
        </w:pBdr>
        <w:rPr>
          <w:rFonts w:ascii="Aptos" w:hAnsi="Aptos" w:cstheme="minorHAnsi"/>
        </w:rPr>
      </w:pPr>
      <w:r w:rsidRPr="00C323C4">
        <w:rPr>
          <w:rFonts w:ascii="Aptos" w:hAnsi="Aptos" w:cstheme="minorHAnsi"/>
          <w:color w:val="000000"/>
        </w:rPr>
        <w:t xml:space="preserve">Staff support by </w:t>
      </w:r>
      <w:r w:rsidR="00C323C4" w:rsidRPr="00C323C4">
        <w:rPr>
          <w:rFonts w:ascii="Aptos" w:hAnsi="Aptos" w:cstheme="minorHAnsi"/>
          <w:color w:val="000000"/>
        </w:rPr>
        <w:t>Elaine Placido</w:t>
      </w:r>
    </w:p>
    <w:p w14:paraId="0FE6E0B0" w14:textId="77777777" w:rsidR="006A74F2" w:rsidRPr="0094363F" w:rsidRDefault="006A74F2">
      <w:pPr>
        <w:rPr>
          <w:rFonts w:ascii="Aptos" w:hAnsi="Aptos" w:cstheme="minorHAnsi"/>
        </w:rPr>
      </w:pPr>
    </w:p>
    <w:p w14:paraId="3DBAD9EC" w14:textId="77777777" w:rsidR="006A74F2" w:rsidRPr="0094363F" w:rsidRDefault="006A74F2">
      <w:pPr>
        <w:rPr>
          <w:rFonts w:ascii="Aptos" w:hAnsi="Aptos" w:cstheme="minorHAnsi"/>
          <w:b/>
          <w:i/>
        </w:rPr>
      </w:pPr>
      <w:r w:rsidRPr="0094363F">
        <w:rPr>
          <w:rFonts w:ascii="Aptos" w:hAnsi="Aptos" w:cstheme="minorHAnsi"/>
          <w:b/>
          <w:i/>
        </w:rPr>
        <w:t>Meetings</w:t>
      </w:r>
    </w:p>
    <w:p w14:paraId="0C7C5545" w14:textId="77777777" w:rsidR="006A74F2" w:rsidRPr="0094363F" w:rsidRDefault="006A74F2">
      <w:pPr>
        <w:rPr>
          <w:rFonts w:ascii="Aptos" w:hAnsi="Aptos" w:cstheme="minorHAnsi"/>
        </w:rPr>
      </w:pPr>
    </w:p>
    <w:p w14:paraId="09EB17B2" w14:textId="108E763C" w:rsidR="00D40DD2" w:rsidRPr="0094363F" w:rsidRDefault="006A74F2">
      <w:pPr>
        <w:rPr>
          <w:rFonts w:ascii="Aptos" w:eastAsia="Helvetica Neue" w:hAnsi="Aptos" w:cstheme="minorHAnsi"/>
          <w:b/>
          <w:color w:val="625EA9"/>
          <w:sz w:val="32"/>
          <w:szCs w:val="32"/>
        </w:rPr>
      </w:pPr>
      <w:r w:rsidRPr="0094363F">
        <w:rPr>
          <w:rFonts w:ascii="Aptos" w:hAnsi="Aptos" w:cstheme="minorHAnsi"/>
        </w:rPr>
        <w:t xml:space="preserve">Board Development Committee meets quarterly in August, October, January and April. </w:t>
      </w:r>
      <w:r w:rsidR="00930F2F" w:rsidRPr="0094363F">
        <w:rPr>
          <w:rFonts w:ascii="Aptos" w:hAnsi="Aptos" w:cstheme="minorHAnsi"/>
        </w:rPr>
        <w:br w:type="page"/>
      </w:r>
    </w:p>
    <w:p w14:paraId="1AF8BF0A" w14:textId="4E3B9C64" w:rsidR="00D40DD2" w:rsidRPr="0094363F" w:rsidRDefault="002A3D32" w:rsidP="6E368D7B">
      <w:pPr>
        <w:pStyle w:val="Heading2"/>
        <w:rPr>
          <w:rFonts w:ascii="Aptos" w:hAnsi="Aptos" w:cstheme="minorBidi"/>
          <w:sz w:val="40"/>
          <w:szCs w:val="40"/>
        </w:rPr>
      </w:pPr>
      <w:bookmarkStart w:id="7" w:name="_Toc98850698"/>
      <w:r w:rsidRPr="6E368D7B">
        <w:rPr>
          <w:rFonts w:ascii="Aptos" w:hAnsi="Aptos" w:cstheme="minorBidi"/>
          <w:sz w:val="40"/>
          <w:szCs w:val="40"/>
        </w:rPr>
        <w:lastRenderedPageBreak/>
        <w:t>ESTUARY PARTNERSHIP</w:t>
      </w:r>
      <w:r w:rsidR="00930F2F" w:rsidRPr="6E368D7B">
        <w:rPr>
          <w:rFonts w:ascii="Aptos" w:hAnsi="Aptos" w:cstheme="minorBidi"/>
          <w:sz w:val="40"/>
          <w:szCs w:val="40"/>
        </w:rPr>
        <w:t xml:space="preserve"> FINANCE COMMITTEE</w:t>
      </w:r>
      <w:bookmarkEnd w:id="7"/>
      <w:r w:rsidR="00930F2F" w:rsidRPr="6E368D7B">
        <w:rPr>
          <w:rFonts w:ascii="Aptos" w:hAnsi="Aptos" w:cstheme="minorBidi"/>
          <w:sz w:val="40"/>
          <w:szCs w:val="40"/>
        </w:rPr>
        <w:t xml:space="preserve">  </w:t>
      </w:r>
    </w:p>
    <w:p w14:paraId="53C59F06" w14:textId="77777777" w:rsidR="00D40DD2" w:rsidRPr="0094363F" w:rsidRDefault="00930F2F">
      <w:pPr>
        <w:pStyle w:val="Heading4"/>
        <w:rPr>
          <w:rFonts w:ascii="Aptos" w:hAnsi="Aptos" w:cstheme="minorHAnsi"/>
        </w:rPr>
      </w:pPr>
      <w:r w:rsidRPr="0094363F">
        <w:rPr>
          <w:rFonts w:ascii="Aptos" w:hAnsi="Aptos" w:cstheme="minorHAnsi"/>
        </w:rPr>
        <w:t>Purpose</w:t>
      </w:r>
    </w:p>
    <w:p w14:paraId="5F729274" w14:textId="5BC07623" w:rsidR="00D40DD2" w:rsidRPr="0094363F" w:rsidRDefault="00930F2F">
      <w:pPr>
        <w:rPr>
          <w:rFonts w:ascii="Aptos" w:hAnsi="Aptos" w:cstheme="minorHAnsi"/>
        </w:rPr>
      </w:pPr>
      <w:r w:rsidRPr="0094363F">
        <w:rPr>
          <w:rFonts w:ascii="Aptos" w:hAnsi="Aptos" w:cstheme="minorHAnsi"/>
        </w:rPr>
        <w:t xml:space="preserve">Provide oversight of financial matters on behalf of </w:t>
      </w:r>
      <w:r w:rsidR="005D58F5" w:rsidRPr="0094363F">
        <w:rPr>
          <w:rFonts w:ascii="Aptos" w:hAnsi="Aptos" w:cstheme="minorHAnsi"/>
        </w:rPr>
        <w:t>Estuary Partnership</w:t>
      </w:r>
      <w:r w:rsidR="00344398">
        <w:rPr>
          <w:rFonts w:ascii="Aptos" w:hAnsi="Aptos" w:cstheme="minorHAnsi"/>
        </w:rPr>
        <w:t>.</w:t>
      </w:r>
    </w:p>
    <w:p w14:paraId="49694DD9" w14:textId="77777777" w:rsidR="00D40DD2" w:rsidRPr="0094363F" w:rsidRDefault="00930F2F">
      <w:pPr>
        <w:pStyle w:val="Heading4"/>
        <w:rPr>
          <w:rFonts w:ascii="Aptos" w:hAnsi="Aptos" w:cstheme="minorHAnsi"/>
        </w:rPr>
      </w:pPr>
      <w:r w:rsidRPr="0094363F">
        <w:rPr>
          <w:rFonts w:ascii="Aptos" w:hAnsi="Aptos" w:cstheme="minorHAnsi"/>
        </w:rPr>
        <w:t>Responsibilities</w:t>
      </w:r>
    </w:p>
    <w:p w14:paraId="67DC5246" w14:textId="77777777" w:rsidR="00D40DD2" w:rsidRPr="0094363F" w:rsidRDefault="00930F2F">
      <w:pPr>
        <w:numPr>
          <w:ilvl w:val="0"/>
          <w:numId w:val="8"/>
        </w:numPr>
        <w:pBdr>
          <w:top w:val="nil"/>
          <w:left w:val="nil"/>
          <w:bottom w:val="nil"/>
          <w:right w:val="nil"/>
          <w:between w:val="nil"/>
        </w:pBdr>
        <w:rPr>
          <w:rFonts w:ascii="Aptos" w:hAnsi="Aptos" w:cstheme="minorHAnsi"/>
          <w:i/>
          <w:color w:val="000000"/>
        </w:rPr>
      </w:pPr>
      <w:r w:rsidRPr="0094363F">
        <w:rPr>
          <w:rFonts w:ascii="Aptos" w:hAnsi="Aptos" w:cstheme="minorHAnsi"/>
          <w:color w:val="000000"/>
        </w:rPr>
        <w:t>Review, pres</w:t>
      </w:r>
      <w:r w:rsidRPr="0094363F">
        <w:rPr>
          <w:rFonts w:ascii="Aptos" w:hAnsi="Aptos" w:cstheme="minorHAnsi"/>
        </w:rPr>
        <w:t>ent,</w:t>
      </w:r>
      <w:r w:rsidRPr="0094363F">
        <w:rPr>
          <w:rFonts w:ascii="Aptos" w:hAnsi="Aptos" w:cstheme="minorHAnsi"/>
          <w:color w:val="000000"/>
        </w:rPr>
        <w:t xml:space="preserve"> and </w:t>
      </w:r>
      <w:r w:rsidRPr="0094363F">
        <w:rPr>
          <w:rFonts w:ascii="Aptos" w:hAnsi="Aptos" w:cstheme="minorHAnsi"/>
        </w:rPr>
        <w:t>recommend approval of</w:t>
      </w:r>
      <w:r w:rsidRPr="0094363F">
        <w:rPr>
          <w:rFonts w:ascii="Aptos" w:hAnsi="Aptos" w:cstheme="minorHAnsi"/>
          <w:color w:val="000000"/>
        </w:rPr>
        <w:t xml:space="preserve"> the biennial budget. </w:t>
      </w:r>
      <w:r w:rsidRPr="0094363F">
        <w:rPr>
          <w:rFonts w:ascii="Aptos" w:hAnsi="Aptos" w:cstheme="minorHAnsi"/>
          <w:i/>
        </w:rPr>
        <w:t xml:space="preserve"> </w:t>
      </w:r>
    </w:p>
    <w:p w14:paraId="0A4D3C79" w14:textId="77777777" w:rsidR="00D40DD2" w:rsidRPr="0094363F" w:rsidRDefault="00930F2F">
      <w:pPr>
        <w:numPr>
          <w:ilvl w:val="0"/>
          <w:numId w:val="8"/>
        </w:numPr>
        <w:pBdr>
          <w:top w:val="nil"/>
          <w:left w:val="nil"/>
          <w:bottom w:val="nil"/>
          <w:right w:val="nil"/>
          <w:between w:val="nil"/>
        </w:pBdr>
        <w:rPr>
          <w:rFonts w:ascii="Aptos" w:hAnsi="Aptos" w:cstheme="minorHAnsi"/>
          <w:i/>
          <w:color w:val="000000"/>
        </w:rPr>
      </w:pPr>
      <w:r w:rsidRPr="0094363F">
        <w:rPr>
          <w:rFonts w:ascii="Aptos" w:hAnsi="Aptos" w:cstheme="minorHAnsi"/>
          <w:color w:val="000000"/>
        </w:rPr>
        <w:t xml:space="preserve">Assist the Executive Director in developing </w:t>
      </w:r>
      <w:r w:rsidRPr="0094363F">
        <w:rPr>
          <w:rFonts w:ascii="Aptos" w:hAnsi="Aptos" w:cstheme="minorHAnsi"/>
        </w:rPr>
        <w:t xml:space="preserve">the </w:t>
      </w:r>
      <w:r w:rsidRPr="0094363F">
        <w:rPr>
          <w:rFonts w:ascii="Aptos" w:hAnsi="Aptos" w:cstheme="minorHAnsi"/>
          <w:color w:val="000000"/>
        </w:rPr>
        <w:t xml:space="preserve">Finance Plan for presentation to the Board. </w:t>
      </w:r>
      <w:r w:rsidRPr="0094363F">
        <w:rPr>
          <w:rFonts w:ascii="Aptos" w:hAnsi="Aptos" w:cstheme="minorHAnsi"/>
          <w:i/>
        </w:rPr>
        <w:t xml:space="preserve"> </w:t>
      </w:r>
    </w:p>
    <w:p w14:paraId="501596CB" w14:textId="77777777" w:rsidR="00D40DD2" w:rsidRPr="0094363F" w:rsidRDefault="00930F2F">
      <w:pPr>
        <w:numPr>
          <w:ilvl w:val="0"/>
          <w:numId w:val="8"/>
        </w:numPr>
        <w:pBdr>
          <w:top w:val="nil"/>
          <w:left w:val="nil"/>
          <w:bottom w:val="nil"/>
          <w:right w:val="nil"/>
          <w:between w:val="nil"/>
        </w:pBdr>
        <w:rPr>
          <w:rFonts w:ascii="Aptos" w:hAnsi="Aptos" w:cstheme="minorHAnsi"/>
          <w:i/>
          <w:color w:val="000000"/>
        </w:rPr>
      </w:pPr>
      <w:r w:rsidRPr="0094363F">
        <w:rPr>
          <w:rFonts w:ascii="Aptos" w:hAnsi="Aptos" w:cstheme="minorHAnsi"/>
          <w:color w:val="000000"/>
        </w:rPr>
        <w:t>Receive, review, and accept quarterly finance reports.</w:t>
      </w:r>
      <w:r w:rsidRPr="0094363F">
        <w:rPr>
          <w:rFonts w:ascii="Aptos" w:hAnsi="Aptos" w:cstheme="minorHAnsi"/>
          <w:i/>
          <w:color w:val="000000"/>
        </w:rPr>
        <w:t xml:space="preserve"> </w:t>
      </w:r>
      <w:r w:rsidRPr="0094363F">
        <w:rPr>
          <w:rFonts w:ascii="Aptos" w:hAnsi="Aptos" w:cstheme="minorHAnsi"/>
          <w:i/>
        </w:rPr>
        <w:t xml:space="preserve"> </w:t>
      </w:r>
    </w:p>
    <w:p w14:paraId="6746C35C" w14:textId="77777777" w:rsidR="00D40DD2" w:rsidRPr="0094363F" w:rsidRDefault="00930F2F">
      <w:pPr>
        <w:numPr>
          <w:ilvl w:val="0"/>
          <w:numId w:val="8"/>
        </w:numPr>
        <w:pBdr>
          <w:top w:val="nil"/>
          <w:left w:val="nil"/>
          <w:bottom w:val="nil"/>
          <w:right w:val="nil"/>
          <w:between w:val="nil"/>
        </w:pBdr>
        <w:rPr>
          <w:rFonts w:ascii="Aptos" w:hAnsi="Aptos" w:cstheme="minorHAnsi"/>
          <w:i/>
          <w:color w:val="000000"/>
        </w:rPr>
      </w:pPr>
      <w:r w:rsidRPr="0094363F">
        <w:rPr>
          <w:rFonts w:ascii="Aptos" w:hAnsi="Aptos" w:cstheme="minorHAnsi"/>
          <w:color w:val="000000"/>
        </w:rPr>
        <w:t>Develop Finance Policies.</w:t>
      </w:r>
    </w:p>
    <w:p w14:paraId="20C1838E" w14:textId="77777777" w:rsidR="00D40DD2" w:rsidRPr="0094363F" w:rsidRDefault="00930F2F">
      <w:pPr>
        <w:numPr>
          <w:ilvl w:val="0"/>
          <w:numId w:val="8"/>
        </w:numPr>
        <w:pBdr>
          <w:top w:val="nil"/>
          <w:left w:val="nil"/>
          <w:bottom w:val="nil"/>
          <w:right w:val="nil"/>
          <w:between w:val="nil"/>
        </w:pBdr>
        <w:rPr>
          <w:rFonts w:ascii="Aptos" w:hAnsi="Aptos" w:cstheme="minorHAnsi"/>
          <w:color w:val="000000"/>
        </w:rPr>
      </w:pPr>
      <w:r w:rsidRPr="0094363F">
        <w:rPr>
          <w:rFonts w:ascii="Aptos" w:hAnsi="Aptos" w:cstheme="minorHAnsi"/>
        </w:rPr>
        <w:t xml:space="preserve">Develop investment strategies and Investment Policy. </w:t>
      </w:r>
      <w:r w:rsidRPr="0094363F">
        <w:rPr>
          <w:rFonts w:ascii="Aptos" w:hAnsi="Aptos" w:cstheme="minorHAnsi"/>
          <w:color w:val="000000"/>
        </w:rPr>
        <w:t xml:space="preserve"> </w:t>
      </w:r>
      <w:r w:rsidRPr="0094363F">
        <w:rPr>
          <w:rFonts w:ascii="Aptos" w:hAnsi="Aptos" w:cstheme="minorHAnsi"/>
        </w:rPr>
        <w:t xml:space="preserve"> </w:t>
      </w:r>
    </w:p>
    <w:p w14:paraId="3AE09DFA" w14:textId="7B6102FD" w:rsidR="00D40DD2" w:rsidRPr="0094363F" w:rsidRDefault="00914C6A" w:rsidP="00170CBC">
      <w:pPr>
        <w:pStyle w:val="Heading4"/>
        <w:rPr>
          <w:rFonts w:ascii="Aptos" w:hAnsi="Aptos"/>
        </w:rPr>
      </w:pPr>
      <w:r w:rsidRPr="0094363F">
        <w:rPr>
          <w:rFonts w:ascii="Aptos" w:hAnsi="Aptos"/>
        </w:rPr>
        <w:t>Time Expectations:</w:t>
      </w:r>
    </w:p>
    <w:p w14:paraId="0AEF141F" w14:textId="537FCF38" w:rsidR="005342F3" w:rsidRDefault="005342F3" w:rsidP="00914C6A">
      <w:pPr>
        <w:pStyle w:val="ListParagraph"/>
        <w:numPr>
          <w:ilvl w:val="0"/>
          <w:numId w:val="32"/>
        </w:numPr>
        <w:rPr>
          <w:rFonts w:ascii="Aptos" w:hAnsi="Aptos"/>
        </w:rPr>
      </w:pPr>
      <w:r w:rsidRPr="6E368D7B">
        <w:rPr>
          <w:rFonts w:ascii="Aptos" w:hAnsi="Aptos"/>
        </w:rPr>
        <w:t xml:space="preserve">Meet </w:t>
      </w:r>
      <w:r w:rsidR="00273548" w:rsidRPr="6E368D7B">
        <w:rPr>
          <w:rFonts w:ascii="Aptos" w:hAnsi="Aptos"/>
        </w:rPr>
        <w:t>in March and April</w:t>
      </w:r>
      <w:r w:rsidR="00F85760" w:rsidRPr="6E368D7B">
        <w:rPr>
          <w:rFonts w:ascii="Aptos" w:hAnsi="Aptos"/>
        </w:rPr>
        <w:t>, in hybrid meetings</w:t>
      </w:r>
      <w:r w:rsidR="00817A53" w:rsidRPr="6E368D7B">
        <w:rPr>
          <w:rFonts w:ascii="Aptos" w:hAnsi="Aptos"/>
        </w:rPr>
        <w:t xml:space="preserve"> (2-4 hours total)</w:t>
      </w:r>
      <w:r w:rsidR="00F85760" w:rsidRPr="6E368D7B">
        <w:rPr>
          <w:rFonts w:ascii="Aptos" w:hAnsi="Aptos"/>
        </w:rPr>
        <w:t>,</w:t>
      </w:r>
      <w:r w:rsidR="00273548" w:rsidRPr="6E368D7B">
        <w:rPr>
          <w:rFonts w:ascii="Aptos" w:hAnsi="Aptos"/>
        </w:rPr>
        <w:t xml:space="preserve"> to </w:t>
      </w:r>
      <w:r w:rsidR="00F85760" w:rsidRPr="6E368D7B">
        <w:rPr>
          <w:rFonts w:ascii="Aptos" w:hAnsi="Aptos"/>
        </w:rPr>
        <w:t>review</w:t>
      </w:r>
      <w:r w:rsidR="00106D7C" w:rsidRPr="6E368D7B">
        <w:rPr>
          <w:rFonts w:ascii="Aptos" w:hAnsi="Aptos"/>
        </w:rPr>
        <w:t>, present, and recommend approval of</w:t>
      </w:r>
      <w:r w:rsidR="00273548" w:rsidRPr="6E368D7B">
        <w:rPr>
          <w:rFonts w:ascii="Aptos" w:hAnsi="Aptos"/>
        </w:rPr>
        <w:t xml:space="preserve"> budget revisions</w:t>
      </w:r>
      <w:r w:rsidR="00EF5FE9" w:rsidRPr="6E368D7B">
        <w:rPr>
          <w:rFonts w:ascii="Aptos" w:hAnsi="Aptos"/>
        </w:rPr>
        <w:t xml:space="preserve"> for the Board’s Annual Meeting in May. </w:t>
      </w:r>
    </w:p>
    <w:p w14:paraId="07863790" w14:textId="1796E727" w:rsidR="00914C6A" w:rsidRDefault="00106D7C" w:rsidP="00914C6A">
      <w:pPr>
        <w:pStyle w:val="ListParagraph"/>
        <w:numPr>
          <w:ilvl w:val="0"/>
          <w:numId w:val="32"/>
        </w:numPr>
        <w:rPr>
          <w:rFonts w:ascii="Aptos" w:hAnsi="Aptos"/>
        </w:rPr>
      </w:pPr>
      <w:r w:rsidRPr="6E368D7B">
        <w:rPr>
          <w:rFonts w:ascii="Aptos" w:hAnsi="Aptos"/>
        </w:rPr>
        <w:t>Receive monthly finance reports</w:t>
      </w:r>
      <w:r w:rsidR="00CF5A88" w:rsidRPr="6E368D7B">
        <w:rPr>
          <w:rFonts w:ascii="Aptos" w:hAnsi="Aptos"/>
        </w:rPr>
        <w:t xml:space="preserve">. </w:t>
      </w:r>
    </w:p>
    <w:p w14:paraId="7C32E084" w14:textId="5104CBD8" w:rsidR="00817A53" w:rsidRPr="0094363F" w:rsidRDefault="00817A53" w:rsidP="00914C6A">
      <w:pPr>
        <w:pStyle w:val="ListParagraph"/>
        <w:numPr>
          <w:ilvl w:val="0"/>
          <w:numId w:val="32"/>
        </w:numPr>
        <w:rPr>
          <w:rFonts w:ascii="Aptos" w:hAnsi="Aptos"/>
        </w:rPr>
      </w:pPr>
      <w:r w:rsidRPr="6E368D7B">
        <w:rPr>
          <w:rFonts w:ascii="Aptos" w:hAnsi="Aptos"/>
        </w:rPr>
        <w:t xml:space="preserve">Meet in </w:t>
      </w:r>
      <w:r w:rsidR="00E57D5D" w:rsidRPr="6E368D7B">
        <w:rPr>
          <w:rFonts w:ascii="Aptos" w:hAnsi="Aptos"/>
        </w:rPr>
        <w:t xml:space="preserve">October to receive the unaudited </w:t>
      </w:r>
      <w:r w:rsidR="00CF214E" w:rsidRPr="6E368D7B">
        <w:rPr>
          <w:rFonts w:ascii="Aptos" w:hAnsi="Aptos"/>
        </w:rPr>
        <w:t xml:space="preserve">financial close outs for the prior fiscal year and set priorities for the upcoming </w:t>
      </w:r>
      <w:r w:rsidR="00742E8E" w:rsidRPr="6E368D7B">
        <w:rPr>
          <w:rFonts w:ascii="Aptos" w:hAnsi="Aptos"/>
        </w:rPr>
        <w:t>fiscal year budget and workplan</w:t>
      </w:r>
      <w:r w:rsidR="5BADA6D4" w:rsidRPr="6E368D7B">
        <w:rPr>
          <w:rFonts w:ascii="Aptos" w:hAnsi="Aptos"/>
        </w:rPr>
        <w:t xml:space="preserve"> to be sent to the Executive Committee and full Board in November (1-2 hours total)</w:t>
      </w:r>
      <w:r w:rsidR="00742E8E" w:rsidRPr="6E368D7B">
        <w:rPr>
          <w:rFonts w:ascii="Aptos" w:hAnsi="Aptos"/>
        </w:rPr>
        <w:t xml:space="preserve">. </w:t>
      </w:r>
    </w:p>
    <w:p w14:paraId="46E4D169" w14:textId="77777777" w:rsidR="00170CBC" w:rsidRPr="0094363F" w:rsidRDefault="00170CBC" w:rsidP="00170CBC">
      <w:pPr>
        <w:rPr>
          <w:rFonts w:ascii="Aptos" w:hAnsi="Aptos"/>
        </w:rPr>
      </w:pPr>
    </w:p>
    <w:p w14:paraId="27002801" w14:textId="0EB0E9DB" w:rsidR="00170CBC" w:rsidRDefault="00170CBC" w:rsidP="00170CBC">
      <w:pPr>
        <w:pStyle w:val="Heading4"/>
        <w:rPr>
          <w:rFonts w:ascii="Aptos" w:hAnsi="Aptos"/>
        </w:rPr>
      </w:pPr>
      <w:r w:rsidRPr="0094363F">
        <w:rPr>
          <w:rFonts w:ascii="Aptos" w:hAnsi="Aptos"/>
        </w:rPr>
        <w:t>Committee Members:</w:t>
      </w:r>
    </w:p>
    <w:p w14:paraId="14694776" w14:textId="03E46572" w:rsidR="00802718" w:rsidRPr="00D562F2" w:rsidRDefault="00976B02" w:rsidP="00802718">
      <w:pPr>
        <w:rPr>
          <w:rFonts w:ascii="Aptos" w:hAnsi="Aptos"/>
        </w:rPr>
      </w:pPr>
      <w:r w:rsidRPr="00D562F2">
        <w:rPr>
          <w:rFonts w:ascii="Aptos" w:hAnsi="Aptos"/>
        </w:rPr>
        <w:t>Committee Chair – Amy Boyd</w:t>
      </w:r>
    </w:p>
    <w:p w14:paraId="7DA61AE2" w14:textId="5CF1EFE0" w:rsidR="00976B02" w:rsidRPr="00D562F2" w:rsidRDefault="00976B02" w:rsidP="00802718">
      <w:pPr>
        <w:rPr>
          <w:rFonts w:ascii="Aptos" w:hAnsi="Aptos"/>
        </w:rPr>
      </w:pPr>
      <w:r w:rsidRPr="00D562F2">
        <w:rPr>
          <w:rFonts w:ascii="Aptos" w:hAnsi="Aptos"/>
        </w:rPr>
        <w:t xml:space="preserve">Committee Members – Chanda </w:t>
      </w:r>
      <w:proofErr w:type="spellStart"/>
      <w:r w:rsidRPr="00D562F2">
        <w:rPr>
          <w:rFonts w:ascii="Aptos" w:hAnsi="Aptos"/>
        </w:rPr>
        <w:t>Litttles</w:t>
      </w:r>
      <w:proofErr w:type="spellEnd"/>
      <w:r w:rsidRPr="00D562F2">
        <w:rPr>
          <w:rFonts w:ascii="Aptos" w:hAnsi="Aptos"/>
        </w:rPr>
        <w:t>, Matt Harding</w:t>
      </w:r>
    </w:p>
    <w:p w14:paraId="1B2BF38C" w14:textId="5F57D0BF" w:rsidR="00976B02" w:rsidRPr="00D562F2" w:rsidRDefault="00976B02" w:rsidP="00FF5B83">
      <w:pPr>
        <w:rPr>
          <w:rFonts w:ascii="Aptos" w:hAnsi="Aptos"/>
        </w:rPr>
      </w:pPr>
      <w:r w:rsidRPr="00D562F2">
        <w:rPr>
          <w:rFonts w:ascii="Aptos" w:hAnsi="Aptos"/>
        </w:rPr>
        <w:t>Staff – Elaine Placido, Jana Magnuson, Vicki Clark (YPTC)</w:t>
      </w:r>
    </w:p>
    <w:p w14:paraId="39E7F9EE" w14:textId="77777777" w:rsidR="00170CBC" w:rsidRPr="0094363F" w:rsidRDefault="00170CBC" w:rsidP="00170CBC">
      <w:pPr>
        <w:rPr>
          <w:rFonts w:ascii="Aptos" w:hAnsi="Aptos"/>
        </w:rPr>
      </w:pPr>
    </w:p>
    <w:p w14:paraId="330CDAC6" w14:textId="77777777" w:rsidR="00FF5B83" w:rsidRDefault="00FF5B83">
      <w:pPr>
        <w:rPr>
          <w:rFonts w:ascii="Aptos" w:hAnsi="Aptos" w:cstheme="minorHAnsi"/>
          <w:b/>
          <w:bCs/>
          <w:iCs/>
          <w:color w:val="625EA9"/>
          <w:sz w:val="32"/>
          <w:szCs w:val="32"/>
        </w:rPr>
      </w:pPr>
      <w:bookmarkStart w:id="8" w:name="_Toc98850699"/>
      <w:r>
        <w:rPr>
          <w:rFonts w:ascii="Aptos" w:hAnsi="Aptos" w:cstheme="minorHAnsi"/>
        </w:rPr>
        <w:br w:type="page"/>
      </w:r>
    </w:p>
    <w:p w14:paraId="37F9FD15" w14:textId="77777777" w:rsidR="00DA0B81" w:rsidRDefault="00DA0B81" w:rsidP="00EB2E07">
      <w:pPr>
        <w:pStyle w:val="Heading2"/>
        <w:rPr>
          <w:rFonts w:ascii="Aptos" w:hAnsi="Aptos" w:cstheme="minorHAnsi"/>
        </w:rPr>
      </w:pPr>
    </w:p>
    <w:p w14:paraId="70E33325" w14:textId="38F9FDD4" w:rsidR="00DA0B81" w:rsidRDefault="00DA0B81" w:rsidP="00EB2E07">
      <w:pPr>
        <w:pStyle w:val="Heading2"/>
        <w:rPr>
          <w:rFonts w:ascii="Aptos" w:hAnsi="Aptos"/>
        </w:rPr>
      </w:pPr>
      <w:r>
        <w:rPr>
          <w:rFonts w:ascii="Aptos" w:hAnsi="Aptos"/>
        </w:rPr>
        <w:t>Potential Future Committees:</w:t>
      </w:r>
    </w:p>
    <w:p w14:paraId="282F44FE" w14:textId="66414439" w:rsidR="00042EDD" w:rsidRPr="0094363F" w:rsidRDefault="00EB2E07" w:rsidP="00EB2E07">
      <w:pPr>
        <w:pStyle w:val="Heading2"/>
        <w:rPr>
          <w:rFonts w:ascii="Aptos" w:hAnsi="Aptos"/>
        </w:rPr>
      </w:pPr>
      <w:r w:rsidRPr="0094363F">
        <w:rPr>
          <w:rFonts w:ascii="Aptos" w:hAnsi="Aptos"/>
        </w:rPr>
        <w:t xml:space="preserve">ESTUARY PARTNERSHIP </w:t>
      </w:r>
      <w:r w:rsidR="00042EDD" w:rsidRPr="0094363F">
        <w:rPr>
          <w:rFonts w:ascii="Aptos" w:hAnsi="Aptos"/>
        </w:rPr>
        <w:t>FUNDRAISING COMMITTEE</w:t>
      </w:r>
      <w:bookmarkEnd w:id="8"/>
      <w:r w:rsidR="00042EDD" w:rsidRPr="0094363F">
        <w:rPr>
          <w:rFonts w:ascii="Aptos" w:hAnsi="Aptos"/>
        </w:rPr>
        <w:t xml:space="preserve">  </w:t>
      </w:r>
    </w:p>
    <w:p w14:paraId="38768B15" w14:textId="77777777" w:rsidR="00042EDD" w:rsidRPr="0094363F" w:rsidRDefault="00042EDD" w:rsidP="00042EDD">
      <w:pPr>
        <w:rPr>
          <w:rFonts w:ascii="Aptos" w:hAnsi="Aptos"/>
          <w:szCs w:val="24"/>
        </w:rPr>
      </w:pPr>
    </w:p>
    <w:p w14:paraId="00472741" w14:textId="77777777" w:rsidR="006D4752" w:rsidRPr="0094363F" w:rsidRDefault="006D4752" w:rsidP="006D4752">
      <w:pPr>
        <w:keepNext/>
        <w:spacing w:before="240" w:after="120"/>
        <w:outlineLvl w:val="3"/>
        <w:rPr>
          <w:rFonts w:ascii="Aptos" w:hAnsi="Aptos" w:cstheme="minorHAnsi"/>
          <w:b/>
          <w:bCs/>
          <w:i/>
          <w:color w:val="625EA9"/>
          <w:sz w:val="24"/>
          <w:szCs w:val="28"/>
        </w:rPr>
      </w:pPr>
      <w:r w:rsidRPr="0094363F">
        <w:rPr>
          <w:rFonts w:ascii="Aptos" w:hAnsi="Aptos" w:cstheme="minorHAnsi"/>
          <w:b/>
          <w:bCs/>
          <w:i/>
          <w:color w:val="625EA9"/>
          <w:sz w:val="24"/>
          <w:szCs w:val="28"/>
        </w:rPr>
        <w:t>Purpose</w:t>
      </w:r>
    </w:p>
    <w:p w14:paraId="44B9968B" w14:textId="029A41E4" w:rsidR="006D4752" w:rsidRPr="0094363F" w:rsidRDefault="006D4752" w:rsidP="607E498C">
      <w:pPr>
        <w:rPr>
          <w:rFonts w:ascii="Aptos" w:hAnsi="Aptos" w:cstheme="minorBidi"/>
        </w:rPr>
      </w:pPr>
      <w:r w:rsidRPr="0094363F">
        <w:rPr>
          <w:rFonts w:ascii="Aptos" w:hAnsi="Aptos" w:cstheme="minorBidi"/>
        </w:rPr>
        <w:t xml:space="preserve">Coordinate board member participation in Estuary Partnership fundraising activities and aid in the development of fundraising strategy. </w:t>
      </w:r>
    </w:p>
    <w:p w14:paraId="1ED1399A" w14:textId="77777777" w:rsidR="006D4752" w:rsidRPr="0094363F" w:rsidRDefault="006D4752" w:rsidP="006D4752">
      <w:pPr>
        <w:keepNext/>
        <w:spacing w:before="240" w:after="120"/>
        <w:outlineLvl w:val="3"/>
        <w:rPr>
          <w:rFonts w:ascii="Aptos" w:hAnsi="Aptos" w:cstheme="minorHAnsi"/>
          <w:b/>
          <w:bCs/>
          <w:i/>
          <w:color w:val="625EA9"/>
          <w:sz w:val="24"/>
          <w:szCs w:val="28"/>
        </w:rPr>
      </w:pPr>
      <w:r w:rsidRPr="0094363F">
        <w:rPr>
          <w:rFonts w:ascii="Aptos" w:hAnsi="Aptos" w:cstheme="minorHAnsi"/>
          <w:b/>
          <w:bCs/>
          <w:i/>
          <w:color w:val="625EA9"/>
          <w:sz w:val="24"/>
          <w:szCs w:val="28"/>
        </w:rPr>
        <w:t>Responsibilities</w:t>
      </w:r>
    </w:p>
    <w:p w14:paraId="7A23B089" w14:textId="75A8A22C" w:rsidR="006D4752" w:rsidRPr="0094363F" w:rsidRDefault="006D4752" w:rsidP="607E498C">
      <w:pPr>
        <w:numPr>
          <w:ilvl w:val="0"/>
          <w:numId w:val="31"/>
        </w:numPr>
        <w:spacing w:before="120"/>
        <w:contextualSpacing/>
        <w:rPr>
          <w:rFonts w:ascii="Aptos" w:hAnsi="Aptos" w:cstheme="minorBidi"/>
        </w:rPr>
      </w:pPr>
      <w:r w:rsidRPr="0094363F">
        <w:rPr>
          <w:rFonts w:ascii="Aptos" w:hAnsi="Aptos" w:cstheme="minorBidi"/>
        </w:rPr>
        <w:t>Help define the overall fundraising strategy for the Estuary Partnership</w:t>
      </w:r>
    </w:p>
    <w:p w14:paraId="6A5B282D" w14:textId="7220EC8A" w:rsidR="006D4752" w:rsidRPr="0094363F" w:rsidRDefault="006D4752" w:rsidP="607E498C">
      <w:pPr>
        <w:numPr>
          <w:ilvl w:val="0"/>
          <w:numId w:val="31"/>
        </w:numPr>
        <w:spacing w:before="120"/>
        <w:contextualSpacing/>
        <w:rPr>
          <w:rFonts w:ascii="Aptos" w:hAnsi="Aptos" w:cstheme="minorBidi"/>
        </w:rPr>
      </w:pPr>
      <w:r w:rsidRPr="0094363F">
        <w:rPr>
          <w:rFonts w:ascii="Aptos" w:hAnsi="Aptos" w:cstheme="minorBidi"/>
        </w:rPr>
        <w:t>Support board members in the creation of annual plans for participation in fundraising. The plan will include:</w:t>
      </w:r>
    </w:p>
    <w:p w14:paraId="46212A3A" w14:textId="77777777" w:rsidR="006D4752" w:rsidRPr="0094363F" w:rsidRDefault="006D4752" w:rsidP="006D4752">
      <w:pPr>
        <w:numPr>
          <w:ilvl w:val="1"/>
          <w:numId w:val="31"/>
        </w:numPr>
        <w:spacing w:before="120"/>
        <w:contextualSpacing/>
        <w:rPr>
          <w:rFonts w:ascii="Aptos" w:hAnsi="Aptos" w:cstheme="minorHAnsi"/>
        </w:rPr>
      </w:pPr>
      <w:r w:rsidRPr="0094363F">
        <w:rPr>
          <w:rFonts w:ascii="Aptos" w:hAnsi="Aptos" w:cstheme="minorHAnsi"/>
        </w:rPr>
        <w:t>The board member’s “story” (“why I care about the Estuary Partnership”)</w:t>
      </w:r>
    </w:p>
    <w:p w14:paraId="015DD1C9" w14:textId="1D5382C4" w:rsidR="006D4752" w:rsidRPr="0094363F" w:rsidRDefault="006D4752" w:rsidP="006D4752">
      <w:pPr>
        <w:numPr>
          <w:ilvl w:val="1"/>
          <w:numId w:val="31"/>
        </w:numPr>
        <w:spacing w:before="120"/>
        <w:contextualSpacing/>
        <w:rPr>
          <w:rFonts w:ascii="Aptos" w:hAnsi="Aptos" w:cstheme="minorHAnsi"/>
        </w:rPr>
      </w:pPr>
      <w:r w:rsidRPr="0094363F">
        <w:rPr>
          <w:rFonts w:ascii="Aptos" w:hAnsi="Aptos" w:cstheme="minorHAnsi"/>
        </w:rPr>
        <w:t>A list of ideas for and commitments to fundraising (</w:t>
      </w:r>
      <w:r w:rsidR="00D7339A" w:rsidRPr="0094363F">
        <w:rPr>
          <w:rFonts w:ascii="Aptos" w:hAnsi="Aptos" w:cstheme="minorHAnsi"/>
        </w:rPr>
        <w:t>i.e.,</w:t>
      </w:r>
      <w:r w:rsidRPr="0094363F">
        <w:rPr>
          <w:rFonts w:ascii="Aptos" w:hAnsi="Aptos" w:cstheme="minorHAnsi"/>
        </w:rPr>
        <w:t xml:space="preserve"> corporate sponsorship and auction item procurement opportunities for events, selling tickets or filling tables at events, “friend-raising” activities, etc.)</w:t>
      </w:r>
    </w:p>
    <w:p w14:paraId="0745AFEA" w14:textId="77777777" w:rsidR="006D4752" w:rsidRPr="0094363F" w:rsidRDefault="006D4752" w:rsidP="006D4752">
      <w:pPr>
        <w:numPr>
          <w:ilvl w:val="0"/>
          <w:numId w:val="31"/>
        </w:numPr>
        <w:spacing w:before="120"/>
        <w:contextualSpacing/>
        <w:rPr>
          <w:rFonts w:ascii="Aptos" w:hAnsi="Aptos" w:cstheme="minorHAnsi"/>
        </w:rPr>
      </w:pPr>
      <w:r w:rsidRPr="0094363F">
        <w:rPr>
          <w:rFonts w:ascii="Aptos" w:hAnsi="Aptos" w:cstheme="minorHAnsi"/>
        </w:rPr>
        <w:t xml:space="preserve">Support Estuary Partnership events </w:t>
      </w:r>
    </w:p>
    <w:p w14:paraId="177A57B6" w14:textId="1D0A9D7B" w:rsidR="006D4752" w:rsidRPr="0094363F" w:rsidRDefault="006D4752" w:rsidP="006D4752">
      <w:pPr>
        <w:numPr>
          <w:ilvl w:val="1"/>
          <w:numId w:val="31"/>
        </w:numPr>
        <w:spacing w:before="120"/>
        <w:contextualSpacing/>
        <w:rPr>
          <w:rFonts w:ascii="Aptos" w:hAnsi="Aptos" w:cstheme="minorHAnsi"/>
        </w:rPr>
      </w:pPr>
      <w:r w:rsidRPr="0094363F">
        <w:rPr>
          <w:rFonts w:ascii="Aptos" w:hAnsi="Aptos" w:cstheme="minorHAnsi"/>
        </w:rPr>
        <w:t>Help identify and assist with corporate sponsorship and donation requests (</w:t>
      </w:r>
      <w:r w:rsidR="00D7339A" w:rsidRPr="0094363F">
        <w:rPr>
          <w:rFonts w:ascii="Aptos" w:hAnsi="Aptos" w:cstheme="minorHAnsi"/>
        </w:rPr>
        <w:t>e.g.,</w:t>
      </w:r>
      <w:r w:rsidRPr="0094363F">
        <w:rPr>
          <w:rFonts w:ascii="Aptos" w:hAnsi="Aptos" w:cstheme="minorHAnsi"/>
        </w:rPr>
        <w:t xml:space="preserve"> auction items) </w:t>
      </w:r>
    </w:p>
    <w:p w14:paraId="4B83ACD5" w14:textId="16EBE92E" w:rsidR="006D4752" w:rsidRPr="0094363F" w:rsidRDefault="006D4752" w:rsidP="607E498C">
      <w:pPr>
        <w:numPr>
          <w:ilvl w:val="1"/>
          <w:numId w:val="31"/>
        </w:numPr>
        <w:spacing w:before="120"/>
        <w:contextualSpacing/>
        <w:rPr>
          <w:rFonts w:ascii="Aptos" w:hAnsi="Aptos" w:cstheme="minorBidi"/>
        </w:rPr>
      </w:pPr>
      <w:r w:rsidRPr="0094363F">
        <w:rPr>
          <w:rFonts w:ascii="Aptos" w:hAnsi="Aptos" w:cstheme="minorBidi"/>
        </w:rPr>
        <w:t>Ensure individual board member fundraising plans are utilized in fundraising events</w:t>
      </w:r>
    </w:p>
    <w:p w14:paraId="365131A7" w14:textId="3EF1B682" w:rsidR="607E498C" w:rsidRPr="0094363F" w:rsidRDefault="607E498C" w:rsidP="607E498C">
      <w:pPr>
        <w:numPr>
          <w:ilvl w:val="1"/>
          <w:numId w:val="31"/>
        </w:numPr>
        <w:spacing w:before="120"/>
        <w:contextualSpacing/>
        <w:rPr>
          <w:rFonts w:ascii="Aptos" w:hAnsi="Aptos"/>
        </w:rPr>
      </w:pPr>
      <w:r w:rsidRPr="0094363F">
        <w:rPr>
          <w:rFonts w:ascii="Aptos" w:hAnsi="Aptos" w:cstheme="minorBidi"/>
        </w:rPr>
        <w:t>Give input on event planning</w:t>
      </w:r>
    </w:p>
    <w:p w14:paraId="743B3FCF" w14:textId="613F513E" w:rsidR="006D4752" w:rsidRPr="0094363F" w:rsidRDefault="006D4752" w:rsidP="607E498C">
      <w:pPr>
        <w:numPr>
          <w:ilvl w:val="0"/>
          <w:numId w:val="31"/>
        </w:numPr>
        <w:spacing w:before="120"/>
        <w:contextualSpacing/>
        <w:rPr>
          <w:rFonts w:ascii="Aptos" w:eastAsiaTheme="minorEastAsia" w:hAnsi="Aptos" w:cstheme="minorBidi"/>
        </w:rPr>
      </w:pPr>
      <w:r w:rsidRPr="0094363F">
        <w:rPr>
          <w:rFonts w:ascii="Aptos" w:hAnsi="Aptos" w:cstheme="minorBidi"/>
        </w:rPr>
        <w:t xml:space="preserve">Support donor stewardship efforts: </w:t>
      </w:r>
      <w:r w:rsidRPr="0094363F">
        <w:rPr>
          <w:rFonts w:ascii="Aptos" w:hAnsi="Aptos" w:cs="Calibri"/>
          <w:color w:val="000000"/>
          <w:shd w:val="clear" w:color="auto" w:fill="FFFFFF"/>
        </w:rPr>
        <w:t>Provide personal communications (phone calls, emails, cards, invitations) thanking and engaging donors and coordinate other board members to do the same.  </w:t>
      </w:r>
    </w:p>
    <w:p w14:paraId="751F0527" w14:textId="57C1F8D6" w:rsidR="006D4752" w:rsidRPr="0094363F" w:rsidRDefault="006D4752" w:rsidP="607E498C">
      <w:pPr>
        <w:numPr>
          <w:ilvl w:val="0"/>
          <w:numId w:val="31"/>
        </w:numPr>
        <w:spacing w:before="120"/>
        <w:contextualSpacing/>
        <w:rPr>
          <w:rFonts w:ascii="Aptos" w:eastAsiaTheme="minorEastAsia" w:hAnsi="Aptos" w:cstheme="minorBidi"/>
        </w:rPr>
      </w:pPr>
      <w:r w:rsidRPr="0094363F">
        <w:rPr>
          <w:rFonts w:ascii="Aptos" w:hAnsi="Aptos" w:cstheme="minorBidi"/>
        </w:rPr>
        <w:t xml:space="preserve">Identify fundraising tools, </w:t>
      </w:r>
      <w:proofErr w:type="gramStart"/>
      <w:r w:rsidRPr="0094363F">
        <w:rPr>
          <w:rFonts w:ascii="Aptos" w:hAnsi="Aptos" w:cstheme="minorBidi"/>
        </w:rPr>
        <w:t>trainings</w:t>
      </w:r>
      <w:proofErr w:type="gramEnd"/>
      <w:r w:rsidRPr="0094363F">
        <w:rPr>
          <w:rFonts w:ascii="Aptos" w:hAnsi="Aptos" w:cstheme="minorBidi"/>
        </w:rPr>
        <w:t>, and other resources for board members</w:t>
      </w:r>
    </w:p>
    <w:p w14:paraId="200BCC3B" w14:textId="77777777" w:rsidR="006D4752" w:rsidRPr="0094363F" w:rsidRDefault="006D4752" w:rsidP="006D4752">
      <w:pPr>
        <w:ind w:left="1080"/>
        <w:contextualSpacing/>
        <w:rPr>
          <w:rFonts w:ascii="Aptos" w:hAnsi="Aptos" w:cstheme="minorHAnsi"/>
        </w:rPr>
      </w:pPr>
    </w:p>
    <w:p w14:paraId="7FA6B9CA" w14:textId="77777777" w:rsidR="006D4752" w:rsidRPr="0094363F" w:rsidRDefault="006D4752" w:rsidP="006D4752">
      <w:pPr>
        <w:keepNext/>
        <w:spacing w:before="240" w:after="120"/>
        <w:outlineLvl w:val="3"/>
        <w:rPr>
          <w:rFonts w:ascii="Aptos" w:hAnsi="Aptos" w:cstheme="minorHAnsi"/>
          <w:b/>
          <w:bCs/>
          <w:i/>
          <w:color w:val="625EA9"/>
          <w:sz w:val="24"/>
          <w:szCs w:val="28"/>
        </w:rPr>
      </w:pPr>
      <w:r w:rsidRPr="0094363F">
        <w:rPr>
          <w:rFonts w:ascii="Aptos" w:hAnsi="Aptos" w:cstheme="minorHAnsi"/>
          <w:b/>
          <w:bCs/>
          <w:i/>
          <w:color w:val="625EA9"/>
          <w:sz w:val="24"/>
          <w:szCs w:val="28"/>
        </w:rPr>
        <w:t>Time expectations</w:t>
      </w:r>
    </w:p>
    <w:p w14:paraId="3A3269BA" w14:textId="77777777" w:rsidR="006D4752" w:rsidRPr="0094363F" w:rsidRDefault="006D4752" w:rsidP="006D4752">
      <w:pPr>
        <w:numPr>
          <w:ilvl w:val="0"/>
          <w:numId w:val="29"/>
        </w:numPr>
        <w:contextualSpacing/>
        <w:rPr>
          <w:rFonts w:ascii="Aptos" w:hAnsi="Aptos" w:cstheme="minorHAnsi"/>
        </w:rPr>
      </w:pPr>
      <w:r w:rsidRPr="0094363F">
        <w:rPr>
          <w:rFonts w:ascii="Aptos" w:hAnsi="Aptos" w:cstheme="minorHAnsi"/>
        </w:rPr>
        <w:t xml:space="preserve"> Meet quarterly, except in the three months leading into the annual event</w:t>
      </w:r>
    </w:p>
    <w:p w14:paraId="3B0EDB6A" w14:textId="77777777" w:rsidR="006D4752" w:rsidRPr="0094363F" w:rsidRDefault="006D4752" w:rsidP="006D4752">
      <w:pPr>
        <w:keepNext/>
        <w:spacing w:before="240" w:after="120"/>
        <w:outlineLvl w:val="3"/>
        <w:rPr>
          <w:rFonts w:ascii="Aptos" w:hAnsi="Aptos" w:cstheme="minorHAnsi"/>
          <w:b/>
          <w:bCs/>
          <w:i/>
          <w:color w:val="625EA9"/>
          <w:sz w:val="24"/>
          <w:szCs w:val="28"/>
        </w:rPr>
      </w:pPr>
    </w:p>
    <w:p w14:paraId="440438FD" w14:textId="77777777" w:rsidR="006D4752" w:rsidRPr="0094363F" w:rsidRDefault="006D4752" w:rsidP="006D4752">
      <w:pPr>
        <w:keepNext/>
        <w:spacing w:before="240" w:after="120"/>
        <w:outlineLvl w:val="3"/>
        <w:rPr>
          <w:rFonts w:ascii="Aptos" w:hAnsi="Aptos" w:cstheme="minorHAnsi"/>
          <w:b/>
          <w:bCs/>
          <w:i/>
          <w:color w:val="625EA9"/>
          <w:sz w:val="24"/>
          <w:szCs w:val="28"/>
        </w:rPr>
      </w:pPr>
      <w:r w:rsidRPr="0094363F">
        <w:rPr>
          <w:rFonts w:ascii="Aptos" w:hAnsi="Aptos" w:cstheme="minorHAnsi"/>
          <w:b/>
          <w:bCs/>
          <w:i/>
          <w:color w:val="625EA9"/>
          <w:sz w:val="24"/>
          <w:szCs w:val="28"/>
        </w:rPr>
        <w:t xml:space="preserve">Committee Members </w:t>
      </w:r>
    </w:p>
    <w:p w14:paraId="10021892" w14:textId="77777777" w:rsidR="00042EDD" w:rsidRPr="0094363F" w:rsidRDefault="00042EDD" w:rsidP="00042EDD">
      <w:pPr>
        <w:rPr>
          <w:rFonts w:ascii="Aptos" w:hAnsi="Aptos"/>
        </w:rPr>
      </w:pPr>
      <w:r w:rsidRPr="0094363F">
        <w:rPr>
          <w:rFonts w:ascii="Aptos" w:hAnsi="Aptos"/>
        </w:rPr>
        <w:br w:type="page"/>
      </w:r>
    </w:p>
    <w:p w14:paraId="23A8D00E" w14:textId="64536118" w:rsidR="00D40DD2" w:rsidRDefault="00930F2F">
      <w:pPr>
        <w:pStyle w:val="Heading2"/>
        <w:rPr>
          <w:rFonts w:ascii="Aptos" w:hAnsi="Aptos" w:cstheme="minorHAnsi"/>
        </w:rPr>
      </w:pPr>
      <w:bookmarkStart w:id="9" w:name="_Toc98850700"/>
      <w:r w:rsidRPr="0094363F">
        <w:rPr>
          <w:rFonts w:ascii="Aptos" w:hAnsi="Aptos" w:cstheme="minorHAnsi"/>
        </w:rPr>
        <w:lastRenderedPageBreak/>
        <w:t>Board Workplan</w:t>
      </w:r>
      <w:bookmarkEnd w:id="9"/>
      <w:r w:rsidR="00AB50B0">
        <w:rPr>
          <w:rFonts w:ascii="Aptos" w:hAnsi="Aptos" w:cstheme="minorHAnsi"/>
        </w:rPr>
        <w:t xml:space="preserve"> (Full Board, Executive Committee, Finance Committee) </w:t>
      </w:r>
    </w:p>
    <w:p w14:paraId="4A56D8B8" w14:textId="1FE75A29" w:rsidR="00812F29" w:rsidRPr="00812F29" w:rsidRDefault="004D72AD" w:rsidP="00812F29">
      <w:pPr>
        <w:spacing w:after="160" w:line="259" w:lineRule="auto"/>
        <w:rPr>
          <w:rFonts w:ascii="Calibri" w:eastAsia="Calibri" w:hAnsi="Calibri" w:cs="Times New Roman"/>
          <w:kern w:val="2"/>
          <w14:ligatures w14:val="standardContextual"/>
        </w:rPr>
      </w:pPr>
      <w:r>
        <w:rPr>
          <w:noProof/>
        </w:rPr>
        <w:drawing>
          <wp:anchor distT="0" distB="0" distL="114300" distR="114300" simplePos="0" relativeHeight="251658241" behindDoc="0" locked="0" layoutInCell="1" allowOverlap="1" wp14:anchorId="65533B1D" wp14:editId="60E3D821">
            <wp:simplePos x="750570" y="1185062"/>
            <wp:positionH relativeFrom="column">
              <wp:align>left</wp:align>
            </wp:positionH>
            <wp:positionV relativeFrom="paragraph">
              <wp:align>top</wp:align>
            </wp:positionV>
            <wp:extent cx="6309360" cy="3206163"/>
            <wp:effectExtent l="19050" t="0" r="15240" b="13335"/>
            <wp:wrapSquare wrapText="bothSides"/>
            <wp:docPr id="49042421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r w:rsidR="0073564F">
        <w:rPr>
          <w:rFonts w:ascii="Calibri" w:eastAsia="Calibri" w:hAnsi="Calibri" w:cs="Times New Roman"/>
          <w:kern w:val="2"/>
          <w14:ligatures w14:val="standardContextual"/>
        </w:rPr>
        <w:br w:type="textWrapping" w:clear="all"/>
      </w:r>
    </w:p>
    <w:p w14:paraId="00C4E7FC" w14:textId="130C2905" w:rsidR="00812F29" w:rsidRPr="00812F29" w:rsidRDefault="00A8233D" w:rsidP="00812F29">
      <w:pPr>
        <w:spacing w:after="160" w:line="259" w:lineRule="auto"/>
        <w:jc w:val="center"/>
        <w:rPr>
          <w:rFonts w:ascii="Calibri" w:eastAsia="Calibri" w:hAnsi="Calibri" w:cs="Times New Roman"/>
          <w:kern w:val="2"/>
          <w14:ligatures w14:val="standardContextual"/>
        </w:rPr>
      </w:pPr>
      <w:r w:rsidRPr="00812F29">
        <w:rPr>
          <w:rFonts w:ascii="Aptos" w:eastAsia="Calibri" w:hAnsi="Aptos" w:cs="Times New Roman"/>
          <w:b/>
          <w:bCs/>
          <w:noProof/>
          <w:kern w:val="2"/>
          <w:sz w:val="24"/>
          <w:szCs w:val="24"/>
          <w:u w:val="single"/>
          <w14:ligatures w14:val="standardContextual"/>
        </w:rPr>
        <w:drawing>
          <wp:anchor distT="0" distB="0" distL="114300" distR="114300" simplePos="0" relativeHeight="251658240" behindDoc="1" locked="0" layoutInCell="1" allowOverlap="1" wp14:anchorId="6E093F70" wp14:editId="6B757A20">
            <wp:simplePos x="0" y="0"/>
            <wp:positionH relativeFrom="column">
              <wp:posOffset>-2896</wp:posOffset>
            </wp:positionH>
            <wp:positionV relativeFrom="paragraph">
              <wp:posOffset>228600</wp:posOffset>
            </wp:positionV>
            <wp:extent cx="6519545" cy="3839464"/>
            <wp:effectExtent l="19050" t="0" r="52705" b="27940"/>
            <wp:wrapTight wrapText="bothSides">
              <wp:wrapPolygon edited="0">
                <wp:start x="6059" y="0"/>
                <wp:lineTo x="-63" y="0"/>
                <wp:lineTo x="-63" y="21543"/>
                <wp:lineTo x="6059" y="21650"/>
                <wp:lineTo x="21522" y="21650"/>
                <wp:lineTo x="21712" y="20685"/>
                <wp:lineTo x="21712" y="1500"/>
                <wp:lineTo x="21585" y="429"/>
                <wp:lineTo x="21459" y="0"/>
                <wp:lineTo x="6059" y="0"/>
              </wp:wrapPolygon>
            </wp:wrapTight>
            <wp:docPr id="2804060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V relativeFrom="margin">
              <wp14:pctHeight>0</wp14:pctHeight>
            </wp14:sizeRelV>
          </wp:anchor>
        </w:drawing>
      </w:r>
      <w:r w:rsidR="00812F29" w:rsidRPr="00812F29">
        <w:rPr>
          <w:rFonts w:ascii="Aptos" w:eastAsia="Calibri" w:hAnsi="Aptos" w:cs="Times New Roman"/>
          <w:b/>
          <w:bCs/>
          <w:kern w:val="2"/>
          <w:sz w:val="24"/>
          <w:szCs w:val="24"/>
          <w:u w:val="single"/>
          <w14:ligatures w14:val="standardContextual"/>
        </w:rPr>
        <w:t>Board Development Committee Annual Workplan Calendar</w:t>
      </w:r>
    </w:p>
    <w:p w14:paraId="420EA235" w14:textId="77777777" w:rsidR="00DA0B81" w:rsidRPr="008F7907" w:rsidRDefault="00DA0B81" w:rsidP="008F7907"/>
    <w:p w14:paraId="6F03B495" w14:textId="77777777" w:rsidR="00D40DD2" w:rsidRPr="0094363F" w:rsidRDefault="00D40DD2">
      <w:pPr>
        <w:rPr>
          <w:rFonts w:ascii="Aptos" w:hAnsi="Aptos" w:cstheme="minorHAnsi"/>
        </w:rPr>
      </w:pPr>
    </w:p>
    <w:p w14:paraId="15345A5C" w14:textId="77777777" w:rsidR="00D40DD2" w:rsidRPr="0094363F" w:rsidRDefault="00930F2F">
      <w:pPr>
        <w:rPr>
          <w:rFonts w:ascii="Aptos" w:eastAsia="Helvetica Neue" w:hAnsi="Aptos" w:cstheme="minorHAnsi"/>
          <w:b/>
          <w:color w:val="625EA9"/>
          <w:sz w:val="32"/>
          <w:szCs w:val="32"/>
        </w:rPr>
      </w:pPr>
      <w:r w:rsidRPr="0094363F">
        <w:rPr>
          <w:rFonts w:ascii="Aptos" w:hAnsi="Aptos" w:cstheme="minorHAnsi"/>
        </w:rPr>
        <w:lastRenderedPageBreak/>
        <w:br w:type="page"/>
      </w:r>
    </w:p>
    <w:p w14:paraId="147B2802" w14:textId="77777777" w:rsidR="00D40DD2" w:rsidRPr="0094363F" w:rsidRDefault="00930F2F">
      <w:pPr>
        <w:pStyle w:val="Heading2"/>
        <w:rPr>
          <w:rFonts w:ascii="Aptos" w:hAnsi="Aptos" w:cstheme="minorHAnsi"/>
        </w:rPr>
      </w:pPr>
      <w:bookmarkStart w:id="10" w:name="_Toc98850702"/>
      <w:r w:rsidRPr="0094363F">
        <w:rPr>
          <w:rFonts w:ascii="Aptos" w:hAnsi="Aptos" w:cstheme="minorHAnsi"/>
        </w:rPr>
        <w:lastRenderedPageBreak/>
        <w:t>Evaluation</w:t>
      </w:r>
      <w:bookmarkEnd w:id="10"/>
    </w:p>
    <w:p w14:paraId="53BA8B20" w14:textId="77777777" w:rsidR="00D40DD2" w:rsidRPr="0094363F" w:rsidRDefault="00930F2F">
      <w:pPr>
        <w:pBdr>
          <w:top w:val="nil"/>
          <w:left w:val="nil"/>
          <w:bottom w:val="nil"/>
          <w:right w:val="nil"/>
          <w:between w:val="nil"/>
        </w:pBdr>
        <w:tabs>
          <w:tab w:val="left" w:pos="720"/>
          <w:tab w:val="left" w:pos="1080"/>
          <w:tab w:val="left" w:pos="1440"/>
          <w:tab w:val="left" w:pos="1800"/>
        </w:tabs>
        <w:spacing w:before="120"/>
        <w:rPr>
          <w:rFonts w:ascii="Aptos" w:hAnsi="Aptos" w:cstheme="minorHAnsi"/>
          <w:color w:val="000000"/>
        </w:rPr>
      </w:pPr>
      <w:r w:rsidRPr="0094363F">
        <w:rPr>
          <w:rFonts w:ascii="Aptos" w:hAnsi="Aptos" w:cstheme="minorHAnsi"/>
        </w:rPr>
        <w:t>This section describes</w:t>
      </w:r>
      <w:r w:rsidRPr="0094363F">
        <w:rPr>
          <w:rFonts w:ascii="Aptos" w:hAnsi="Aptos" w:cstheme="minorHAnsi"/>
          <w:color w:val="000000"/>
        </w:rPr>
        <w:t xml:space="preserve"> our process for ensuring that board members check in with the commitments they made individually and as a group.  Absent any evaluation, </w:t>
      </w:r>
      <w:r w:rsidRPr="0094363F">
        <w:rPr>
          <w:rFonts w:ascii="Aptos" w:hAnsi="Aptos" w:cstheme="minorHAnsi"/>
        </w:rPr>
        <w:t>the</w:t>
      </w:r>
      <w:r w:rsidRPr="0094363F">
        <w:rPr>
          <w:rFonts w:ascii="Aptos" w:hAnsi="Aptos" w:cstheme="minorHAnsi"/>
          <w:color w:val="000000"/>
        </w:rPr>
        <w:t xml:space="preserve"> board may have more difficulty following through on its commitments or deciding collectively whether, when, and how to remove barriers or reset the board’s goals. </w:t>
      </w:r>
    </w:p>
    <w:p w14:paraId="36781F85" w14:textId="77777777" w:rsidR="00D40DD2" w:rsidRPr="0094363F" w:rsidRDefault="00D40DD2">
      <w:pPr>
        <w:rPr>
          <w:rFonts w:ascii="Aptos" w:hAnsi="Aptos" w:cstheme="minorHAnsi"/>
        </w:rPr>
      </w:pPr>
    </w:p>
    <w:p w14:paraId="395E0370" w14:textId="77777777" w:rsidR="00D40DD2" w:rsidRPr="0094363F" w:rsidRDefault="00930F2F">
      <w:pPr>
        <w:rPr>
          <w:rFonts w:ascii="Aptos" w:hAnsi="Aptos" w:cstheme="minorHAnsi"/>
        </w:rPr>
      </w:pPr>
      <w:r w:rsidRPr="0094363F">
        <w:rPr>
          <w:rFonts w:ascii="Aptos" w:hAnsi="Aptos" w:cstheme="minorHAnsi"/>
        </w:rPr>
        <w:t xml:space="preserve">This is a chance for board members to pause to take stock of how the board is functioning as a team, and how well individual board members are fulfilling their role.  </w:t>
      </w:r>
    </w:p>
    <w:p w14:paraId="66B6BC86" w14:textId="77777777" w:rsidR="00D40DD2" w:rsidRPr="0094363F" w:rsidRDefault="00930F2F">
      <w:pPr>
        <w:pStyle w:val="Heading4"/>
        <w:rPr>
          <w:rFonts w:ascii="Aptos" w:hAnsi="Aptos" w:cstheme="minorHAnsi"/>
        </w:rPr>
      </w:pPr>
      <w:r w:rsidRPr="0094363F">
        <w:rPr>
          <w:rFonts w:ascii="Aptos" w:hAnsi="Aptos" w:cstheme="minorHAnsi"/>
        </w:rPr>
        <w:t>Questions for the Board as a whole</w:t>
      </w:r>
    </w:p>
    <w:p w14:paraId="0B6B3C8C" w14:textId="77777777" w:rsidR="00D40DD2" w:rsidRPr="0094363F" w:rsidRDefault="00930F2F">
      <w:pPr>
        <w:rPr>
          <w:rFonts w:ascii="Aptos" w:hAnsi="Aptos" w:cstheme="minorHAnsi"/>
        </w:rPr>
      </w:pPr>
      <w:r w:rsidRPr="0094363F">
        <w:rPr>
          <w:rFonts w:ascii="Aptos" w:hAnsi="Aptos" w:cstheme="minorHAnsi"/>
        </w:rPr>
        <w:t>Annually, facilitated by the Board Chair, the board will have a full-group conversation on the following questions:</w:t>
      </w:r>
    </w:p>
    <w:p w14:paraId="2BFE6E7F" w14:textId="77777777" w:rsidR="00D40DD2" w:rsidRPr="0094363F" w:rsidRDefault="00930F2F">
      <w:pPr>
        <w:numPr>
          <w:ilvl w:val="0"/>
          <w:numId w:val="19"/>
        </w:numPr>
        <w:spacing w:before="120"/>
        <w:rPr>
          <w:rFonts w:ascii="Aptos" w:hAnsi="Aptos" w:cstheme="minorHAnsi"/>
        </w:rPr>
      </w:pPr>
      <w:r w:rsidRPr="0094363F">
        <w:rPr>
          <w:rFonts w:ascii="Aptos" w:hAnsi="Aptos" w:cstheme="minorHAnsi"/>
        </w:rPr>
        <w:t>Are we on track with our strategic plan? How well are we monitoring our progress on goals?</w:t>
      </w:r>
    </w:p>
    <w:p w14:paraId="5AE1DB59" w14:textId="77777777" w:rsidR="00D40DD2" w:rsidRPr="0094363F" w:rsidRDefault="00930F2F">
      <w:pPr>
        <w:numPr>
          <w:ilvl w:val="0"/>
          <w:numId w:val="19"/>
        </w:numPr>
        <w:spacing w:before="120"/>
        <w:rPr>
          <w:rFonts w:ascii="Aptos" w:hAnsi="Aptos" w:cstheme="minorHAnsi"/>
        </w:rPr>
      </w:pPr>
      <w:r w:rsidRPr="0094363F">
        <w:rPr>
          <w:rFonts w:ascii="Aptos" w:hAnsi="Aptos" w:cstheme="minorHAnsi"/>
        </w:rPr>
        <w:t xml:space="preserve">What has changed in our operating environment that requires our attention? </w:t>
      </w:r>
    </w:p>
    <w:p w14:paraId="25A8BDAD" w14:textId="77777777" w:rsidR="00D40DD2" w:rsidRPr="0094363F" w:rsidRDefault="00930F2F">
      <w:pPr>
        <w:numPr>
          <w:ilvl w:val="0"/>
          <w:numId w:val="19"/>
        </w:numPr>
        <w:spacing w:before="120"/>
        <w:rPr>
          <w:rFonts w:ascii="Aptos" w:hAnsi="Aptos" w:cstheme="minorHAnsi"/>
        </w:rPr>
      </w:pPr>
      <w:r w:rsidRPr="0094363F">
        <w:rPr>
          <w:rFonts w:ascii="Aptos" w:hAnsi="Aptos" w:cstheme="minorHAnsi"/>
        </w:rPr>
        <w:t xml:space="preserve">Is our organization on track with our financial goals? </w:t>
      </w:r>
    </w:p>
    <w:p w14:paraId="55814F3E" w14:textId="77777777" w:rsidR="00D40DD2" w:rsidRPr="0094363F" w:rsidRDefault="00930F2F">
      <w:pPr>
        <w:numPr>
          <w:ilvl w:val="0"/>
          <w:numId w:val="19"/>
        </w:numPr>
        <w:spacing w:before="120"/>
        <w:rPr>
          <w:rFonts w:ascii="Aptos" w:hAnsi="Aptos" w:cstheme="minorHAnsi"/>
        </w:rPr>
      </w:pPr>
      <w:r w:rsidRPr="0094363F">
        <w:rPr>
          <w:rFonts w:ascii="Aptos" w:hAnsi="Aptos" w:cstheme="minorHAnsi"/>
        </w:rPr>
        <w:t xml:space="preserve">Are we receiving financial information presented in a way that we can easily understand and track? How could this be improved? </w:t>
      </w:r>
    </w:p>
    <w:p w14:paraId="5CC9DC9B" w14:textId="77777777" w:rsidR="00D40DD2" w:rsidRPr="0094363F" w:rsidRDefault="00930F2F">
      <w:pPr>
        <w:numPr>
          <w:ilvl w:val="0"/>
          <w:numId w:val="19"/>
        </w:numPr>
        <w:spacing w:before="120"/>
        <w:rPr>
          <w:rFonts w:ascii="Aptos" w:hAnsi="Aptos" w:cstheme="minorHAnsi"/>
        </w:rPr>
      </w:pPr>
      <w:r w:rsidRPr="0094363F">
        <w:rPr>
          <w:rFonts w:ascii="Aptos" w:hAnsi="Aptos" w:cstheme="minorHAnsi"/>
        </w:rPr>
        <w:t>Is our decision-making process open, equitable, and inclusive?</w:t>
      </w:r>
    </w:p>
    <w:p w14:paraId="47211367" w14:textId="77777777" w:rsidR="00D40DD2" w:rsidRPr="0094363F" w:rsidRDefault="00930F2F">
      <w:pPr>
        <w:pStyle w:val="Heading4"/>
        <w:rPr>
          <w:rFonts w:ascii="Aptos" w:hAnsi="Aptos" w:cstheme="minorHAnsi"/>
        </w:rPr>
      </w:pPr>
      <w:bookmarkStart w:id="11" w:name="_heading=h.8jxg8a8q99is" w:colFirst="0" w:colLast="0"/>
      <w:bookmarkEnd w:id="11"/>
      <w:r w:rsidRPr="0094363F">
        <w:rPr>
          <w:rFonts w:ascii="Aptos" w:hAnsi="Aptos" w:cstheme="minorHAnsi"/>
        </w:rPr>
        <w:t xml:space="preserve">Questions for individual leaders </w:t>
      </w:r>
    </w:p>
    <w:p w14:paraId="5AF2423D" w14:textId="4B80223C" w:rsidR="00D40DD2" w:rsidRPr="0094363F" w:rsidRDefault="006A74F2">
      <w:pPr>
        <w:rPr>
          <w:rFonts w:ascii="Aptos" w:hAnsi="Aptos" w:cstheme="minorHAnsi"/>
        </w:rPr>
      </w:pPr>
      <w:r w:rsidRPr="0094363F">
        <w:rPr>
          <w:rFonts w:ascii="Aptos" w:hAnsi="Aptos" w:cstheme="minorHAnsi"/>
        </w:rPr>
        <w:t>Biennially</w:t>
      </w:r>
      <w:r w:rsidR="00930F2F" w:rsidRPr="0094363F">
        <w:rPr>
          <w:rFonts w:ascii="Aptos" w:hAnsi="Aptos" w:cstheme="minorHAnsi"/>
        </w:rPr>
        <w:t>, a member of the Board Development Committee will meet with each board member to discuss the following (or other ideas related to board service):</w:t>
      </w:r>
    </w:p>
    <w:p w14:paraId="1AE4069D" w14:textId="77777777" w:rsidR="00D40DD2" w:rsidRPr="0094363F" w:rsidRDefault="00930F2F">
      <w:pPr>
        <w:numPr>
          <w:ilvl w:val="0"/>
          <w:numId w:val="17"/>
        </w:numPr>
        <w:spacing w:before="120"/>
        <w:ind w:left="720"/>
        <w:rPr>
          <w:rFonts w:ascii="Aptos" w:hAnsi="Aptos" w:cstheme="minorHAnsi"/>
        </w:rPr>
      </w:pPr>
      <w:r w:rsidRPr="0094363F">
        <w:rPr>
          <w:rFonts w:ascii="Aptos" w:hAnsi="Aptos" w:cstheme="minorHAnsi"/>
        </w:rPr>
        <w:t>What’s working well for you in your board role?</w:t>
      </w:r>
    </w:p>
    <w:p w14:paraId="38DE7074" w14:textId="77777777" w:rsidR="00D40DD2" w:rsidRPr="0094363F" w:rsidRDefault="00930F2F">
      <w:pPr>
        <w:numPr>
          <w:ilvl w:val="0"/>
          <w:numId w:val="17"/>
        </w:numPr>
        <w:spacing w:before="200"/>
        <w:ind w:left="720"/>
        <w:rPr>
          <w:rFonts w:ascii="Aptos" w:hAnsi="Aptos" w:cstheme="minorHAnsi"/>
        </w:rPr>
      </w:pPr>
      <w:r w:rsidRPr="0094363F">
        <w:rPr>
          <w:rFonts w:ascii="Aptos" w:hAnsi="Aptos" w:cstheme="minorHAnsi"/>
        </w:rPr>
        <w:t>What challenges are you facing?</w:t>
      </w:r>
    </w:p>
    <w:p w14:paraId="488CED8E" w14:textId="77777777" w:rsidR="00D40DD2" w:rsidRPr="0094363F" w:rsidRDefault="00930F2F">
      <w:pPr>
        <w:numPr>
          <w:ilvl w:val="0"/>
          <w:numId w:val="17"/>
        </w:numPr>
        <w:spacing w:before="200"/>
        <w:ind w:left="720"/>
        <w:rPr>
          <w:rFonts w:ascii="Aptos" w:hAnsi="Aptos" w:cstheme="minorHAnsi"/>
        </w:rPr>
      </w:pPr>
      <w:r w:rsidRPr="0094363F">
        <w:rPr>
          <w:rFonts w:ascii="Aptos" w:hAnsi="Aptos" w:cstheme="minorHAnsi"/>
        </w:rPr>
        <w:t>Do you have opportunities for personal growth and development? What other opportunities would you like?</w:t>
      </w:r>
    </w:p>
    <w:p w14:paraId="61822B23" w14:textId="77777777" w:rsidR="00D40DD2" w:rsidRPr="0094363F" w:rsidRDefault="00930F2F">
      <w:pPr>
        <w:numPr>
          <w:ilvl w:val="0"/>
          <w:numId w:val="17"/>
        </w:numPr>
        <w:spacing w:before="200"/>
        <w:ind w:left="720"/>
        <w:rPr>
          <w:rFonts w:ascii="Aptos" w:hAnsi="Aptos" w:cstheme="minorHAnsi"/>
        </w:rPr>
      </w:pPr>
      <w:r w:rsidRPr="0094363F">
        <w:rPr>
          <w:rFonts w:ascii="Aptos" w:hAnsi="Aptos" w:cstheme="minorHAnsi"/>
        </w:rPr>
        <w:t>What information or training would help you be a better board member?</w:t>
      </w:r>
    </w:p>
    <w:p w14:paraId="59BDD3A7" w14:textId="77777777" w:rsidR="00D40DD2" w:rsidRPr="0094363F" w:rsidRDefault="00930F2F">
      <w:pPr>
        <w:numPr>
          <w:ilvl w:val="0"/>
          <w:numId w:val="17"/>
        </w:numPr>
        <w:spacing w:before="200"/>
        <w:ind w:left="720"/>
        <w:rPr>
          <w:rFonts w:ascii="Aptos" w:hAnsi="Aptos" w:cstheme="minorHAnsi"/>
        </w:rPr>
      </w:pPr>
      <w:r w:rsidRPr="0094363F">
        <w:rPr>
          <w:rFonts w:ascii="Aptos" w:hAnsi="Aptos" w:cstheme="minorHAnsi"/>
        </w:rPr>
        <w:t>What issues would you like to see discussed in the coming year?</w:t>
      </w:r>
    </w:p>
    <w:p w14:paraId="626D83C2" w14:textId="77777777" w:rsidR="00D40DD2" w:rsidRPr="0094363F" w:rsidRDefault="00930F2F">
      <w:pPr>
        <w:numPr>
          <w:ilvl w:val="0"/>
          <w:numId w:val="19"/>
        </w:numPr>
        <w:spacing w:before="120"/>
        <w:rPr>
          <w:rFonts w:ascii="Aptos" w:hAnsi="Aptos" w:cstheme="minorHAnsi"/>
        </w:rPr>
      </w:pPr>
      <w:r w:rsidRPr="0094363F">
        <w:rPr>
          <w:rFonts w:ascii="Aptos" w:hAnsi="Aptos" w:cstheme="minorHAnsi"/>
        </w:rPr>
        <w:t xml:space="preserve">Are there topics on which you believe the board should have </w:t>
      </w:r>
      <w:proofErr w:type="gramStart"/>
      <w:r w:rsidRPr="0094363F">
        <w:rPr>
          <w:rFonts w:ascii="Aptos" w:hAnsi="Aptos" w:cstheme="minorHAnsi"/>
        </w:rPr>
        <w:t>a values</w:t>
      </w:r>
      <w:proofErr w:type="gramEnd"/>
      <w:r w:rsidRPr="0094363F">
        <w:rPr>
          <w:rFonts w:ascii="Aptos" w:hAnsi="Aptos" w:cstheme="minorHAnsi"/>
        </w:rPr>
        <w:t xml:space="preserve"> / philosophical discussion in the coming year? What are they?</w:t>
      </w:r>
    </w:p>
    <w:p w14:paraId="1E649E5E" w14:textId="77777777" w:rsidR="00D40DD2" w:rsidRPr="0094363F" w:rsidRDefault="00930F2F">
      <w:pPr>
        <w:numPr>
          <w:ilvl w:val="0"/>
          <w:numId w:val="19"/>
        </w:numPr>
        <w:tabs>
          <w:tab w:val="left" w:pos="720"/>
          <w:tab w:val="left" w:pos="1080"/>
          <w:tab w:val="left" w:pos="1440"/>
          <w:tab w:val="left" w:pos="1800"/>
        </w:tabs>
        <w:spacing w:before="120"/>
        <w:rPr>
          <w:rFonts w:ascii="Aptos" w:hAnsi="Aptos" w:cstheme="minorHAnsi"/>
        </w:rPr>
      </w:pPr>
      <w:r w:rsidRPr="0094363F">
        <w:rPr>
          <w:rFonts w:ascii="Aptos" w:hAnsi="Aptos" w:cstheme="minorHAnsi"/>
        </w:rPr>
        <w:t>What could be done to make board meetings more productive or more fun?</w:t>
      </w:r>
    </w:p>
    <w:p w14:paraId="151C3D6A" w14:textId="77777777" w:rsidR="00D40DD2" w:rsidRPr="0094363F" w:rsidRDefault="00D40DD2">
      <w:pPr>
        <w:tabs>
          <w:tab w:val="left" w:pos="720"/>
          <w:tab w:val="left" w:pos="1080"/>
          <w:tab w:val="left" w:pos="1440"/>
          <w:tab w:val="left" w:pos="1800"/>
        </w:tabs>
        <w:spacing w:before="120"/>
        <w:rPr>
          <w:rFonts w:ascii="Aptos" w:hAnsi="Aptos" w:cstheme="minorHAnsi"/>
        </w:rPr>
      </w:pPr>
    </w:p>
    <w:p w14:paraId="776CC6FF" w14:textId="77777777" w:rsidR="00D40DD2" w:rsidRPr="0094363F" w:rsidRDefault="00930F2F">
      <w:pPr>
        <w:tabs>
          <w:tab w:val="left" w:pos="720"/>
          <w:tab w:val="left" w:pos="1080"/>
          <w:tab w:val="left" w:pos="1440"/>
          <w:tab w:val="left" w:pos="1800"/>
        </w:tabs>
        <w:spacing w:before="120"/>
        <w:rPr>
          <w:rFonts w:ascii="Aptos" w:hAnsi="Aptos" w:cstheme="minorHAnsi"/>
        </w:rPr>
      </w:pPr>
      <w:r w:rsidRPr="0094363F">
        <w:rPr>
          <w:rFonts w:ascii="Aptos" w:hAnsi="Aptos" w:cstheme="minorHAnsi"/>
        </w:rPr>
        <w:t>A report back to the full board themes from these conversations will identify needs, areas of growth, and other opportunities to engage the board more completely.</w:t>
      </w:r>
    </w:p>
    <w:sectPr w:rsidR="00D40DD2" w:rsidRPr="0094363F" w:rsidSect="00210D4C">
      <w:headerReference w:type="even" r:id="rId23"/>
      <w:headerReference w:type="default" r:id="rId24"/>
      <w:footerReference w:type="default" r:id="rId25"/>
      <w:footerReference w:type="first" r:id="rId26"/>
      <w:pgSz w:w="12240" w:h="15840"/>
      <w:pgMar w:top="547" w:right="1152" w:bottom="547" w:left="1152" w:header="720" w:footer="51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509BF" w14:textId="77777777" w:rsidR="00E05841" w:rsidRDefault="00E05841">
      <w:r>
        <w:separator/>
      </w:r>
    </w:p>
  </w:endnote>
  <w:endnote w:type="continuationSeparator" w:id="0">
    <w:p w14:paraId="2E2034E7" w14:textId="77777777" w:rsidR="00E05841" w:rsidRDefault="00E05841">
      <w:r>
        <w:continuationSeparator/>
      </w:r>
    </w:p>
  </w:endnote>
  <w:endnote w:type="continuationNotice" w:id="1">
    <w:p w14:paraId="4E9CCBB8" w14:textId="77777777" w:rsidR="00E05841" w:rsidRDefault="00E058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Gill Sans">
    <w:altName w:val="Calibri"/>
    <w:charset w:val="00"/>
    <w:family w:val="auto"/>
    <w:pitch w:val="default"/>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Neue">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556470"/>
      <w:docPartObj>
        <w:docPartGallery w:val="Page Numbers (Bottom of Page)"/>
        <w:docPartUnique/>
      </w:docPartObj>
    </w:sdtPr>
    <w:sdtEndPr>
      <w:rPr>
        <w:noProof/>
      </w:rPr>
    </w:sdtEndPr>
    <w:sdtContent>
      <w:p w14:paraId="1AD6A703" w14:textId="078C9769" w:rsidR="004817B1" w:rsidRDefault="004817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547F3A" w14:textId="1315203B" w:rsidR="004817B1" w:rsidRDefault="004817B1">
    <w:pPr>
      <w:pBdr>
        <w:top w:val="nil"/>
        <w:left w:val="nil"/>
        <w:bottom w:val="nil"/>
        <w:right w:val="nil"/>
        <w:between w:val="nil"/>
      </w:pBdr>
      <w:tabs>
        <w:tab w:val="center" w:pos="4320"/>
        <w:tab w:val="right" w:pos="8640"/>
      </w:tabs>
      <w:rPr>
        <w:rFonts w:ascii="Gill Sans" w:hAnsi="Gill Sans"/>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8B7A3" w14:textId="77777777" w:rsidR="004817B1" w:rsidRDefault="004817B1">
    <w:pPr>
      <w:pBdr>
        <w:top w:val="nil"/>
        <w:left w:val="nil"/>
        <w:bottom w:val="nil"/>
        <w:right w:val="nil"/>
        <w:between w:val="nil"/>
      </w:pBdr>
      <w:tabs>
        <w:tab w:val="center" w:pos="4320"/>
        <w:tab w:val="right" w:pos="8640"/>
      </w:tabs>
      <w:rPr>
        <w:rFonts w:ascii="Gill Sans" w:hAnsi="Gill Sans"/>
        <w:color w:val="000000"/>
      </w:rPr>
    </w:pPr>
    <w:r>
      <w:rPr>
        <w:rFonts w:ascii="Gill Sans" w:hAnsi="Gill Sans"/>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FED18" w14:textId="77777777" w:rsidR="00E05841" w:rsidRDefault="00E05841">
      <w:r>
        <w:separator/>
      </w:r>
    </w:p>
  </w:footnote>
  <w:footnote w:type="continuationSeparator" w:id="0">
    <w:p w14:paraId="5B824B8D" w14:textId="77777777" w:rsidR="00E05841" w:rsidRDefault="00E05841">
      <w:r>
        <w:continuationSeparator/>
      </w:r>
    </w:p>
  </w:footnote>
  <w:footnote w:type="continuationNotice" w:id="1">
    <w:p w14:paraId="0588591F" w14:textId="77777777" w:rsidR="00E05841" w:rsidRDefault="00E058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F5983" w14:textId="77777777" w:rsidR="004817B1" w:rsidRDefault="004817B1">
    <w:pPr>
      <w:pBdr>
        <w:top w:val="nil"/>
        <w:left w:val="nil"/>
        <w:bottom w:val="single" w:sz="4" w:space="1" w:color="000000"/>
        <w:right w:val="nil"/>
        <w:between w:val="nil"/>
      </w:pBdr>
      <w:tabs>
        <w:tab w:val="center" w:pos="4320"/>
        <w:tab w:val="right" w:pos="8640"/>
      </w:tabs>
      <w:rPr>
        <w:rFonts w:ascii="Gill Sans" w:hAnsi="Gill Sans"/>
        <w:i/>
        <w:color w:val="000000"/>
        <w:sz w:val="20"/>
        <w:szCs w:val="20"/>
      </w:rPr>
    </w:pPr>
    <w:r>
      <w:rPr>
        <w:rFonts w:ascii="Gill Sans" w:hAnsi="Gill Sans"/>
        <w:i/>
        <w:color w:val="000000"/>
        <w:sz w:val="20"/>
        <w:szCs w:val="20"/>
      </w:rPr>
      <w:fldChar w:fldCharType="begin"/>
    </w:r>
    <w:r>
      <w:rPr>
        <w:rFonts w:ascii="Gill Sans" w:hAnsi="Gill Sans"/>
        <w:i/>
        <w:color w:val="000000"/>
        <w:sz w:val="20"/>
        <w:szCs w:val="20"/>
      </w:rPr>
      <w:instrText>PAGE</w:instrText>
    </w:r>
    <w:r>
      <w:rPr>
        <w:rFonts w:ascii="Gill Sans" w:hAnsi="Gill Sans"/>
        <w:i/>
        <w:color w:val="000000"/>
        <w:sz w:val="20"/>
        <w:szCs w:val="20"/>
      </w:rPr>
      <w:fldChar w:fldCharType="end"/>
    </w:r>
  </w:p>
  <w:p w14:paraId="15F9EDA7" w14:textId="77777777" w:rsidR="004817B1" w:rsidRDefault="004817B1">
    <w:pPr>
      <w:pBdr>
        <w:top w:val="nil"/>
        <w:left w:val="nil"/>
        <w:bottom w:val="single" w:sz="4" w:space="1" w:color="000000"/>
        <w:right w:val="nil"/>
        <w:between w:val="nil"/>
      </w:pBdr>
      <w:tabs>
        <w:tab w:val="center" w:pos="4320"/>
        <w:tab w:val="right" w:pos="8640"/>
      </w:tabs>
      <w:rPr>
        <w:rFonts w:ascii="Gill Sans" w:hAnsi="Gill Sans"/>
        <w:i/>
        <w:color w:val="000000"/>
        <w:sz w:val="20"/>
        <w:szCs w:val="20"/>
      </w:rPr>
    </w:pPr>
  </w:p>
  <w:p w14:paraId="301EEB32" w14:textId="77777777" w:rsidR="004817B1" w:rsidRDefault="004817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D469" w14:textId="77777777" w:rsidR="004817B1" w:rsidRDefault="004817B1">
    <w:pPr>
      <w:pBdr>
        <w:top w:val="nil"/>
        <w:left w:val="nil"/>
        <w:bottom w:val="none" w:sz="0" w:space="0" w:color="000000"/>
        <w:right w:val="nil"/>
        <w:between w:val="nil"/>
      </w:pBdr>
      <w:tabs>
        <w:tab w:val="center" w:pos="4320"/>
        <w:tab w:val="right" w:pos="8640"/>
      </w:tabs>
      <w:rPr>
        <w:rFonts w:ascii="Gill Sans" w:hAnsi="Gill Sans"/>
        <w: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F64"/>
    <w:multiLevelType w:val="hybridMultilevel"/>
    <w:tmpl w:val="FFFFFFFF"/>
    <w:lvl w:ilvl="0" w:tplc="75B2C006">
      <w:start w:val="1"/>
      <w:numFmt w:val="bullet"/>
      <w:lvlText w:val="·"/>
      <w:lvlJc w:val="left"/>
      <w:pPr>
        <w:ind w:left="720" w:hanging="360"/>
      </w:pPr>
      <w:rPr>
        <w:rFonts w:ascii="Symbol" w:hAnsi="Symbol" w:hint="default"/>
      </w:rPr>
    </w:lvl>
    <w:lvl w:ilvl="1" w:tplc="355A4B7C">
      <w:start w:val="1"/>
      <w:numFmt w:val="bullet"/>
      <w:lvlText w:val="o"/>
      <w:lvlJc w:val="left"/>
      <w:pPr>
        <w:ind w:left="1440" w:hanging="360"/>
      </w:pPr>
      <w:rPr>
        <w:rFonts w:ascii="Courier New" w:hAnsi="Courier New" w:hint="default"/>
      </w:rPr>
    </w:lvl>
    <w:lvl w:ilvl="2" w:tplc="65A4B2EC">
      <w:start w:val="1"/>
      <w:numFmt w:val="bullet"/>
      <w:lvlText w:val=""/>
      <w:lvlJc w:val="left"/>
      <w:pPr>
        <w:ind w:left="2160" w:hanging="360"/>
      </w:pPr>
      <w:rPr>
        <w:rFonts w:ascii="Wingdings" w:hAnsi="Wingdings" w:hint="default"/>
      </w:rPr>
    </w:lvl>
    <w:lvl w:ilvl="3" w:tplc="B7EC55E2">
      <w:start w:val="1"/>
      <w:numFmt w:val="bullet"/>
      <w:lvlText w:val=""/>
      <w:lvlJc w:val="left"/>
      <w:pPr>
        <w:ind w:left="2880" w:hanging="360"/>
      </w:pPr>
      <w:rPr>
        <w:rFonts w:ascii="Symbol" w:hAnsi="Symbol" w:hint="default"/>
      </w:rPr>
    </w:lvl>
    <w:lvl w:ilvl="4" w:tplc="42BEEF7A">
      <w:start w:val="1"/>
      <w:numFmt w:val="bullet"/>
      <w:lvlText w:val="o"/>
      <w:lvlJc w:val="left"/>
      <w:pPr>
        <w:ind w:left="3600" w:hanging="360"/>
      </w:pPr>
      <w:rPr>
        <w:rFonts w:ascii="Courier New" w:hAnsi="Courier New" w:hint="default"/>
      </w:rPr>
    </w:lvl>
    <w:lvl w:ilvl="5" w:tplc="BCF2413C">
      <w:start w:val="1"/>
      <w:numFmt w:val="bullet"/>
      <w:lvlText w:val=""/>
      <w:lvlJc w:val="left"/>
      <w:pPr>
        <w:ind w:left="4320" w:hanging="360"/>
      </w:pPr>
      <w:rPr>
        <w:rFonts w:ascii="Wingdings" w:hAnsi="Wingdings" w:hint="default"/>
      </w:rPr>
    </w:lvl>
    <w:lvl w:ilvl="6" w:tplc="FE62AD76">
      <w:start w:val="1"/>
      <w:numFmt w:val="bullet"/>
      <w:lvlText w:val=""/>
      <w:lvlJc w:val="left"/>
      <w:pPr>
        <w:ind w:left="5040" w:hanging="360"/>
      </w:pPr>
      <w:rPr>
        <w:rFonts w:ascii="Symbol" w:hAnsi="Symbol" w:hint="default"/>
      </w:rPr>
    </w:lvl>
    <w:lvl w:ilvl="7" w:tplc="105E6562">
      <w:start w:val="1"/>
      <w:numFmt w:val="bullet"/>
      <w:lvlText w:val="o"/>
      <w:lvlJc w:val="left"/>
      <w:pPr>
        <w:ind w:left="5760" w:hanging="360"/>
      </w:pPr>
      <w:rPr>
        <w:rFonts w:ascii="Courier New" w:hAnsi="Courier New" w:hint="default"/>
      </w:rPr>
    </w:lvl>
    <w:lvl w:ilvl="8" w:tplc="C8304F66">
      <w:start w:val="1"/>
      <w:numFmt w:val="bullet"/>
      <w:lvlText w:val=""/>
      <w:lvlJc w:val="left"/>
      <w:pPr>
        <w:ind w:left="6480" w:hanging="360"/>
      </w:pPr>
      <w:rPr>
        <w:rFonts w:ascii="Wingdings" w:hAnsi="Wingdings" w:hint="default"/>
      </w:rPr>
    </w:lvl>
  </w:abstractNum>
  <w:abstractNum w:abstractNumId="1" w15:restartNumberingAfterBreak="0">
    <w:nsid w:val="01E433E0"/>
    <w:multiLevelType w:val="multilevel"/>
    <w:tmpl w:val="C436C18C"/>
    <w:lvl w:ilvl="0">
      <w:start w:val="1"/>
      <w:numFmt w:val="bullet"/>
      <w:pStyle w:val="Number2"/>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B2A79BC"/>
    <w:multiLevelType w:val="multilevel"/>
    <w:tmpl w:val="0CCE9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671DC2"/>
    <w:multiLevelType w:val="hybridMultilevel"/>
    <w:tmpl w:val="FFFFFFFF"/>
    <w:lvl w:ilvl="0" w:tplc="85C2F880">
      <w:start w:val="1"/>
      <w:numFmt w:val="bullet"/>
      <w:lvlText w:val=""/>
      <w:lvlJc w:val="left"/>
      <w:pPr>
        <w:ind w:left="720" w:hanging="360"/>
      </w:pPr>
    </w:lvl>
    <w:lvl w:ilvl="1" w:tplc="F012AC18">
      <w:start w:val="1"/>
      <w:numFmt w:val="lowerLetter"/>
      <w:lvlText w:val="%2."/>
      <w:lvlJc w:val="left"/>
      <w:pPr>
        <w:ind w:left="1440" w:hanging="360"/>
      </w:pPr>
    </w:lvl>
    <w:lvl w:ilvl="2" w:tplc="BAD2993A">
      <w:start w:val="1"/>
      <w:numFmt w:val="lowerRoman"/>
      <w:lvlText w:val="%3."/>
      <w:lvlJc w:val="right"/>
      <w:pPr>
        <w:ind w:left="2160" w:hanging="180"/>
      </w:pPr>
    </w:lvl>
    <w:lvl w:ilvl="3" w:tplc="B55C3FC2">
      <w:start w:val="1"/>
      <w:numFmt w:val="decimal"/>
      <w:lvlText w:val="%4."/>
      <w:lvlJc w:val="left"/>
      <w:pPr>
        <w:ind w:left="2880" w:hanging="360"/>
      </w:pPr>
    </w:lvl>
    <w:lvl w:ilvl="4" w:tplc="88C6B02E">
      <w:start w:val="1"/>
      <w:numFmt w:val="lowerLetter"/>
      <w:lvlText w:val="%5."/>
      <w:lvlJc w:val="left"/>
      <w:pPr>
        <w:ind w:left="3600" w:hanging="360"/>
      </w:pPr>
    </w:lvl>
    <w:lvl w:ilvl="5" w:tplc="7780E4F4">
      <w:start w:val="1"/>
      <w:numFmt w:val="lowerRoman"/>
      <w:lvlText w:val="%6."/>
      <w:lvlJc w:val="right"/>
      <w:pPr>
        <w:ind w:left="4320" w:hanging="180"/>
      </w:pPr>
    </w:lvl>
    <w:lvl w:ilvl="6" w:tplc="FB14E3BA">
      <w:start w:val="1"/>
      <w:numFmt w:val="decimal"/>
      <w:lvlText w:val="%7."/>
      <w:lvlJc w:val="left"/>
      <w:pPr>
        <w:ind w:left="5040" w:hanging="360"/>
      </w:pPr>
    </w:lvl>
    <w:lvl w:ilvl="7" w:tplc="FFBA202E">
      <w:start w:val="1"/>
      <w:numFmt w:val="lowerLetter"/>
      <w:lvlText w:val="%8."/>
      <w:lvlJc w:val="left"/>
      <w:pPr>
        <w:ind w:left="5760" w:hanging="360"/>
      </w:pPr>
    </w:lvl>
    <w:lvl w:ilvl="8" w:tplc="E520A1E8">
      <w:start w:val="1"/>
      <w:numFmt w:val="lowerRoman"/>
      <w:lvlText w:val="%9."/>
      <w:lvlJc w:val="right"/>
      <w:pPr>
        <w:ind w:left="6480" w:hanging="180"/>
      </w:pPr>
    </w:lvl>
  </w:abstractNum>
  <w:abstractNum w:abstractNumId="4" w15:restartNumberingAfterBreak="0">
    <w:nsid w:val="0BAB411D"/>
    <w:multiLevelType w:val="hybridMultilevel"/>
    <w:tmpl w:val="8278A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94338"/>
    <w:multiLevelType w:val="multilevel"/>
    <w:tmpl w:val="F0EADA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CBF1F0C"/>
    <w:multiLevelType w:val="multilevel"/>
    <w:tmpl w:val="9E5261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1B33E37"/>
    <w:multiLevelType w:val="multilevel"/>
    <w:tmpl w:val="E876A64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122B2463"/>
    <w:multiLevelType w:val="multilevel"/>
    <w:tmpl w:val="36DE5C9E"/>
    <w:lvl w:ilvl="0">
      <w:start w:val="1"/>
      <w:numFmt w:val="bullet"/>
      <w:pStyle w:val="Bullet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AD232E4"/>
    <w:multiLevelType w:val="multilevel"/>
    <w:tmpl w:val="3A24F02A"/>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Bullets-All"/>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C441DA9"/>
    <w:multiLevelType w:val="multilevel"/>
    <w:tmpl w:val="316C704A"/>
    <w:lvl w:ilvl="0">
      <w:start w:val="1"/>
      <w:numFmt w:val="bullet"/>
      <w:pStyle w:val="AllLevelBullet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38A0AE3"/>
    <w:multiLevelType w:val="multilevel"/>
    <w:tmpl w:val="C52CCA50"/>
    <w:lvl w:ilvl="0">
      <w:start w:val="1"/>
      <w:numFmt w:val="decimal"/>
      <w:lvlText w:val="%1."/>
      <w:lvlJc w:val="left"/>
      <w:pPr>
        <w:ind w:left="720" w:hanging="360"/>
      </w:pPr>
    </w:lvl>
    <w:lvl w:ilvl="1">
      <w:start w:va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8A68B7"/>
    <w:multiLevelType w:val="multilevel"/>
    <w:tmpl w:val="196E17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75D57B0"/>
    <w:multiLevelType w:val="multilevel"/>
    <w:tmpl w:val="8FE81E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8174519"/>
    <w:multiLevelType w:val="multilevel"/>
    <w:tmpl w:val="AE126BBC"/>
    <w:lvl w:ilvl="0">
      <w:start w:val="1"/>
      <w:numFmt w:val="bullet"/>
      <w:pStyle w:val="Bullets-AllLevels"/>
      <w:lvlText w:val="●"/>
      <w:lvlJc w:val="left"/>
      <w:pPr>
        <w:ind w:left="360" w:hanging="360"/>
      </w:pPr>
      <w:rPr>
        <w:rFonts w:ascii="Noto Sans Symbols" w:eastAsia="Noto Sans Symbols" w:hAnsi="Noto Sans Symbols" w:cs="Noto Sans Symbols"/>
        <w:color w:val="00395A"/>
        <w:sz w:val="22"/>
        <w:szCs w:val="2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Noto Sans Symbols" w:eastAsia="Noto Sans Symbols" w:hAnsi="Noto Sans Symbols" w:cs="Noto Sans Symbols"/>
        <w:color w:val="00395A"/>
        <w:sz w:val="16"/>
        <w:szCs w:val="16"/>
      </w:rPr>
    </w:lvl>
    <w:lvl w:ilvl="3">
      <w:start w:val="1"/>
      <w:numFmt w:val="bullet"/>
      <w:lvlText w:val="−"/>
      <w:lvlJc w:val="left"/>
      <w:pPr>
        <w:ind w:left="1440" w:hanging="360"/>
      </w:pPr>
      <w:rPr>
        <w:rFonts w:ascii="Noto Sans Symbols" w:eastAsia="Noto Sans Symbols" w:hAnsi="Noto Sans Symbols" w:cs="Noto Sans Symbols"/>
        <w:color w:val="00395A"/>
        <w:sz w:val="18"/>
        <w:szCs w:val="1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9EE23B1"/>
    <w:multiLevelType w:val="multilevel"/>
    <w:tmpl w:val="DEF4B03A"/>
    <w:lvl w:ilvl="0">
      <w:start w:val="1"/>
      <w:numFmt w:val="bullet"/>
      <w:lvlText w:val="●"/>
      <w:lvlJc w:val="left"/>
      <w:pPr>
        <w:ind w:left="720" w:hanging="360"/>
      </w:pPr>
      <w:rPr>
        <w:rFonts w:ascii="Noto Sans Symbols" w:eastAsia="Noto Sans Symbols" w:hAnsi="Noto Sans Symbols" w:cs="Noto Sans Symbols"/>
        <w:color w:val="00395A"/>
        <w:sz w:val="22"/>
        <w:szCs w:val="22"/>
      </w:rPr>
    </w:lvl>
    <w:lvl w:ilvl="1">
      <w:start w:val="1"/>
      <w:numFmt w:val="bullet"/>
      <w:pStyle w:val="Bullet2"/>
      <w:lvlText w:val="✦"/>
      <w:lvlJc w:val="left"/>
      <w:pPr>
        <w:ind w:left="720" w:hanging="360"/>
      </w:pPr>
      <w:rPr>
        <w:rFonts w:ascii="Noto Sans Symbols" w:eastAsia="Noto Sans Symbols" w:hAnsi="Noto Sans Symbols" w:cs="Noto Sans Symbols"/>
        <w:color w:val="00395A"/>
        <w:sz w:val="18"/>
        <w:szCs w:val="18"/>
      </w:rPr>
    </w:lvl>
    <w:lvl w:ilvl="2">
      <w:start w:val="1"/>
      <w:numFmt w:val="bullet"/>
      <w:lvlText w:val="🞐"/>
      <w:lvlJc w:val="left"/>
      <w:pPr>
        <w:ind w:left="1080" w:hanging="360"/>
      </w:pPr>
      <w:rPr>
        <w:rFonts w:ascii="Noto Sans Symbols" w:eastAsia="Noto Sans Symbols" w:hAnsi="Noto Sans Symbols" w:cs="Noto Sans Symbols"/>
        <w:color w:val="00395A"/>
        <w:sz w:val="16"/>
        <w:szCs w:val="16"/>
      </w:rPr>
    </w:lvl>
    <w:lvl w:ilvl="3">
      <w:start w:val="1"/>
      <w:numFmt w:val="bullet"/>
      <w:lvlText w:val="−"/>
      <w:lvlJc w:val="left"/>
      <w:pPr>
        <w:ind w:left="1440" w:hanging="360"/>
      </w:pPr>
      <w:rPr>
        <w:rFonts w:ascii="Noto Sans Symbols" w:eastAsia="Noto Sans Symbols" w:hAnsi="Noto Sans Symbols" w:cs="Noto Sans Symbols"/>
        <w:color w:val="00395A"/>
        <w:sz w:val="18"/>
        <w:szCs w:val="1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0C152E"/>
    <w:multiLevelType w:val="multilevel"/>
    <w:tmpl w:val="95C04C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16629F7"/>
    <w:multiLevelType w:val="multilevel"/>
    <w:tmpl w:val="3490C8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0D12C0"/>
    <w:multiLevelType w:val="hybridMultilevel"/>
    <w:tmpl w:val="12EA1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4E68D7"/>
    <w:multiLevelType w:val="hybridMultilevel"/>
    <w:tmpl w:val="A6C20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F25D7F"/>
    <w:multiLevelType w:val="hybridMultilevel"/>
    <w:tmpl w:val="FFFFFFFF"/>
    <w:lvl w:ilvl="0" w:tplc="292000E6">
      <w:start w:val="1"/>
      <w:numFmt w:val="decimal"/>
      <w:lvlText w:val="%1."/>
      <w:lvlJc w:val="left"/>
      <w:pPr>
        <w:ind w:left="720" w:hanging="360"/>
      </w:pPr>
    </w:lvl>
    <w:lvl w:ilvl="1" w:tplc="B8202026">
      <w:start w:val="1"/>
      <w:numFmt w:val="lowerLetter"/>
      <w:lvlText w:val="%2."/>
      <w:lvlJc w:val="left"/>
      <w:pPr>
        <w:ind w:left="1440" w:hanging="360"/>
      </w:pPr>
    </w:lvl>
    <w:lvl w:ilvl="2" w:tplc="D06424A4">
      <w:start w:val="1"/>
      <w:numFmt w:val="lowerRoman"/>
      <w:lvlText w:val="%3."/>
      <w:lvlJc w:val="right"/>
      <w:pPr>
        <w:ind w:left="2160" w:hanging="180"/>
      </w:pPr>
    </w:lvl>
    <w:lvl w:ilvl="3" w:tplc="29EE0B68">
      <w:start w:val="1"/>
      <w:numFmt w:val="decimal"/>
      <w:lvlText w:val="%4."/>
      <w:lvlJc w:val="left"/>
      <w:pPr>
        <w:ind w:left="2880" w:hanging="360"/>
      </w:pPr>
    </w:lvl>
    <w:lvl w:ilvl="4" w:tplc="ED94FE10">
      <w:start w:val="1"/>
      <w:numFmt w:val="lowerLetter"/>
      <w:lvlText w:val="%5."/>
      <w:lvlJc w:val="left"/>
      <w:pPr>
        <w:ind w:left="3600" w:hanging="360"/>
      </w:pPr>
    </w:lvl>
    <w:lvl w:ilvl="5" w:tplc="501A4662">
      <w:start w:val="1"/>
      <w:numFmt w:val="lowerRoman"/>
      <w:lvlText w:val="%6."/>
      <w:lvlJc w:val="right"/>
      <w:pPr>
        <w:ind w:left="4320" w:hanging="180"/>
      </w:pPr>
    </w:lvl>
    <w:lvl w:ilvl="6" w:tplc="A5E6E90E">
      <w:start w:val="1"/>
      <w:numFmt w:val="decimal"/>
      <w:lvlText w:val="%7."/>
      <w:lvlJc w:val="left"/>
      <w:pPr>
        <w:ind w:left="5040" w:hanging="360"/>
      </w:pPr>
    </w:lvl>
    <w:lvl w:ilvl="7" w:tplc="5D16B2A2">
      <w:start w:val="1"/>
      <w:numFmt w:val="lowerLetter"/>
      <w:lvlText w:val="%8."/>
      <w:lvlJc w:val="left"/>
      <w:pPr>
        <w:ind w:left="5760" w:hanging="360"/>
      </w:pPr>
    </w:lvl>
    <w:lvl w:ilvl="8" w:tplc="5E266E32">
      <w:start w:val="1"/>
      <w:numFmt w:val="lowerRoman"/>
      <w:lvlText w:val="%9."/>
      <w:lvlJc w:val="right"/>
      <w:pPr>
        <w:ind w:left="6480" w:hanging="180"/>
      </w:pPr>
    </w:lvl>
  </w:abstractNum>
  <w:abstractNum w:abstractNumId="21" w15:restartNumberingAfterBreak="0">
    <w:nsid w:val="48757A89"/>
    <w:multiLevelType w:val="multilevel"/>
    <w:tmpl w:val="771E470A"/>
    <w:lvl w:ilvl="0">
      <w:start w:val="1"/>
      <w:numFmt w:val="decimal"/>
      <w:pStyle w:val="Number3"/>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CD55E5"/>
    <w:multiLevelType w:val="multilevel"/>
    <w:tmpl w:val="D2769006"/>
    <w:lvl w:ilvl="0">
      <w:start w:val="1"/>
      <w:numFmt w:val="decimal"/>
      <w:pStyle w:val="Bullet1"/>
      <w:lvlText w:val="%1."/>
      <w:lvlJc w:val="left"/>
      <w:pPr>
        <w:ind w:left="720" w:hanging="360"/>
      </w:pPr>
    </w:lvl>
    <w:lvl w:ilvl="1">
      <w:start w:va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6E273DA"/>
    <w:multiLevelType w:val="multilevel"/>
    <w:tmpl w:val="782CBAC8"/>
    <w:lvl w:ilvl="0">
      <w:start w:val="1"/>
      <w:numFmt w:val="bullet"/>
      <w:lvlText w:val="●"/>
      <w:lvlJc w:val="left"/>
      <w:pPr>
        <w:ind w:left="720" w:hanging="360"/>
      </w:pPr>
      <w:rPr>
        <w:rFonts w:ascii="Noto Sans Symbols" w:eastAsia="Noto Sans Symbols" w:hAnsi="Noto Sans Symbols" w:cs="Noto Sans Symbols"/>
        <w:color w:val="00395A"/>
        <w:sz w:val="22"/>
        <w:szCs w:val="22"/>
      </w:rPr>
    </w:lvl>
    <w:lvl w:ilvl="1">
      <w:start w:val="1"/>
      <w:numFmt w:val="bullet"/>
      <w:lvlText w:val="✦"/>
      <w:lvlJc w:val="left"/>
      <w:pPr>
        <w:ind w:left="720" w:hanging="360"/>
      </w:pPr>
      <w:rPr>
        <w:rFonts w:ascii="Noto Sans Symbols" w:eastAsia="Noto Sans Symbols" w:hAnsi="Noto Sans Symbols" w:cs="Noto Sans Symbols"/>
        <w:color w:val="00395A"/>
        <w:sz w:val="18"/>
        <w:szCs w:val="18"/>
      </w:rPr>
    </w:lvl>
    <w:lvl w:ilvl="2">
      <w:start w:val="1"/>
      <w:numFmt w:val="bullet"/>
      <w:lvlText w:val="🞐"/>
      <w:lvlJc w:val="left"/>
      <w:pPr>
        <w:ind w:left="1080" w:hanging="360"/>
      </w:pPr>
      <w:rPr>
        <w:rFonts w:ascii="Noto Sans Symbols" w:eastAsia="Noto Sans Symbols" w:hAnsi="Noto Sans Symbols" w:cs="Noto Sans Symbols"/>
        <w:color w:val="00395A"/>
        <w:sz w:val="16"/>
        <w:szCs w:val="16"/>
      </w:rPr>
    </w:lvl>
    <w:lvl w:ilvl="3">
      <w:start w:val="1"/>
      <w:numFmt w:val="bullet"/>
      <w:pStyle w:val="Bullet4"/>
      <w:lvlText w:val="−"/>
      <w:lvlJc w:val="left"/>
      <w:pPr>
        <w:ind w:left="1440" w:hanging="360"/>
      </w:pPr>
      <w:rPr>
        <w:rFonts w:ascii="Noto Sans Symbols" w:eastAsia="Noto Sans Symbols" w:hAnsi="Noto Sans Symbols" w:cs="Noto Sans Symbols"/>
        <w:color w:val="00395A"/>
        <w:sz w:val="18"/>
        <w:szCs w:val="1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7149E0"/>
    <w:multiLevelType w:val="hybridMultilevel"/>
    <w:tmpl w:val="DB0CFB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577B27"/>
    <w:multiLevelType w:val="multilevel"/>
    <w:tmpl w:val="AB160680"/>
    <w:lvl w:ilvl="0">
      <w:start w:val="1"/>
      <w:numFmt w:val="bullet"/>
      <w:pStyle w:val="Number1"/>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
      <w:lvlJc w:val="left"/>
      <w:pPr>
        <w:ind w:left="1080" w:hanging="720"/>
      </w:pPr>
      <w:rPr>
        <w:rFonts w:ascii="Noto Sans Symbols" w:eastAsia="Noto Sans Symbols" w:hAnsi="Noto Sans Symbols" w:cs="Noto Sans Symbols"/>
        <w:color w:val="1A3D6C"/>
        <w:sz w:val="18"/>
        <w:szCs w:val="18"/>
      </w:rPr>
    </w:lvl>
    <w:lvl w:ilvl="2">
      <w:start w:val="1"/>
      <w:numFmt w:val="bullet"/>
      <w:lvlText w:val="◼"/>
      <w:lvlJc w:val="left"/>
      <w:pPr>
        <w:ind w:left="1440" w:hanging="360"/>
      </w:pPr>
      <w:rPr>
        <w:rFonts w:ascii="Noto Sans Symbols" w:eastAsia="Noto Sans Symbols" w:hAnsi="Noto Sans Symbols" w:cs="Noto Sans Symbols"/>
        <w:color w:val="000000"/>
        <w:sz w:val="22"/>
        <w:szCs w:val="22"/>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608050C9"/>
    <w:multiLevelType w:val="multilevel"/>
    <w:tmpl w:val="099ACE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60904C55"/>
    <w:multiLevelType w:val="multilevel"/>
    <w:tmpl w:val="4B14B16C"/>
    <w:lvl w:ilvl="0">
      <w:start w:val="1"/>
      <w:numFmt w:val="bullet"/>
      <w:lvlText w:val="●"/>
      <w:lvlJc w:val="left"/>
      <w:pPr>
        <w:ind w:left="720" w:hanging="360"/>
      </w:pPr>
      <w:rPr>
        <w:rFonts w:ascii="Noto Sans Symbols" w:eastAsia="Noto Sans Symbols" w:hAnsi="Noto Sans Symbols" w:cs="Noto Sans Symbols"/>
        <w:color w:val="00395A"/>
        <w:sz w:val="22"/>
        <w:szCs w:val="22"/>
      </w:rPr>
    </w:lvl>
    <w:lvl w:ilvl="1">
      <w:start w:val="1"/>
      <w:numFmt w:val="bullet"/>
      <w:lvlText w:val="✦"/>
      <w:lvlJc w:val="left"/>
      <w:pPr>
        <w:ind w:left="720" w:hanging="360"/>
      </w:pPr>
      <w:rPr>
        <w:rFonts w:ascii="Noto Sans Symbols" w:eastAsia="Noto Sans Symbols" w:hAnsi="Noto Sans Symbols" w:cs="Noto Sans Symbols"/>
        <w:color w:val="00395A"/>
        <w:sz w:val="18"/>
        <w:szCs w:val="18"/>
      </w:rPr>
    </w:lvl>
    <w:lvl w:ilvl="2">
      <w:start w:val="1"/>
      <w:numFmt w:val="bullet"/>
      <w:lvlText w:val="🞐"/>
      <w:lvlJc w:val="left"/>
      <w:pPr>
        <w:ind w:left="1080" w:hanging="360"/>
      </w:pPr>
      <w:rPr>
        <w:rFonts w:ascii="Noto Sans Symbols" w:eastAsia="Noto Sans Symbols" w:hAnsi="Noto Sans Symbols" w:cs="Noto Sans Symbols"/>
        <w:color w:val="00395A"/>
        <w:sz w:val="16"/>
        <w:szCs w:val="16"/>
      </w:rPr>
    </w:lvl>
    <w:lvl w:ilvl="3">
      <w:start w:val="1"/>
      <w:numFmt w:val="bullet"/>
      <w:lvlText w:val="−"/>
      <w:lvlJc w:val="left"/>
      <w:pPr>
        <w:ind w:left="1440" w:hanging="360"/>
      </w:pPr>
      <w:rPr>
        <w:rFonts w:ascii="Noto Sans Symbols" w:eastAsia="Noto Sans Symbols" w:hAnsi="Noto Sans Symbols" w:cs="Noto Sans Symbols"/>
        <w:color w:val="00395A"/>
        <w:sz w:val="18"/>
        <w:szCs w:val="1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4A5A31"/>
    <w:multiLevelType w:val="multilevel"/>
    <w:tmpl w:val="BA0610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A255E92"/>
    <w:multiLevelType w:val="multilevel"/>
    <w:tmpl w:val="C366B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C9D1C3D"/>
    <w:multiLevelType w:val="hybridMultilevel"/>
    <w:tmpl w:val="2F68F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011696"/>
    <w:multiLevelType w:val="multilevel"/>
    <w:tmpl w:val="7A347F06"/>
    <w:lvl w:ilvl="0">
      <w:start w:val="1"/>
      <w:numFmt w:val="decimal"/>
      <w:lvlText w:val="%1."/>
      <w:lvlJc w:val="left"/>
      <w:pPr>
        <w:ind w:left="720" w:hanging="360"/>
      </w:pPr>
      <w:rPr>
        <w:color w:val="00395A"/>
        <w:sz w:val="22"/>
      </w:rPr>
    </w:lvl>
    <w:lvl w:ilvl="1">
      <w:start w:val="1"/>
      <w:numFmt w:val="bullet"/>
      <w:lvlText w:val=""/>
      <w:lvlJc w:val="left"/>
      <w:pPr>
        <w:ind w:left="720" w:hanging="360"/>
      </w:pPr>
      <w:rPr>
        <w:rFonts w:ascii="Wingdings 2" w:hAnsi="Wingdings 2" w:hint="default"/>
        <w:color w:val="00395A"/>
        <w:sz w:val="18"/>
      </w:rPr>
    </w:lvl>
    <w:lvl w:ilvl="2">
      <w:start w:val="1"/>
      <w:numFmt w:val="bullet"/>
      <w:lvlText w:val=""/>
      <w:lvlJc w:val="left"/>
      <w:pPr>
        <w:ind w:left="1080" w:hanging="360"/>
      </w:pPr>
      <w:rPr>
        <w:rFonts w:ascii="Wingdings" w:hAnsi="Wingdings" w:hint="default"/>
        <w:color w:val="00395A"/>
        <w:sz w:val="16"/>
      </w:rPr>
    </w:lvl>
    <w:lvl w:ilvl="3">
      <w:start w:val="1"/>
      <w:numFmt w:val="bullet"/>
      <w:lvlText w:val=""/>
      <w:lvlJc w:val="left"/>
      <w:pPr>
        <w:ind w:left="1440" w:hanging="360"/>
      </w:pPr>
      <w:rPr>
        <w:rFonts w:ascii="Symbol" w:hAnsi="Symbol" w:hint="default"/>
        <w:color w:val="00395A"/>
        <w:sz w:val="1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86B73E6"/>
    <w:multiLevelType w:val="multilevel"/>
    <w:tmpl w:val="037C025A"/>
    <w:lvl w:ilvl="0">
      <w:start w:val="1"/>
      <w:numFmt w:val="bullet"/>
      <w:lvlText w:val="◼"/>
      <w:lvlJc w:val="left"/>
      <w:pPr>
        <w:ind w:left="360" w:hanging="360"/>
      </w:pPr>
      <w:rPr>
        <w:rFonts w:ascii="Noto Sans Symbols" w:eastAsia="Noto Sans Symbols" w:hAnsi="Noto Sans Symbols" w:cs="Noto Sans Symbols"/>
        <w:color w:val="1A3D6C"/>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B720C07"/>
    <w:multiLevelType w:val="multilevel"/>
    <w:tmpl w:val="9146B348"/>
    <w:lvl w:ilvl="0">
      <w:start w:val="1"/>
      <w:numFmt w:val="bullet"/>
      <w:lvlText w:val=""/>
      <w:lvlJc w:val="left"/>
      <w:pPr>
        <w:ind w:left="720" w:hanging="360"/>
      </w:pPr>
      <w:rPr>
        <w:rFonts w:ascii="Symbol" w:hAnsi="Symbol" w:hint="default"/>
        <w:color w:val="00395A"/>
        <w:sz w:val="22"/>
      </w:rPr>
    </w:lvl>
    <w:lvl w:ilvl="1">
      <w:start w:val="1"/>
      <w:numFmt w:val="bullet"/>
      <w:lvlText w:val=""/>
      <w:lvlJc w:val="left"/>
      <w:pPr>
        <w:ind w:left="720" w:hanging="360"/>
      </w:pPr>
      <w:rPr>
        <w:rFonts w:ascii="Wingdings 2" w:hAnsi="Wingdings 2" w:hint="default"/>
        <w:color w:val="00395A"/>
        <w:sz w:val="18"/>
      </w:rPr>
    </w:lvl>
    <w:lvl w:ilvl="2">
      <w:start w:val="1"/>
      <w:numFmt w:val="bullet"/>
      <w:lvlText w:val=""/>
      <w:lvlJc w:val="left"/>
      <w:pPr>
        <w:ind w:left="1080" w:hanging="360"/>
      </w:pPr>
      <w:rPr>
        <w:rFonts w:ascii="Wingdings" w:hAnsi="Wingdings" w:hint="default"/>
        <w:color w:val="00395A"/>
        <w:sz w:val="16"/>
      </w:rPr>
    </w:lvl>
    <w:lvl w:ilvl="3">
      <w:start w:val="1"/>
      <w:numFmt w:val="bullet"/>
      <w:lvlText w:val=""/>
      <w:lvlJc w:val="left"/>
      <w:pPr>
        <w:ind w:left="1440" w:hanging="360"/>
      </w:pPr>
      <w:rPr>
        <w:rFonts w:ascii="Symbol" w:hAnsi="Symbol" w:hint="default"/>
        <w:color w:val="00395A"/>
        <w:sz w:val="1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73014816">
    <w:abstractNumId w:val="0"/>
  </w:num>
  <w:num w:numId="2" w16cid:durableId="1504583976">
    <w:abstractNumId w:val="20"/>
  </w:num>
  <w:num w:numId="3" w16cid:durableId="2048993565">
    <w:abstractNumId w:val="3"/>
  </w:num>
  <w:num w:numId="4" w16cid:durableId="1005327720">
    <w:abstractNumId w:val="1"/>
  </w:num>
  <w:num w:numId="5" w16cid:durableId="2019844986">
    <w:abstractNumId w:val="21"/>
  </w:num>
  <w:num w:numId="6" w16cid:durableId="886796367">
    <w:abstractNumId w:val="22"/>
  </w:num>
  <w:num w:numId="7" w16cid:durableId="203294707">
    <w:abstractNumId w:val="25"/>
  </w:num>
  <w:num w:numId="8" w16cid:durableId="1026365293">
    <w:abstractNumId w:val="23"/>
  </w:num>
  <w:num w:numId="9" w16cid:durableId="1235554313">
    <w:abstractNumId w:val="8"/>
  </w:num>
  <w:num w:numId="10" w16cid:durableId="1580752189">
    <w:abstractNumId w:val="15"/>
  </w:num>
  <w:num w:numId="11" w16cid:durableId="1450782369">
    <w:abstractNumId w:val="14"/>
  </w:num>
  <w:num w:numId="12" w16cid:durableId="707612225">
    <w:abstractNumId w:val="9"/>
  </w:num>
  <w:num w:numId="13" w16cid:durableId="2081638016">
    <w:abstractNumId w:val="2"/>
  </w:num>
  <w:num w:numId="14" w16cid:durableId="1961649115">
    <w:abstractNumId w:val="10"/>
  </w:num>
  <w:num w:numId="15" w16cid:durableId="739710937">
    <w:abstractNumId w:val="12"/>
  </w:num>
  <w:num w:numId="16" w16cid:durableId="630402454">
    <w:abstractNumId w:val="27"/>
  </w:num>
  <w:num w:numId="17" w16cid:durableId="1808740533">
    <w:abstractNumId w:val="7"/>
  </w:num>
  <w:num w:numId="18" w16cid:durableId="1768891197">
    <w:abstractNumId w:val="32"/>
  </w:num>
  <w:num w:numId="19" w16cid:durableId="1109738409">
    <w:abstractNumId w:val="17"/>
  </w:num>
  <w:num w:numId="20" w16cid:durableId="1348678972">
    <w:abstractNumId w:val="6"/>
  </w:num>
  <w:num w:numId="21" w16cid:durableId="1899895089">
    <w:abstractNumId w:val="29"/>
  </w:num>
  <w:num w:numId="22" w16cid:durableId="587495329">
    <w:abstractNumId w:val="26"/>
  </w:num>
  <w:num w:numId="23" w16cid:durableId="576482668">
    <w:abstractNumId w:val="28"/>
  </w:num>
  <w:num w:numId="24" w16cid:durableId="1876193298">
    <w:abstractNumId w:val="13"/>
  </w:num>
  <w:num w:numId="25" w16cid:durableId="1342898998">
    <w:abstractNumId w:val="5"/>
  </w:num>
  <w:num w:numId="26" w16cid:durableId="1975329336">
    <w:abstractNumId w:val="16"/>
  </w:num>
  <w:num w:numId="27" w16cid:durableId="2131901630">
    <w:abstractNumId w:val="11"/>
  </w:num>
  <w:num w:numId="28" w16cid:durableId="930623868">
    <w:abstractNumId w:val="3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0855787">
    <w:abstractNumId w:val="3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2803124">
    <w:abstractNumId w:val="4"/>
  </w:num>
  <w:num w:numId="31" w16cid:durableId="2044404664">
    <w:abstractNumId w:val="19"/>
  </w:num>
  <w:num w:numId="32" w16cid:durableId="923146853">
    <w:abstractNumId w:val="18"/>
  </w:num>
  <w:num w:numId="33" w16cid:durableId="609244933">
    <w:abstractNumId w:val="30"/>
  </w:num>
  <w:num w:numId="34" w16cid:durableId="8002647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DD2"/>
    <w:rsid w:val="0000643D"/>
    <w:rsid w:val="00034F2D"/>
    <w:rsid w:val="00035668"/>
    <w:rsid w:val="00042EDD"/>
    <w:rsid w:val="000437F9"/>
    <w:rsid w:val="00043964"/>
    <w:rsid w:val="00091701"/>
    <w:rsid w:val="0009669E"/>
    <w:rsid w:val="000A3081"/>
    <w:rsid w:val="000D25C5"/>
    <w:rsid w:val="000E5EE1"/>
    <w:rsid w:val="000F5E31"/>
    <w:rsid w:val="000F5EEC"/>
    <w:rsid w:val="000F7141"/>
    <w:rsid w:val="0010122F"/>
    <w:rsid w:val="00101510"/>
    <w:rsid w:val="00106D7C"/>
    <w:rsid w:val="00112D40"/>
    <w:rsid w:val="00116FCC"/>
    <w:rsid w:val="0016432E"/>
    <w:rsid w:val="00170CBC"/>
    <w:rsid w:val="00186B5D"/>
    <w:rsid w:val="001A1A46"/>
    <w:rsid w:val="001C10D1"/>
    <w:rsid w:val="001E1B7E"/>
    <w:rsid w:val="001E3B0C"/>
    <w:rsid w:val="001F6D08"/>
    <w:rsid w:val="002008CE"/>
    <w:rsid w:val="00207F48"/>
    <w:rsid w:val="00210D4C"/>
    <w:rsid w:val="002168A5"/>
    <w:rsid w:val="002233A9"/>
    <w:rsid w:val="002348A0"/>
    <w:rsid w:val="00252964"/>
    <w:rsid w:val="00273548"/>
    <w:rsid w:val="00286CDC"/>
    <w:rsid w:val="0029268E"/>
    <w:rsid w:val="002A3D32"/>
    <w:rsid w:val="002A6CAA"/>
    <w:rsid w:val="002B6276"/>
    <w:rsid w:val="002C2D22"/>
    <w:rsid w:val="002D29A6"/>
    <w:rsid w:val="002D6905"/>
    <w:rsid w:val="002F10BB"/>
    <w:rsid w:val="0033445E"/>
    <w:rsid w:val="00344398"/>
    <w:rsid w:val="00371AC7"/>
    <w:rsid w:val="00372659"/>
    <w:rsid w:val="003754A9"/>
    <w:rsid w:val="003828B0"/>
    <w:rsid w:val="003B4DD2"/>
    <w:rsid w:val="003B7241"/>
    <w:rsid w:val="003D769E"/>
    <w:rsid w:val="003F5690"/>
    <w:rsid w:val="0040792E"/>
    <w:rsid w:val="00420DBE"/>
    <w:rsid w:val="004249E0"/>
    <w:rsid w:val="00427089"/>
    <w:rsid w:val="004322E1"/>
    <w:rsid w:val="004367B0"/>
    <w:rsid w:val="00437AF4"/>
    <w:rsid w:val="00451239"/>
    <w:rsid w:val="00453BD0"/>
    <w:rsid w:val="0046657E"/>
    <w:rsid w:val="00471F78"/>
    <w:rsid w:val="00473639"/>
    <w:rsid w:val="004817B1"/>
    <w:rsid w:val="00481F41"/>
    <w:rsid w:val="004929AE"/>
    <w:rsid w:val="004A198C"/>
    <w:rsid w:val="004A2650"/>
    <w:rsid w:val="004A384C"/>
    <w:rsid w:val="004B164B"/>
    <w:rsid w:val="004B3DC4"/>
    <w:rsid w:val="004B786A"/>
    <w:rsid w:val="004C4E02"/>
    <w:rsid w:val="004D478B"/>
    <w:rsid w:val="004D72AD"/>
    <w:rsid w:val="0050299A"/>
    <w:rsid w:val="00503BD5"/>
    <w:rsid w:val="00505FBF"/>
    <w:rsid w:val="0052287C"/>
    <w:rsid w:val="0052479A"/>
    <w:rsid w:val="00524EAF"/>
    <w:rsid w:val="005342F3"/>
    <w:rsid w:val="00540CC7"/>
    <w:rsid w:val="0054478B"/>
    <w:rsid w:val="00557483"/>
    <w:rsid w:val="00571F88"/>
    <w:rsid w:val="00580991"/>
    <w:rsid w:val="005852C1"/>
    <w:rsid w:val="0059150B"/>
    <w:rsid w:val="005B5783"/>
    <w:rsid w:val="005B5BFC"/>
    <w:rsid w:val="005C4D57"/>
    <w:rsid w:val="005C7BAE"/>
    <w:rsid w:val="005D1299"/>
    <w:rsid w:val="005D58F5"/>
    <w:rsid w:val="00600D5A"/>
    <w:rsid w:val="00602306"/>
    <w:rsid w:val="00603CD8"/>
    <w:rsid w:val="006260AF"/>
    <w:rsid w:val="00626E86"/>
    <w:rsid w:val="00627288"/>
    <w:rsid w:val="006359F7"/>
    <w:rsid w:val="00640111"/>
    <w:rsid w:val="00643A94"/>
    <w:rsid w:val="00652E41"/>
    <w:rsid w:val="0065548E"/>
    <w:rsid w:val="006A517B"/>
    <w:rsid w:val="006A6928"/>
    <w:rsid w:val="006A74F2"/>
    <w:rsid w:val="006B6B9E"/>
    <w:rsid w:val="006C073F"/>
    <w:rsid w:val="006D4752"/>
    <w:rsid w:val="006D4820"/>
    <w:rsid w:val="006E612E"/>
    <w:rsid w:val="00706459"/>
    <w:rsid w:val="00717D9A"/>
    <w:rsid w:val="0072493E"/>
    <w:rsid w:val="0073564F"/>
    <w:rsid w:val="00742E8E"/>
    <w:rsid w:val="00747CC2"/>
    <w:rsid w:val="0077130C"/>
    <w:rsid w:val="00777735"/>
    <w:rsid w:val="00784ACE"/>
    <w:rsid w:val="007873D4"/>
    <w:rsid w:val="007A5523"/>
    <w:rsid w:val="007B1CCE"/>
    <w:rsid w:val="007C272E"/>
    <w:rsid w:val="007C7B65"/>
    <w:rsid w:val="007D7FC7"/>
    <w:rsid w:val="007E718C"/>
    <w:rsid w:val="008005BF"/>
    <w:rsid w:val="00800B99"/>
    <w:rsid w:val="00802718"/>
    <w:rsid w:val="0080559C"/>
    <w:rsid w:val="00811D66"/>
    <w:rsid w:val="00812F29"/>
    <w:rsid w:val="00817236"/>
    <w:rsid w:val="00817A53"/>
    <w:rsid w:val="008409E1"/>
    <w:rsid w:val="0084122D"/>
    <w:rsid w:val="00873828"/>
    <w:rsid w:val="00892E7A"/>
    <w:rsid w:val="008A3F22"/>
    <w:rsid w:val="008E7C7F"/>
    <w:rsid w:val="008F3DA3"/>
    <w:rsid w:val="008F5C6F"/>
    <w:rsid w:val="008F7907"/>
    <w:rsid w:val="00914C6A"/>
    <w:rsid w:val="00930F2F"/>
    <w:rsid w:val="00937D85"/>
    <w:rsid w:val="009414A9"/>
    <w:rsid w:val="009428A1"/>
    <w:rsid w:val="0094363F"/>
    <w:rsid w:val="00946806"/>
    <w:rsid w:val="009473C6"/>
    <w:rsid w:val="009562FD"/>
    <w:rsid w:val="00957933"/>
    <w:rsid w:val="00974738"/>
    <w:rsid w:val="00976B02"/>
    <w:rsid w:val="0097779E"/>
    <w:rsid w:val="0098162B"/>
    <w:rsid w:val="0098442D"/>
    <w:rsid w:val="00991740"/>
    <w:rsid w:val="00994FCA"/>
    <w:rsid w:val="00997EC4"/>
    <w:rsid w:val="009D4198"/>
    <w:rsid w:val="009E57FD"/>
    <w:rsid w:val="00A04F97"/>
    <w:rsid w:val="00A1387B"/>
    <w:rsid w:val="00A17B4A"/>
    <w:rsid w:val="00A2024C"/>
    <w:rsid w:val="00A419F6"/>
    <w:rsid w:val="00A8233D"/>
    <w:rsid w:val="00A84AB7"/>
    <w:rsid w:val="00A90DC0"/>
    <w:rsid w:val="00AA0E86"/>
    <w:rsid w:val="00AA3699"/>
    <w:rsid w:val="00AB2817"/>
    <w:rsid w:val="00AB50B0"/>
    <w:rsid w:val="00AF193F"/>
    <w:rsid w:val="00AF6821"/>
    <w:rsid w:val="00B101E9"/>
    <w:rsid w:val="00B128C7"/>
    <w:rsid w:val="00B128DD"/>
    <w:rsid w:val="00B15774"/>
    <w:rsid w:val="00B1750E"/>
    <w:rsid w:val="00B54DC4"/>
    <w:rsid w:val="00B668BE"/>
    <w:rsid w:val="00B75B6D"/>
    <w:rsid w:val="00B9541C"/>
    <w:rsid w:val="00BB4277"/>
    <w:rsid w:val="00BD5526"/>
    <w:rsid w:val="00BE3530"/>
    <w:rsid w:val="00BF0490"/>
    <w:rsid w:val="00BF07EB"/>
    <w:rsid w:val="00BF154B"/>
    <w:rsid w:val="00BF6B7D"/>
    <w:rsid w:val="00C0330D"/>
    <w:rsid w:val="00C20421"/>
    <w:rsid w:val="00C323C4"/>
    <w:rsid w:val="00C33F6F"/>
    <w:rsid w:val="00C343DD"/>
    <w:rsid w:val="00C404FF"/>
    <w:rsid w:val="00C45D7D"/>
    <w:rsid w:val="00C86D6D"/>
    <w:rsid w:val="00CA4EFB"/>
    <w:rsid w:val="00CA6B6B"/>
    <w:rsid w:val="00CD6D3D"/>
    <w:rsid w:val="00CD76CF"/>
    <w:rsid w:val="00CE472A"/>
    <w:rsid w:val="00CE4DC2"/>
    <w:rsid w:val="00CF214E"/>
    <w:rsid w:val="00CF2828"/>
    <w:rsid w:val="00CF5A88"/>
    <w:rsid w:val="00D31D3A"/>
    <w:rsid w:val="00D36C55"/>
    <w:rsid w:val="00D36F77"/>
    <w:rsid w:val="00D40DD2"/>
    <w:rsid w:val="00D43586"/>
    <w:rsid w:val="00D438EE"/>
    <w:rsid w:val="00D562F2"/>
    <w:rsid w:val="00D60CE6"/>
    <w:rsid w:val="00D7339A"/>
    <w:rsid w:val="00D734DB"/>
    <w:rsid w:val="00D9446F"/>
    <w:rsid w:val="00D971E5"/>
    <w:rsid w:val="00DA0B81"/>
    <w:rsid w:val="00DA22ED"/>
    <w:rsid w:val="00DB640E"/>
    <w:rsid w:val="00DE2D11"/>
    <w:rsid w:val="00DE64FE"/>
    <w:rsid w:val="00E02CF8"/>
    <w:rsid w:val="00E02D5F"/>
    <w:rsid w:val="00E05841"/>
    <w:rsid w:val="00E1579B"/>
    <w:rsid w:val="00E55EC0"/>
    <w:rsid w:val="00E57D5D"/>
    <w:rsid w:val="00E910A7"/>
    <w:rsid w:val="00E938A2"/>
    <w:rsid w:val="00E95342"/>
    <w:rsid w:val="00E95C39"/>
    <w:rsid w:val="00EB0A2A"/>
    <w:rsid w:val="00EB1645"/>
    <w:rsid w:val="00EB2E07"/>
    <w:rsid w:val="00EC45FB"/>
    <w:rsid w:val="00ED15AF"/>
    <w:rsid w:val="00EE38E7"/>
    <w:rsid w:val="00EF5FE9"/>
    <w:rsid w:val="00F028FD"/>
    <w:rsid w:val="00F40553"/>
    <w:rsid w:val="00F467CD"/>
    <w:rsid w:val="00F46F7E"/>
    <w:rsid w:val="00F73ACA"/>
    <w:rsid w:val="00F76830"/>
    <w:rsid w:val="00F85760"/>
    <w:rsid w:val="00FB640A"/>
    <w:rsid w:val="00FE62B1"/>
    <w:rsid w:val="00FF5B83"/>
    <w:rsid w:val="012C611D"/>
    <w:rsid w:val="0158B117"/>
    <w:rsid w:val="06D7A575"/>
    <w:rsid w:val="07AD5080"/>
    <w:rsid w:val="094F9F40"/>
    <w:rsid w:val="09F91BD5"/>
    <w:rsid w:val="0FD682F0"/>
    <w:rsid w:val="192C17E9"/>
    <w:rsid w:val="2B9DF3D3"/>
    <w:rsid w:val="2ED59495"/>
    <w:rsid w:val="307164F6"/>
    <w:rsid w:val="38394654"/>
    <w:rsid w:val="3AAF19D3"/>
    <w:rsid w:val="3E035341"/>
    <w:rsid w:val="4047AE6F"/>
    <w:rsid w:val="4151853D"/>
    <w:rsid w:val="489364EE"/>
    <w:rsid w:val="4BB8CDBF"/>
    <w:rsid w:val="5419DF94"/>
    <w:rsid w:val="57EF762A"/>
    <w:rsid w:val="5BADA6D4"/>
    <w:rsid w:val="5D0D5F81"/>
    <w:rsid w:val="607E498C"/>
    <w:rsid w:val="62C67FEE"/>
    <w:rsid w:val="6399C476"/>
    <w:rsid w:val="6650A136"/>
    <w:rsid w:val="693A84F9"/>
    <w:rsid w:val="6A380A1B"/>
    <w:rsid w:val="6C6B9BCC"/>
    <w:rsid w:val="6E368D7B"/>
    <w:rsid w:val="7097DDA7"/>
    <w:rsid w:val="70DE192F"/>
    <w:rsid w:val="79E8794F"/>
    <w:rsid w:val="7DC2A6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EF324"/>
  <w15:docId w15:val="{EC1A8FDF-DE82-4298-8138-20D37C141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w:eastAsia="Gill Sans" w:hAnsi="Gill Sans" w:cs="Gill Sans"/>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802"/>
    <w:rPr>
      <w:rFonts w:ascii="Gill Sans MT" w:hAnsi="Gill Sans MT"/>
    </w:rPr>
  </w:style>
  <w:style w:type="paragraph" w:styleId="Heading1">
    <w:name w:val="heading 1"/>
    <w:basedOn w:val="Normal"/>
    <w:link w:val="Heading1Char"/>
    <w:uiPriority w:val="9"/>
    <w:qFormat/>
    <w:rsid w:val="00721837"/>
    <w:pPr>
      <w:keepNext/>
      <w:jc w:val="center"/>
      <w:outlineLvl w:val="0"/>
    </w:pPr>
    <w:rPr>
      <w:rFonts w:ascii="Helvetica" w:hAnsi="Helvetica"/>
      <w:b/>
      <w:bCs/>
      <w:color w:val="625EA9"/>
      <w:kern w:val="32"/>
      <w:sz w:val="32"/>
      <w:szCs w:val="32"/>
    </w:rPr>
  </w:style>
  <w:style w:type="paragraph" w:styleId="Heading2">
    <w:name w:val="heading 2"/>
    <w:basedOn w:val="Normal"/>
    <w:next w:val="Normal"/>
    <w:link w:val="Heading2Char"/>
    <w:uiPriority w:val="9"/>
    <w:unhideWhenUsed/>
    <w:qFormat/>
    <w:rsid w:val="00AA5EB3"/>
    <w:pPr>
      <w:keepNext/>
      <w:spacing w:before="240" w:after="120"/>
      <w:outlineLvl w:val="1"/>
    </w:pPr>
    <w:rPr>
      <w:rFonts w:ascii="Helvetica" w:hAnsi="Helvetica"/>
      <w:b/>
      <w:bCs/>
      <w:iCs/>
      <w:color w:val="625EA9"/>
      <w:sz w:val="32"/>
      <w:szCs w:val="32"/>
    </w:rPr>
  </w:style>
  <w:style w:type="paragraph" w:styleId="Heading3">
    <w:name w:val="heading 3"/>
    <w:basedOn w:val="Heading2"/>
    <w:next w:val="Normal"/>
    <w:link w:val="Heading3Char"/>
    <w:uiPriority w:val="9"/>
    <w:unhideWhenUsed/>
    <w:qFormat/>
    <w:rsid w:val="00426DB3"/>
    <w:pPr>
      <w:outlineLvl w:val="2"/>
    </w:pPr>
  </w:style>
  <w:style w:type="paragraph" w:styleId="Heading4">
    <w:name w:val="heading 4"/>
    <w:basedOn w:val="Normal"/>
    <w:next w:val="Normal"/>
    <w:link w:val="Heading4Char"/>
    <w:uiPriority w:val="9"/>
    <w:unhideWhenUsed/>
    <w:qFormat/>
    <w:rsid w:val="00C41FBD"/>
    <w:pPr>
      <w:keepNext/>
      <w:spacing w:before="240" w:after="120"/>
      <w:outlineLvl w:val="3"/>
    </w:pPr>
    <w:rPr>
      <w:b/>
      <w:bCs/>
      <w:i/>
      <w:color w:val="625EA9"/>
      <w:sz w:val="24"/>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721837"/>
    <w:rPr>
      <w:rFonts w:ascii="Helvetica" w:hAnsi="Helvetica"/>
      <w:b/>
      <w:bCs/>
      <w:color w:val="625EA9"/>
      <w:kern w:val="32"/>
      <w:sz w:val="32"/>
      <w:szCs w:val="32"/>
    </w:rPr>
  </w:style>
  <w:style w:type="character" w:customStyle="1" w:styleId="Heading2Char">
    <w:name w:val="Heading 2 Char"/>
    <w:basedOn w:val="DefaultParagraphFont"/>
    <w:link w:val="Heading2"/>
    <w:rsid w:val="00AA5EB3"/>
    <w:rPr>
      <w:rFonts w:ascii="Helvetica" w:hAnsi="Helvetica"/>
      <w:b/>
      <w:bCs/>
      <w:iCs/>
      <w:color w:val="625EA9"/>
      <w:sz w:val="32"/>
      <w:szCs w:val="32"/>
    </w:rPr>
  </w:style>
  <w:style w:type="character" w:customStyle="1" w:styleId="Heading3Char">
    <w:name w:val="Heading 3 Char"/>
    <w:basedOn w:val="DefaultParagraphFont"/>
    <w:link w:val="Heading3"/>
    <w:rsid w:val="00426DB3"/>
    <w:rPr>
      <w:rFonts w:ascii="Helvetica" w:hAnsi="Helvetica"/>
      <w:b/>
      <w:bCs/>
      <w:iCs/>
      <w:color w:val="625EA9"/>
      <w:sz w:val="26"/>
      <w:szCs w:val="28"/>
    </w:rPr>
  </w:style>
  <w:style w:type="character" w:customStyle="1" w:styleId="Heading4Char">
    <w:name w:val="Heading 4 Char"/>
    <w:basedOn w:val="DefaultParagraphFont"/>
    <w:link w:val="Heading4"/>
    <w:rsid w:val="00C41FBD"/>
    <w:rPr>
      <w:rFonts w:ascii="Gill Sans MT" w:hAnsi="Gill Sans MT"/>
      <w:b/>
      <w:bCs/>
      <w:i/>
      <w:color w:val="625EA9"/>
      <w:sz w:val="24"/>
      <w:szCs w:val="28"/>
    </w:rPr>
  </w:style>
  <w:style w:type="paragraph" w:styleId="Header">
    <w:name w:val="header"/>
    <w:basedOn w:val="Normal"/>
    <w:rsid w:val="009B02B9"/>
    <w:pPr>
      <w:pBdr>
        <w:bottom w:val="single" w:sz="4" w:space="1" w:color="auto"/>
      </w:pBdr>
      <w:tabs>
        <w:tab w:val="center" w:pos="4320"/>
        <w:tab w:val="right" w:pos="8640"/>
      </w:tabs>
    </w:pPr>
    <w:rPr>
      <w:i/>
      <w:sz w:val="20"/>
    </w:rPr>
  </w:style>
  <w:style w:type="paragraph" w:styleId="Footer">
    <w:name w:val="footer"/>
    <w:basedOn w:val="Normal"/>
    <w:link w:val="FooterChar"/>
    <w:uiPriority w:val="99"/>
    <w:rsid w:val="00F34007"/>
    <w:pPr>
      <w:tabs>
        <w:tab w:val="center" w:pos="4320"/>
        <w:tab w:val="right" w:pos="8640"/>
      </w:tabs>
    </w:pPr>
  </w:style>
  <w:style w:type="character" w:customStyle="1" w:styleId="FooterChar">
    <w:name w:val="Footer Char"/>
    <w:basedOn w:val="DefaultParagraphFont"/>
    <w:link w:val="Footer"/>
    <w:uiPriority w:val="99"/>
    <w:rsid w:val="00CB59F0"/>
    <w:rPr>
      <w:sz w:val="24"/>
      <w:szCs w:val="24"/>
    </w:rPr>
  </w:style>
  <w:style w:type="paragraph" w:customStyle="1" w:styleId="Bullet1">
    <w:name w:val="Bullet 1"/>
    <w:basedOn w:val="Normal"/>
    <w:qFormat/>
    <w:rsid w:val="00DE2789"/>
    <w:pPr>
      <w:numPr>
        <w:numId w:val="6"/>
      </w:numPr>
      <w:tabs>
        <w:tab w:val="left" w:pos="720"/>
        <w:tab w:val="left" w:pos="1080"/>
        <w:tab w:val="left" w:pos="1440"/>
        <w:tab w:val="left" w:pos="1800"/>
      </w:tabs>
      <w:spacing w:before="120"/>
    </w:pPr>
    <w:rPr>
      <w:color w:val="000000" w:themeColor="text1"/>
    </w:rPr>
  </w:style>
  <w:style w:type="paragraph" w:customStyle="1" w:styleId="Bullet2">
    <w:name w:val="Bullet 2"/>
    <w:basedOn w:val="Normal"/>
    <w:autoRedefine/>
    <w:qFormat/>
    <w:rsid w:val="00BA272A"/>
    <w:pPr>
      <w:numPr>
        <w:ilvl w:val="1"/>
        <w:numId w:val="10"/>
      </w:numPr>
      <w:tabs>
        <w:tab w:val="left" w:pos="360"/>
        <w:tab w:val="left" w:pos="1080"/>
        <w:tab w:val="left" w:pos="1440"/>
        <w:tab w:val="left" w:pos="1800"/>
      </w:tabs>
      <w:spacing w:before="120"/>
    </w:pPr>
  </w:style>
  <w:style w:type="paragraph" w:customStyle="1" w:styleId="Bullet3">
    <w:name w:val="Bullet 3"/>
    <w:basedOn w:val="Normal"/>
    <w:qFormat/>
    <w:rsid w:val="008F45BF"/>
    <w:pPr>
      <w:numPr>
        <w:numId w:val="9"/>
      </w:numPr>
      <w:tabs>
        <w:tab w:val="left" w:pos="1440"/>
        <w:tab w:val="left" w:pos="1800"/>
      </w:tabs>
      <w:spacing w:before="60"/>
    </w:pPr>
  </w:style>
  <w:style w:type="paragraph" w:customStyle="1" w:styleId="Bullet4">
    <w:name w:val="Bullet 4"/>
    <w:basedOn w:val="Normal"/>
    <w:qFormat/>
    <w:rsid w:val="00C75429"/>
    <w:pPr>
      <w:numPr>
        <w:ilvl w:val="3"/>
        <w:numId w:val="8"/>
      </w:numPr>
      <w:tabs>
        <w:tab w:val="left" w:pos="1440"/>
        <w:tab w:val="left" w:pos="1800"/>
      </w:tabs>
      <w:spacing w:before="60"/>
    </w:pPr>
  </w:style>
  <w:style w:type="paragraph" w:customStyle="1" w:styleId="Number1">
    <w:name w:val="Number 1"/>
    <w:basedOn w:val="Normal"/>
    <w:qFormat/>
    <w:rsid w:val="000D4D80"/>
    <w:pPr>
      <w:numPr>
        <w:numId w:val="7"/>
      </w:numPr>
      <w:spacing w:before="120"/>
    </w:pPr>
  </w:style>
  <w:style w:type="paragraph" w:customStyle="1" w:styleId="Number2">
    <w:name w:val="Number 2"/>
    <w:basedOn w:val="Normal"/>
    <w:qFormat/>
    <w:rsid w:val="000D4D80"/>
    <w:pPr>
      <w:numPr>
        <w:numId w:val="4"/>
      </w:numPr>
      <w:spacing w:before="120"/>
    </w:pPr>
  </w:style>
  <w:style w:type="paragraph" w:customStyle="1" w:styleId="Number3">
    <w:name w:val="Number 3"/>
    <w:basedOn w:val="Normal"/>
    <w:qFormat/>
    <w:rsid w:val="000D4D80"/>
    <w:pPr>
      <w:numPr>
        <w:numId w:val="5"/>
      </w:numPr>
      <w:spacing w:before="60"/>
    </w:pPr>
  </w:style>
  <w:style w:type="paragraph" w:customStyle="1" w:styleId="Agenda">
    <w:name w:val="Agenda"/>
    <w:basedOn w:val="Normal"/>
    <w:qFormat/>
    <w:rsid w:val="008C26A6"/>
    <w:pPr>
      <w:tabs>
        <w:tab w:val="left" w:pos="1800"/>
        <w:tab w:val="left" w:pos="2160"/>
        <w:tab w:val="left" w:pos="2520"/>
      </w:tabs>
      <w:ind w:left="1800" w:hanging="1800"/>
    </w:pPr>
  </w:style>
  <w:style w:type="paragraph" w:customStyle="1" w:styleId="Agendabull1">
    <w:name w:val="Agendabull 1"/>
    <w:basedOn w:val="Bullet1"/>
    <w:qFormat/>
    <w:rsid w:val="008C26A6"/>
    <w:pPr>
      <w:tabs>
        <w:tab w:val="left" w:pos="2160"/>
        <w:tab w:val="left" w:pos="2520"/>
      </w:tabs>
      <w:ind w:left="2160"/>
    </w:pPr>
  </w:style>
  <w:style w:type="paragraph" w:customStyle="1" w:styleId="Agendabull2">
    <w:name w:val="Agendabull 2"/>
    <w:basedOn w:val="Bullet2"/>
    <w:qFormat/>
    <w:rsid w:val="008C26A6"/>
    <w:pPr>
      <w:tabs>
        <w:tab w:val="left" w:pos="2160"/>
        <w:tab w:val="left" w:pos="2520"/>
      </w:tabs>
      <w:ind w:left="2520"/>
    </w:pPr>
  </w:style>
  <w:style w:type="paragraph" w:customStyle="1" w:styleId="Normal6">
    <w:name w:val="Normal6"/>
    <w:basedOn w:val="Normal"/>
    <w:qFormat/>
    <w:rsid w:val="008C26A6"/>
    <w:rPr>
      <w:sz w:val="12"/>
    </w:rPr>
  </w:style>
  <w:style w:type="paragraph" w:customStyle="1" w:styleId="Heading1a">
    <w:name w:val="Heading 1a"/>
    <w:basedOn w:val="Normal"/>
    <w:qFormat/>
    <w:rsid w:val="008309BB"/>
    <w:pPr>
      <w:keepNext/>
      <w:spacing w:after="120"/>
      <w:jc w:val="center"/>
      <w:outlineLvl w:val="0"/>
    </w:pPr>
    <w:rPr>
      <w:b/>
      <w:bCs/>
      <w:i/>
      <w:color w:val="00395A"/>
      <w:kern w:val="32"/>
      <w:sz w:val="26"/>
      <w:szCs w:val="32"/>
    </w:rPr>
  </w:style>
  <w:style w:type="paragraph" w:customStyle="1" w:styleId="NormalIndentedItalic">
    <w:name w:val="Normal Indented Italic"/>
    <w:basedOn w:val="Normal"/>
    <w:qFormat/>
    <w:rsid w:val="00BD7949"/>
    <w:pPr>
      <w:ind w:left="720"/>
    </w:pPr>
    <w:rPr>
      <w:i/>
    </w:rPr>
  </w:style>
  <w:style w:type="paragraph" w:styleId="BalloonText">
    <w:name w:val="Balloon Text"/>
    <w:basedOn w:val="Normal"/>
    <w:link w:val="BalloonTextChar"/>
    <w:rsid w:val="00D55EA3"/>
    <w:rPr>
      <w:rFonts w:ascii="Tahoma" w:hAnsi="Tahoma" w:cs="Tahoma"/>
      <w:sz w:val="16"/>
      <w:szCs w:val="16"/>
    </w:rPr>
  </w:style>
  <w:style w:type="character" w:customStyle="1" w:styleId="BalloonTextChar">
    <w:name w:val="Balloon Text Char"/>
    <w:basedOn w:val="DefaultParagraphFont"/>
    <w:link w:val="BalloonText"/>
    <w:rsid w:val="00D55EA3"/>
    <w:rPr>
      <w:rFonts w:ascii="Tahoma" w:hAnsi="Tahoma" w:cs="Tahoma"/>
      <w:sz w:val="16"/>
      <w:szCs w:val="16"/>
    </w:rPr>
  </w:style>
  <w:style w:type="paragraph" w:customStyle="1" w:styleId="Bullets-AllLevels">
    <w:name w:val="Bullets-All Levels"/>
    <w:basedOn w:val="Bullet1"/>
    <w:link w:val="Bullets-AllLevelsChar"/>
    <w:rsid w:val="008B007E"/>
    <w:pPr>
      <w:numPr>
        <w:numId w:val="11"/>
      </w:numPr>
    </w:pPr>
  </w:style>
  <w:style w:type="character" w:customStyle="1" w:styleId="Bullets-AllLevelsChar">
    <w:name w:val="Bullets-All Levels Char"/>
    <w:basedOn w:val="DefaultParagraphFont"/>
    <w:link w:val="Bullets-AllLevels"/>
    <w:rsid w:val="008B007E"/>
    <w:rPr>
      <w:rFonts w:ascii="Palatino Linotype" w:hAnsi="Palatino Linotype"/>
      <w:sz w:val="22"/>
      <w:szCs w:val="22"/>
    </w:rPr>
  </w:style>
  <w:style w:type="paragraph" w:styleId="ListParagraph">
    <w:name w:val="List Paragraph"/>
    <w:basedOn w:val="Normal"/>
    <w:link w:val="ListParagraphChar"/>
    <w:uiPriority w:val="34"/>
    <w:qFormat/>
    <w:rsid w:val="004226FE"/>
    <w:pPr>
      <w:ind w:left="720"/>
      <w:contextualSpacing/>
    </w:pPr>
  </w:style>
  <w:style w:type="paragraph" w:customStyle="1" w:styleId="Bullets-All">
    <w:name w:val="Bullets-All"/>
    <w:basedOn w:val="ListParagraph"/>
    <w:link w:val="Bullets-AllChar"/>
    <w:rsid w:val="00764942"/>
    <w:pPr>
      <w:numPr>
        <w:ilvl w:val="1"/>
        <w:numId w:val="12"/>
      </w:numPr>
    </w:pPr>
  </w:style>
  <w:style w:type="character" w:customStyle="1" w:styleId="ListParagraphChar">
    <w:name w:val="List Paragraph Char"/>
    <w:basedOn w:val="DefaultParagraphFont"/>
    <w:link w:val="ListParagraph"/>
    <w:uiPriority w:val="34"/>
    <w:rsid w:val="00764942"/>
    <w:rPr>
      <w:rFonts w:ascii="Palatino Linotype" w:hAnsi="Palatino Linotype"/>
      <w:sz w:val="22"/>
      <w:szCs w:val="24"/>
    </w:rPr>
  </w:style>
  <w:style w:type="character" w:customStyle="1" w:styleId="Bullets-AllChar">
    <w:name w:val="Bullets-All Char"/>
    <w:basedOn w:val="ListParagraphChar"/>
    <w:link w:val="Bullets-All"/>
    <w:rsid w:val="00764942"/>
    <w:rPr>
      <w:rFonts w:ascii="Palatino Linotype" w:hAnsi="Palatino Linotype"/>
      <w:sz w:val="22"/>
      <w:szCs w:val="24"/>
    </w:rPr>
  </w:style>
  <w:style w:type="numbering" w:customStyle="1" w:styleId="AllBullets">
    <w:name w:val="AllBullets"/>
    <w:uiPriority w:val="99"/>
    <w:rsid w:val="00940594"/>
  </w:style>
  <w:style w:type="paragraph" w:customStyle="1" w:styleId="AllLevelBullets">
    <w:name w:val="All Level Bullets"/>
    <w:basedOn w:val="Bullet1"/>
    <w:link w:val="AllLevelBulletsChar"/>
    <w:qFormat/>
    <w:rsid w:val="008217F7"/>
    <w:pPr>
      <w:numPr>
        <w:numId w:val="14"/>
      </w:numPr>
    </w:pPr>
  </w:style>
  <w:style w:type="character" w:customStyle="1" w:styleId="AllLevelBulletsChar">
    <w:name w:val="All Level Bullets Char"/>
    <w:basedOn w:val="Bullets-AllChar"/>
    <w:link w:val="AllLevelBullets"/>
    <w:rsid w:val="008217F7"/>
    <w:rPr>
      <w:rFonts w:ascii="Palatino Linotype" w:hAnsi="Palatino Linotype"/>
      <w:sz w:val="22"/>
      <w:szCs w:val="22"/>
    </w:rPr>
  </w:style>
  <w:style w:type="table" w:styleId="TableGrid">
    <w:name w:val="Table Grid"/>
    <w:basedOn w:val="TableNormal"/>
    <w:rsid w:val="00CC1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427F"/>
    <w:rPr>
      <w:color w:val="0000FF" w:themeColor="hyperlink"/>
      <w:u w:val="single"/>
    </w:rPr>
  </w:style>
  <w:style w:type="character" w:styleId="UnresolvedMention">
    <w:name w:val="Unresolved Mention"/>
    <w:basedOn w:val="DefaultParagraphFont"/>
    <w:rsid w:val="007D427F"/>
    <w:rPr>
      <w:color w:val="605E5C"/>
      <w:shd w:val="clear" w:color="auto" w:fill="E1DFDD"/>
    </w:rPr>
  </w:style>
  <w:style w:type="character" w:styleId="FollowedHyperlink">
    <w:name w:val="FollowedHyperlink"/>
    <w:basedOn w:val="DefaultParagraphFont"/>
    <w:uiPriority w:val="99"/>
    <w:semiHidden/>
    <w:unhideWhenUsed/>
    <w:rsid w:val="0091208C"/>
    <w:rPr>
      <w:color w:val="800080" w:themeColor="followedHyperlink"/>
      <w:u w:val="single"/>
    </w:rPr>
  </w:style>
  <w:style w:type="paragraph" w:customStyle="1" w:styleId="msonormal0">
    <w:name w:val="msonormal"/>
    <w:basedOn w:val="Normal"/>
    <w:rsid w:val="00CE5E5A"/>
    <w:pPr>
      <w:spacing w:before="100" w:beforeAutospacing="1" w:after="100" w:afterAutospacing="1"/>
    </w:pPr>
    <w:rPr>
      <w:rFonts w:ascii="Times New Roman" w:hAnsi="Times New Roman"/>
      <w:sz w:val="24"/>
      <w:szCs w:val="24"/>
    </w:rPr>
  </w:style>
  <w:style w:type="paragraph" w:customStyle="1" w:styleId="xl63">
    <w:name w:val="xl63"/>
    <w:basedOn w:val="Normal"/>
    <w:rsid w:val="00CE5E5A"/>
    <w:pPr>
      <w:spacing w:before="100" w:beforeAutospacing="1" w:after="100" w:afterAutospacing="1"/>
      <w:textAlignment w:val="center"/>
    </w:pPr>
    <w:rPr>
      <w:rFonts w:ascii="Helvetica Neue" w:hAnsi="Helvetica Neue"/>
      <w:b/>
      <w:bCs/>
      <w:color w:val="625EA9"/>
      <w:sz w:val="40"/>
      <w:szCs w:val="40"/>
    </w:rPr>
  </w:style>
  <w:style w:type="paragraph" w:customStyle="1" w:styleId="xl64">
    <w:name w:val="xl64"/>
    <w:basedOn w:val="Normal"/>
    <w:rsid w:val="00CE5E5A"/>
    <w:pPr>
      <w:spacing w:before="100" w:beforeAutospacing="1" w:after="100" w:afterAutospacing="1"/>
      <w:textAlignment w:val="center"/>
    </w:pPr>
    <w:rPr>
      <w:rFonts w:ascii="Gill Sans" w:hAnsi="Gill Sans"/>
      <w:color w:val="990000"/>
      <w:sz w:val="24"/>
      <w:szCs w:val="24"/>
    </w:rPr>
  </w:style>
  <w:style w:type="paragraph" w:customStyle="1" w:styleId="xl65">
    <w:name w:val="xl65"/>
    <w:basedOn w:val="Normal"/>
    <w:rsid w:val="00CE5E5A"/>
    <w:pPr>
      <w:spacing w:before="100" w:beforeAutospacing="1" w:after="100" w:afterAutospacing="1"/>
    </w:pPr>
    <w:rPr>
      <w:rFonts w:ascii="Gill Sans" w:hAnsi="Gill Sans"/>
      <w:sz w:val="24"/>
      <w:szCs w:val="24"/>
    </w:rPr>
  </w:style>
  <w:style w:type="paragraph" w:customStyle="1" w:styleId="xl66">
    <w:name w:val="xl66"/>
    <w:basedOn w:val="Normal"/>
    <w:rsid w:val="00CE5E5A"/>
    <w:pPr>
      <w:pBdr>
        <w:top w:val="single" w:sz="12" w:space="0" w:color="000000"/>
        <w:left w:val="single" w:sz="12" w:space="0" w:color="000000"/>
        <w:right w:val="single" w:sz="8" w:space="0" w:color="7F7F7F"/>
      </w:pBdr>
      <w:spacing w:before="100" w:beforeAutospacing="1" w:after="100" w:afterAutospacing="1"/>
      <w:textAlignment w:val="center"/>
    </w:pPr>
    <w:rPr>
      <w:rFonts w:ascii="Gill Sans" w:hAnsi="Gill Sans"/>
      <w:sz w:val="24"/>
      <w:szCs w:val="24"/>
    </w:rPr>
  </w:style>
  <w:style w:type="paragraph" w:customStyle="1" w:styleId="xl67">
    <w:name w:val="xl67"/>
    <w:basedOn w:val="Normal"/>
    <w:rsid w:val="00CE5E5A"/>
    <w:pPr>
      <w:pBdr>
        <w:top w:val="single" w:sz="12" w:space="0" w:color="000000"/>
        <w:right w:val="single" w:sz="8" w:space="0" w:color="7F7F7F"/>
      </w:pBdr>
      <w:spacing w:before="100" w:beforeAutospacing="1" w:after="100" w:afterAutospacing="1"/>
      <w:jc w:val="center"/>
      <w:textAlignment w:val="center"/>
    </w:pPr>
    <w:rPr>
      <w:rFonts w:ascii="Gill Sans" w:hAnsi="Gill Sans"/>
      <w:sz w:val="24"/>
      <w:szCs w:val="24"/>
    </w:rPr>
  </w:style>
  <w:style w:type="paragraph" w:customStyle="1" w:styleId="xl68">
    <w:name w:val="xl68"/>
    <w:basedOn w:val="Normal"/>
    <w:rsid w:val="00CE5E5A"/>
    <w:pPr>
      <w:pBdr>
        <w:top w:val="single" w:sz="12" w:space="0" w:color="000000"/>
        <w:right w:val="single" w:sz="8" w:space="0" w:color="7F7F7F"/>
      </w:pBdr>
      <w:shd w:val="clear" w:color="BFBFBF" w:fill="BFBFBF"/>
      <w:spacing w:before="100" w:beforeAutospacing="1" w:after="100" w:afterAutospacing="1"/>
      <w:jc w:val="center"/>
      <w:textAlignment w:val="center"/>
    </w:pPr>
    <w:rPr>
      <w:rFonts w:ascii="Gill Sans" w:hAnsi="Gill Sans"/>
      <w:sz w:val="24"/>
      <w:szCs w:val="24"/>
    </w:rPr>
  </w:style>
  <w:style w:type="paragraph" w:customStyle="1" w:styleId="xl69">
    <w:name w:val="xl69"/>
    <w:basedOn w:val="Normal"/>
    <w:rsid w:val="00CE5E5A"/>
    <w:pPr>
      <w:pBdr>
        <w:top w:val="single" w:sz="12" w:space="0" w:color="000000"/>
      </w:pBdr>
      <w:spacing w:before="100" w:beforeAutospacing="1" w:after="100" w:afterAutospacing="1"/>
      <w:jc w:val="center"/>
      <w:textAlignment w:val="center"/>
    </w:pPr>
    <w:rPr>
      <w:rFonts w:ascii="Gill Sans" w:hAnsi="Gill Sans"/>
      <w:sz w:val="24"/>
      <w:szCs w:val="24"/>
    </w:rPr>
  </w:style>
  <w:style w:type="paragraph" w:customStyle="1" w:styleId="xl70">
    <w:name w:val="xl70"/>
    <w:basedOn w:val="Normal"/>
    <w:rsid w:val="00CE5E5A"/>
    <w:pPr>
      <w:pBdr>
        <w:top w:val="single" w:sz="12" w:space="0" w:color="000000"/>
        <w:left w:val="single" w:sz="8" w:space="0" w:color="757070"/>
        <w:bottom w:val="single" w:sz="8" w:space="0" w:color="757070"/>
        <w:right w:val="single" w:sz="8" w:space="0" w:color="757070"/>
      </w:pBdr>
      <w:shd w:val="clear" w:color="BFBFBF" w:fill="BFBFBF"/>
      <w:spacing w:before="100" w:beforeAutospacing="1" w:after="100" w:afterAutospacing="1"/>
      <w:jc w:val="center"/>
      <w:textAlignment w:val="center"/>
    </w:pPr>
    <w:rPr>
      <w:rFonts w:ascii="Gill Sans" w:hAnsi="Gill Sans"/>
      <w:sz w:val="24"/>
      <w:szCs w:val="24"/>
    </w:rPr>
  </w:style>
  <w:style w:type="paragraph" w:customStyle="1" w:styleId="xl71">
    <w:name w:val="xl71"/>
    <w:basedOn w:val="Normal"/>
    <w:rsid w:val="00CE5E5A"/>
    <w:pPr>
      <w:pBdr>
        <w:top w:val="single" w:sz="12" w:space="0" w:color="000000"/>
        <w:left w:val="single" w:sz="8" w:space="0" w:color="757070"/>
        <w:bottom w:val="single" w:sz="8" w:space="0" w:color="757070"/>
        <w:right w:val="single" w:sz="8" w:space="0" w:color="7F7F7F"/>
      </w:pBdr>
      <w:spacing w:before="100" w:beforeAutospacing="1" w:after="100" w:afterAutospacing="1"/>
      <w:jc w:val="center"/>
      <w:textAlignment w:val="center"/>
    </w:pPr>
    <w:rPr>
      <w:rFonts w:ascii="Gill Sans" w:hAnsi="Gill Sans"/>
      <w:sz w:val="24"/>
      <w:szCs w:val="24"/>
    </w:rPr>
  </w:style>
  <w:style w:type="paragraph" w:customStyle="1" w:styleId="xl72">
    <w:name w:val="xl72"/>
    <w:basedOn w:val="Normal"/>
    <w:rsid w:val="00CE5E5A"/>
    <w:pPr>
      <w:pBdr>
        <w:top w:val="single" w:sz="12" w:space="0" w:color="000000"/>
        <w:right w:val="single" w:sz="8" w:space="0" w:color="7F7F7F"/>
      </w:pBdr>
      <w:shd w:val="clear" w:color="FFFFFF" w:fill="FFFFFF"/>
      <w:spacing w:before="100" w:beforeAutospacing="1" w:after="100" w:afterAutospacing="1"/>
      <w:jc w:val="center"/>
      <w:textAlignment w:val="center"/>
    </w:pPr>
    <w:rPr>
      <w:rFonts w:ascii="Gill Sans" w:hAnsi="Gill Sans"/>
      <w:sz w:val="24"/>
      <w:szCs w:val="24"/>
    </w:rPr>
  </w:style>
  <w:style w:type="paragraph" w:customStyle="1" w:styleId="xl73">
    <w:name w:val="xl73"/>
    <w:basedOn w:val="Normal"/>
    <w:rsid w:val="00CE5E5A"/>
    <w:pPr>
      <w:pBdr>
        <w:top w:val="single" w:sz="12" w:space="0" w:color="000000"/>
        <w:right w:val="single" w:sz="4" w:space="0" w:color="000000"/>
      </w:pBdr>
      <w:spacing w:before="100" w:beforeAutospacing="1" w:after="100" w:afterAutospacing="1"/>
      <w:jc w:val="center"/>
      <w:textAlignment w:val="center"/>
    </w:pPr>
    <w:rPr>
      <w:rFonts w:ascii="Gill Sans" w:hAnsi="Gill Sans"/>
      <w:sz w:val="24"/>
      <w:szCs w:val="24"/>
    </w:rPr>
  </w:style>
  <w:style w:type="paragraph" w:customStyle="1" w:styleId="xl74">
    <w:name w:val="xl74"/>
    <w:basedOn w:val="Normal"/>
    <w:rsid w:val="00CE5E5A"/>
    <w:pPr>
      <w:pBdr>
        <w:top w:val="single" w:sz="12" w:space="0" w:color="000000"/>
        <w:right w:val="single" w:sz="12" w:space="0" w:color="000000"/>
      </w:pBdr>
      <w:shd w:val="clear" w:color="BFBFBF" w:fill="BFBFBF"/>
      <w:spacing w:before="100" w:beforeAutospacing="1" w:after="100" w:afterAutospacing="1"/>
      <w:jc w:val="center"/>
      <w:textAlignment w:val="center"/>
    </w:pPr>
    <w:rPr>
      <w:rFonts w:ascii="Gill Sans" w:hAnsi="Gill Sans"/>
      <w:sz w:val="24"/>
      <w:szCs w:val="24"/>
    </w:rPr>
  </w:style>
  <w:style w:type="paragraph" w:customStyle="1" w:styleId="xl75">
    <w:name w:val="xl75"/>
    <w:basedOn w:val="Normal"/>
    <w:rsid w:val="00CE5E5A"/>
    <w:pPr>
      <w:pBdr>
        <w:top w:val="single" w:sz="8" w:space="0" w:color="757070"/>
        <w:left w:val="single" w:sz="12" w:space="0" w:color="000000"/>
      </w:pBdr>
      <w:shd w:val="clear" w:color="625EA9" w:fill="625EA9"/>
      <w:spacing w:before="100" w:beforeAutospacing="1" w:after="100" w:afterAutospacing="1"/>
      <w:textAlignment w:val="center"/>
    </w:pPr>
    <w:rPr>
      <w:rFonts w:ascii="Gill Sans" w:hAnsi="Gill Sans"/>
      <w:b/>
      <w:bCs/>
      <w:i/>
      <w:iCs/>
      <w:color w:val="FFFFFF"/>
      <w:sz w:val="24"/>
      <w:szCs w:val="24"/>
    </w:rPr>
  </w:style>
  <w:style w:type="paragraph" w:customStyle="1" w:styleId="xl76">
    <w:name w:val="xl76"/>
    <w:basedOn w:val="Normal"/>
    <w:rsid w:val="00CE5E5A"/>
    <w:pPr>
      <w:pBdr>
        <w:top w:val="single" w:sz="8" w:space="0" w:color="757070"/>
      </w:pBdr>
      <w:shd w:val="clear" w:color="625EA9" w:fill="625EA9"/>
      <w:spacing w:before="100" w:beforeAutospacing="1" w:after="100" w:afterAutospacing="1"/>
      <w:textAlignment w:val="center"/>
    </w:pPr>
    <w:rPr>
      <w:rFonts w:ascii="Gill Sans" w:hAnsi="Gill Sans"/>
      <w:b/>
      <w:bCs/>
      <w:i/>
      <w:iCs/>
      <w:color w:val="FFFFFF"/>
      <w:sz w:val="24"/>
      <w:szCs w:val="24"/>
    </w:rPr>
  </w:style>
  <w:style w:type="paragraph" w:customStyle="1" w:styleId="xl77">
    <w:name w:val="xl77"/>
    <w:basedOn w:val="Normal"/>
    <w:rsid w:val="00CE5E5A"/>
    <w:pPr>
      <w:pBdr>
        <w:top w:val="single" w:sz="8" w:space="0" w:color="757070"/>
      </w:pBdr>
      <w:shd w:val="clear" w:color="625EA9" w:fill="625EA9"/>
      <w:spacing w:before="100" w:beforeAutospacing="1" w:after="100" w:afterAutospacing="1"/>
      <w:textAlignment w:val="center"/>
    </w:pPr>
    <w:rPr>
      <w:rFonts w:ascii="Gill Sans" w:hAnsi="Gill Sans"/>
      <w:b/>
      <w:bCs/>
      <w:i/>
      <w:iCs/>
      <w:color w:val="FFFFFF"/>
      <w:sz w:val="24"/>
      <w:szCs w:val="24"/>
    </w:rPr>
  </w:style>
  <w:style w:type="paragraph" w:customStyle="1" w:styleId="xl78">
    <w:name w:val="xl78"/>
    <w:basedOn w:val="Normal"/>
    <w:rsid w:val="00CE5E5A"/>
    <w:pPr>
      <w:pBdr>
        <w:top w:val="single" w:sz="8" w:space="0" w:color="757070"/>
        <w:right w:val="single" w:sz="12" w:space="0" w:color="000000"/>
      </w:pBdr>
      <w:shd w:val="clear" w:color="625EA9" w:fill="625EA9"/>
      <w:spacing w:before="100" w:beforeAutospacing="1" w:after="100" w:afterAutospacing="1"/>
      <w:textAlignment w:val="center"/>
    </w:pPr>
    <w:rPr>
      <w:rFonts w:ascii="Gill Sans" w:hAnsi="Gill Sans"/>
      <w:b/>
      <w:bCs/>
      <w:i/>
      <w:iCs/>
      <w:color w:val="FFFFFF"/>
      <w:sz w:val="24"/>
      <w:szCs w:val="24"/>
    </w:rPr>
  </w:style>
  <w:style w:type="paragraph" w:customStyle="1" w:styleId="xl79">
    <w:name w:val="xl79"/>
    <w:basedOn w:val="Normal"/>
    <w:rsid w:val="00CE5E5A"/>
    <w:pPr>
      <w:pBdr>
        <w:top w:val="single" w:sz="4" w:space="0" w:color="000000"/>
        <w:left w:val="single" w:sz="12" w:space="0" w:color="000000"/>
        <w:bottom w:val="single" w:sz="4" w:space="0" w:color="000000"/>
        <w:right w:val="single" w:sz="4" w:space="0" w:color="000000"/>
      </w:pBdr>
      <w:spacing w:before="100" w:beforeAutospacing="1" w:after="100" w:afterAutospacing="1"/>
      <w:textAlignment w:val="center"/>
    </w:pPr>
    <w:rPr>
      <w:rFonts w:ascii="Gill Sans" w:hAnsi="Gill Sans"/>
      <w:color w:val="404040"/>
      <w:sz w:val="24"/>
      <w:szCs w:val="24"/>
    </w:rPr>
  </w:style>
  <w:style w:type="paragraph" w:customStyle="1" w:styleId="xl80">
    <w:name w:val="xl80"/>
    <w:basedOn w:val="Normal"/>
    <w:rsid w:val="00CE5E5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Gill Sans" w:hAnsi="Gill Sans"/>
      <w:sz w:val="24"/>
      <w:szCs w:val="24"/>
    </w:rPr>
  </w:style>
  <w:style w:type="paragraph" w:customStyle="1" w:styleId="xl81">
    <w:name w:val="xl81"/>
    <w:basedOn w:val="Normal"/>
    <w:rsid w:val="00CE5E5A"/>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jc w:val="center"/>
      <w:textAlignment w:val="center"/>
    </w:pPr>
    <w:rPr>
      <w:rFonts w:ascii="Gill Sans" w:hAnsi="Gill Sans"/>
      <w:sz w:val="24"/>
      <w:szCs w:val="24"/>
    </w:rPr>
  </w:style>
  <w:style w:type="paragraph" w:customStyle="1" w:styleId="xl82">
    <w:name w:val="xl82"/>
    <w:basedOn w:val="Normal"/>
    <w:rsid w:val="00CE5E5A"/>
    <w:pPr>
      <w:pBdr>
        <w:top w:val="single" w:sz="4" w:space="0" w:color="000000"/>
        <w:left w:val="single" w:sz="4" w:space="0" w:color="000000"/>
        <w:bottom w:val="single" w:sz="4" w:space="0" w:color="000000"/>
        <w:right w:val="single" w:sz="12" w:space="0" w:color="000000"/>
      </w:pBdr>
      <w:shd w:val="clear" w:color="BFBFBF" w:fill="BFBFBF"/>
      <w:spacing w:before="100" w:beforeAutospacing="1" w:after="100" w:afterAutospacing="1"/>
      <w:jc w:val="center"/>
      <w:textAlignment w:val="center"/>
    </w:pPr>
    <w:rPr>
      <w:rFonts w:ascii="Gill Sans" w:hAnsi="Gill Sans"/>
      <w:sz w:val="24"/>
      <w:szCs w:val="24"/>
    </w:rPr>
  </w:style>
  <w:style w:type="paragraph" w:customStyle="1" w:styleId="xl83">
    <w:name w:val="xl83"/>
    <w:basedOn w:val="Normal"/>
    <w:rsid w:val="00CE5E5A"/>
    <w:pPr>
      <w:pBdr>
        <w:top w:val="single" w:sz="4" w:space="0" w:color="000000"/>
        <w:left w:val="single" w:sz="12" w:space="0" w:color="000000"/>
        <w:bottom w:val="single" w:sz="4" w:space="0" w:color="000000"/>
        <w:right w:val="single" w:sz="4" w:space="0" w:color="000000"/>
      </w:pBdr>
      <w:spacing w:before="100" w:beforeAutospacing="1" w:after="100" w:afterAutospacing="1"/>
      <w:textAlignment w:val="center"/>
    </w:pPr>
    <w:rPr>
      <w:rFonts w:ascii="Gill Sans" w:hAnsi="Gill Sans"/>
      <w:color w:val="404040"/>
      <w:sz w:val="24"/>
      <w:szCs w:val="24"/>
    </w:rPr>
  </w:style>
  <w:style w:type="paragraph" w:customStyle="1" w:styleId="xl84">
    <w:name w:val="xl84"/>
    <w:basedOn w:val="Normal"/>
    <w:rsid w:val="00CE5E5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Gill Sans" w:hAnsi="Gill Sans"/>
      <w:color w:val="DD8023"/>
      <w:sz w:val="24"/>
      <w:szCs w:val="24"/>
    </w:rPr>
  </w:style>
  <w:style w:type="paragraph" w:customStyle="1" w:styleId="xl85">
    <w:name w:val="xl85"/>
    <w:basedOn w:val="Normal"/>
    <w:rsid w:val="00CE5E5A"/>
    <w:pPr>
      <w:pBdr>
        <w:left w:val="single" w:sz="12" w:space="0" w:color="000000"/>
      </w:pBdr>
      <w:shd w:val="clear" w:color="625EA9" w:fill="625EA9"/>
      <w:spacing w:before="100" w:beforeAutospacing="1" w:after="100" w:afterAutospacing="1"/>
      <w:textAlignment w:val="center"/>
    </w:pPr>
    <w:rPr>
      <w:rFonts w:ascii="Gill Sans" w:hAnsi="Gill Sans"/>
      <w:b/>
      <w:bCs/>
      <w:i/>
      <w:iCs/>
      <w:color w:val="FFFFFF"/>
      <w:sz w:val="24"/>
      <w:szCs w:val="24"/>
    </w:rPr>
  </w:style>
  <w:style w:type="paragraph" w:customStyle="1" w:styleId="xl86">
    <w:name w:val="xl86"/>
    <w:basedOn w:val="Normal"/>
    <w:rsid w:val="00CE5E5A"/>
    <w:pPr>
      <w:shd w:val="clear" w:color="625EA9" w:fill="625EA9"/>
      <w:spacing w:before="100" w:beforeAutospacing="1" w:after="100" w:afterAutospacing="1"/>
      <w:textAlignment w:val="center"/>
    </w:pPr>
    <w:rPr>
      <w:rFonts w:ascii="Gill Sans" w:hAnsi="Gill Sans"/>
      <w:b/>
      <w:bCs/>
      <w:i/>
      <w:iCs/>
      <w:color w:val="FFFFFF"/>
      <w:sz w:val="24"/>
      <w:szCs w:val="24"/>
    </w:rPr>
  </w:style>
  <w:style w:type="paragraph" w:customStyle="1" w:styleId="xl87">
    <w:name w:val="xl87"/>
    <w:basedOn w:val="Normal"/>
    <w:rsid w:val="00CE5E5A"/>
    <w:pPr>
      <w:pBdr>
        <w:right w:val="single" w:sz="12" w:space="0" w:color="000000"/>
      </w:pBdr>
      <w:shd w:val="clear" w:color="625EA9" w:fill="625EA9"/>
      <w:spacing w:before="100" w:beforeAutospacing="1" w:after="100" w:afterAutospacing="1"/>
      <w:textAlignment w:val="center"/>
    </w:pPr>
    <w:rPr>
      <w:rFonts w:ascii="Gill Sans" w:hAnsi="Gill Sans"/>
      <w:b/>
      <w:bCs/>
      <w:i/>
      <w:iCs/>
      <w:color w:val="FFFFFF"/>
      <w:sz w:val="24"/>
      <w:szCs w:val="24"/>
    </w:rPr>
  </w:style>
  <w:style w:type="paragraph" w:customStyle="1" w:styleId="xl88">
    <w:name w:val="xl88"/>
    <w:basedOn w:val="Normal"/>
    <w:rsid w:val="00CE5E5A"/>
    <w:pPr>
      <w:pBdr>
        <w:top w:val="single" w:sz="4" w:space="0" w:color="000000"/>
        <w:left w:val="single" w:sz="12" w:space="0" w:color="000000"/>
        <w:bottom w:val="single" w:sz="4" w:space="0" w:color="000000"/>
        <w:right w:val="single" w:sz="4" w:space="0" w:color="000000"/>
      </w:pBdr>
      <w:spacing w:before="100" w:beforeAutospacing="1" w:after="100" w:afterAutospacing="1"/>
      <w:textAlignment w:val="center"/>
    </w:pPr>
    <w:rPr>
      <w:rFonts w:ascii="Gill Sans" w:hAnsi="Gill Sans"/>
      <w:color w:val="404040"/>
      <w:sz w:val="24"/>
      <w:szCs w:val="24"/>
    </w:rPr>
  </w:style>
  <w:style w:type="paragraph" w:customStyle="1" w:styleId="xl89">
    <w:name w:val="xl89"/>
    <w:basedOn w:val="Normal"/>
    <w:rsid w:val="00CE5E5A"/>
    <w:pPr>
      <w:pBdr>
        <w:top w:val="single" w:sz="4" w:space="0" w:color="000000"/>
        <w:left w:val="single" w:sz="12" w:space="0" w:color="000000"/>
        <w:bottom w:val="single" w:sz="4" w:space="0" w:color="000000"/>
        <w:right w:val="single" w:sz="4" w:space="0" w:color="000000"/>
      </w:pBdr>
      <w:spacing w:before="100" w:beforeAutospacing="1" w:after="100" w:afterAutospacing="1"/>
      <w:textAlignment w:val="center"/>
    </w:pPr>
    <w:rPr>
      <w:rFonts w:ascii="Gill Sans" w:hAnsi="Gill Sans"/>
      <w:color w:val="595959"/>
      <w:sz w:val="24"/>
      <w:szCs w:val="24"/>
    </w:rPr>
  </w:style>
  <w:style w:type="paragraph" w:customStyle="1" w:styleId="xl90">
    <w:name w:val="xl90"/>
    <w:basedOn w:val="Normal"/>
    <w:rsid w:val="00CE5E5A"/>
    <w:pPr>
      <w:pBdr>
        <w:top w:val="single" w:sz="4" w:space="0" w:color="000000"/>
        <w:left w:val="single" w:sz="12" w:space="0" w:color="000000"/>
        <w:bottom w:val="single" w:sz="4" w:space="0" w:color="000000"/>
        <w:right w:val="single" w:sz="4" w:space="0" w:color="000000"/>
      </w:pBdr>
      <w:spacing w:before="100" w:beforeAutospacing="1" w:after="100" w:afterAutospacing="1"/>
      <w:textAlignment w:val="center"/>
    </w:pPr>
    <w:rPr>
      <w:rFonts w:ascii="Gill Sans" w:hAnsi="Gill Sans"/>
      <w:color w:val="595959"/>
      <w:sz w:val="24"/>
      <w:szCs w:val="24"/>
    </w:rPr>
  </w:style>
  <w:style w:type="paragraph" w:customStyle="1" w:styleId="xl91">
    <w:name w:val="xl91"/>
    <w:basedOn w:val="Normal"/>
    <w:rsid w:val="00CE5E5A"/>
    <w:pPr>
      <w:pBdr>
        <w:left w:val="single" w:sz="12" w:space="0" w:color="000000"/>
      </w:pBdr>
      <w:shd w:val="clear" w:color="625EA9" w:fill="625EA9"/>
      <w:spacing w:before="100" w:beforeAutospacing="1" w:after="100" w:afterAutospacing="1"/>
      <w:textAlignment w:val="center"/>
    </w:pPr>
    <w:rPr>
      <w:rFonts w:ascii="Gill Sans" w:hAnsi="Gill Sans"/>
      <w:b/>
      <w:bCs/>
      <w:i/>
      <w:iCs/>
      <w:color w:val="FFFFFF"/>
      <w:sz w:val="24"/>
      <w:szCs w:val="24"/>
    </w:rPr>
  </w:style>
  <w:style w:type="paragraph" w:customStyle="1" w:styleId="xl92">
    <w:name w:val="xl92"/>
    <w:basedOn w:val="Normal"/>
    <w:rsid w:val="00CE5E5A"/>
    <w:pPr>
      <w:shd w:val="clear" w:color="625EA9" w:fill="625EA9"/>
      <w:spacing w:before="100" w:beforeAutospacing="1" w:after="100" w:afterAutospacing="1"/>
      <w:textAlignment w:val="center"/>
    </w:pPr>
    <w:rPr>
      <w:rFonts w:ascii="Gill Sans" w:hAnsi="Gill Sans"/>
      <w:b/>
      <w:bCs/>
      <w:i/>
      <w:iCs/>
      <w:color w:val="FFFFFF"/>
      <w:sz w:val="24"/>
      <w:szCs w:val="24"/>
    </w:rPr>
  </w:style>
  <w:style w:type="paragraph" w:customStyle="1" w:styleId="xl93">
    <w:name w:val="xl93"/>
    <w:basedOn w:val="Normal"/>
    <w:rsid w:val="00CE5E5A"/>
    <w:pPr>
      <w:pBdr>
        <w:right w:val="single" w:sz="12" w:space="0" w:color="000000"/>
      </w:pBdr>
      <w:shd w:val="clear" w:color="625EA9" w:fill="625EA9"/>
      <w:spacing w:before="100" w:beforeAutospacing="1" w:after="100" w:afterAutospacing="1"/>
      <w:textAlignment w:val="center"/>
    </w:pPr>
    <w:rPr>
      <w:rFonts w:ascii="Gill Sans" w:hAnsi="Gill Sans"/>
      <w:b/>
      <w:bCs/>
      <w:i/>
      <w:iCs/>
      <w:color w:val="FFFFFF"/>
      <w:sz w:val="24"/>
      <w:szCs w:val="24"/>
    </w:rPr>
  </w:style>
  <w:style w:type="paragraph" w:customStyle="1" w:styleId="xl94">
    <w:name w:val="xl94"/>
    <w:basedOn w:val="Normal"/>
    <w:rsid w:val="00CE5E5A"/>
    <w:pPr>
      <w:pBdr>
        <w:top w:val="single" w:sz="4" w:space="0" w:color="000000"/>
        <w:left w:val="single" w:sz="12" w:space="0" w:color="000000"/>
        <w:bottom w:val="single" w:sz="12" w:space="0" w:color="000000"/>
        <w:right w:val="single" w:sz="4" w:space="0" w:color="000000"/>
      </w:pBdr>
      <w:spacing w:before="100" w:beforeAutospacing="1" w:after="100" w:afterAutospacing="1"/>
      <w:textAlignment w:val="center"/>
    </w:pPr>
    <w:rPr>
      <w:rFonts w:ascii="Gill Sans" w:hAnsi="Gill Sans"/>
      <w:color w:val="404040"/>
      <w:sz w:val="24"/>
      <w:szCs w:val="24"/>
    </w:rPr>
  </w:style>
  <w:style w:type="paragraph" w:customStyle="1" w:styleId="xl95">
    <w:name w:val="xl95"/>
    <w:basedOn w:val="Normal"/>
    <w:rsid w:val="00CE5E5A"/>
    <w:pPr>
      <w:pBdr>
        <w:top w:val="single" w:sz="4" w:space="0" w:color="000000"/>
        <w:left w:val="single" w:sz="4" w:space="0" w:color="000000"/>
        <w:bottom w:val="single" w:sz="12" w:space="0" w:color="000000"/>
        <w:right w:val="single" w:sz="4" w:space="0" w:color="000000"/>
      </w:pBdr>
      <w:spacing w:before="100" w:beforeAutospacing="1" w:after="100" w:afterAutospacing="1"/>
      <w:jc w:val="center"/>
      <w:textAlignment w:val="center"/>
    </w:pPr>
    <w:rPr>
      <w:rFonts w:ascii="Gill Sans" w:hAnsi="Gill Sans"/>
      <w:sz w:val="24"/>
      <w:szCs w:val="24"/>
    </w:rPr>
  </w:style>
  <w:style w:type="paragraph" w:customStyle="1" w:styleId="xl96">
    <w:name w:val="xl96"/>
    <w:basedOn w:val="Normal"/>
    <w:rsid w:val="00CE5E5A"/>
    <w:pPr>
      <w:pBdr>
        <w:top w:val="single" w:sz="4" w:space="0" w:color="000000"/>
        <w:left w:val="single" w:sz="4" w:space="0" w:color="000000"/>
        <w:bottom w:val="single" w:sz="12" w:space="0" w:color="000000"/>
        <w:right w:val="single" w:sz="4" w:space="0" w:color="000000"/>
      </w:pBdr>
      <w:shd w:val="clear" w:color="BFBFBF" w:fill="BFBFBF"/>
      <w:spacing w:before="100" w:beforeAutospacing="1" w:after="100" w:afterAutospacing="1"/>
      <w:jc w:val="center"/>
      <w:textAlignment w:val="center"/>
    </w:pPr>
    <w:rPr>
      <w:rFonts w:ascii="Gill Sans" w:hAnsi="Gill Sans"/>
      <w:sz w:val="24"/>
      <w:szCs w:val="24"/>
    </w:rPr>
  </w:style>
  <w:style w:type="paragraph" w:customStyle="1" w:styleId="xl97">
    <w:name w:val="xl97"/>
    <w:basedOn w:val="Normal"/>
    <w:rsid w:val="00CE5E5A"/>
    <w:pPr>
      <w:pBdr>
        <w:top w:val="single" w:sz="4" w:space="0" w:color="000000"/>
        <w:left w:val="single" w:sz="4" w:space="0" w:color="000000"/>
        <w:bottom w:val="single" w:sz="12" w:space="0" w:color="000000"/>
        <w:right w:val="single" w:sz="12" w:space="0" w:color="000000"/>
      </w:pBdr>
      <w:shd w:val="clear" w:color="BFBFBF" w:fill="BFBFBF"/>
      <w:spacing w:before="100" w:beforeAutospacing="1" w:after="100" w:afterAutospacing="1"/>
      <w:jc w:val="center"/>
      <w:textAlignment w:val="center"/>
    </w:pPr>
    <w:rPr>
      <w:rFonts w:ascii="Gill Sans" w:hAnsi="Gill Sans"/>
      <w:sz w:val="24"/>
      <w:szCs w:val="24"/>
    </w:rPr>
  </w:style>
  <w:style w:type="paragraph" w:customStyle="1" w:styleId="xl98">
    <w:name w:val="xl98"/>
    <w:basedOn w:val="Normal"/>
    <w:rsid w:val="00CE5E5A"/>
    <w:pPr>
      <w:spacing w:before="100" w:beforeAutospacing="1" w:after="100" w:afterAutospacing="1"/>
      <w:textAlignment w:val="top"/>
    </w:pPr>
    <w:rPr>
      <w:rFonts w:ascii="Gill Sans" w:hAnsi="Gill Sans"/>
      <w:sz w:val="24"/>
      <w:szCs w:val="24"/>
    </w:rPr>
  </w:style>
  <w:style w:type="paragraph" w:customStyle="1" w:styleId="xl99">
    <w:name w:val="xl99"/>
    <w:basedOn w:val="Normal"/>
    <w:rsid w:val="00CE5E5A"/>
    <w:pPr>
      <w:spacing w:before="100" w:beforeAutospacing="1" w:after="100" w:afterAutospacing="1"/>
    </w:pPr>
    <w:rPr>
      <w:rFonts w:ascii="Calibri" w:hAnsi="Calibri" w:cs="Calibri"/>
      <w:sz w:val="24"/>
      <w:szCs w:val="24"/>
    </w:rPr>
  </w:style>
  <w:style w:type="paragraph" w:customStyle="1" w:styleId="xl100">
    <w:name w:val="xl100"/>
    <w:basedOn w:val="Normal"/>
    <w:rsid w:val="00CE5E5A"/>
    <w:pPr>
      <w:pBdr>
        <w:bottom w:val="single" w:sz="4" w:space="0" w:color="auto"/>
      </w:pBdr>
      <w:spacing w:before="100" w:beforeAutospacing="1" w:after="100" w:afterAutospacing="1"/>
      <w:textAlignment w:val="center"/>
    </w:pPr>
    <w:rPr>
      <w:rFonts w:ascii="Gill Sans" w:hAnsi="Gill Sans"/>
      <w:i/>
      <w:iCs/>
      <w:sz w:val="20"/>
      <w:szCs w:val="20"/>
    </w:rPr>
  </w:style>
  <w:style w:type="paragraph" w:customStyle="1" w:styleId="xl101">
    <w:name w:val="xl101"/>
    <w:basedOn w:val="Normal"/>
    <w:rsid w:val="00CE5E5A"/>
    <w:pPr>
      <w:pBdr>
        <w:bottom w:val="single" w:sz="4" w:space="0" w:color="auto"/>
      </w:pBdr>
      <w:spacing w:before="100" w:beforeAutospacing="1" w:after="100" w:afterAutospacing="1"/>
    </w:pPr>
    <w:rPr>
      <w:rFonts w:ascii="Gill Sans" w:hAnsi="Gill Sans"/>
      <w:b/>
      <w:bCs/>
      <w:i/>
      <w:iCs/>
      <w:sz w:val="20"/>
      <w:szCs w:val="20"/>
    </w:rPr>
  </w:style>
  <w:style w:type="paragraph" w:customStyle="1" w:styleId="xl102">
    <w:name w:val="xl102"/>
    <w:basedOn w:val="Normal"/>
    <w:rsid w:val="00CE5E5A"/>
    <w:pPr>
      <w:pBdr>
        <w:bottom w:val="single" w:sz="4" w:space="0" w:color="auto"/>
      </w:pBdr>
      <w:spacing w:before="100" w:beforeAutospacing="1" w:after="100" w:afterAutospacing="1"/>
      <w:textAlignment w:val="center"/>
    </w:pPr>
    <w:rPr>
      <w:rFonts w:ascii="Gill Sans" w:hAnsi="Gill Sans"/>
      <w:b/>
      <w:bCs/>
      <w:i/>
      <w:iCs/>
      <w:sz w:val="20"/>
      <w:szCs w:val="20"/>
    </w:rPr>
  </w:style>
  <w:style w:type="paragraph" w:customStyle="1" w:styleId="xl103">
    <w:name w:val="xl103"/>
    <w:basedOn w:val="Normal"/>
    <w:rsid w:val="00CE5E5A"/>
    <w:pPr>
      <w:pBdr>
        <w:bottom w:val="single" w:sz="4" w:space="0" w:color="auto"/>
      </w:pBdr>
      <w:spacing w:before="100" w:beforeAutospacing="1" w:after="100" w:afterAutospacing="1"/>
      <w:jc w:val="right"/>
      <w:textAlignment w:val="center"/>
    </w:pPr>
    <w:rPr>
      <w:rFonts w:ascii="Gill Sans" w:hAnsi="Gill Sans"/>
      <w:i/>
      <w:iCs/>
      <w:sz w:val="20"/>
      <w:szCs w:val="20"/>
    </w:rPr>
  </w:style>
  <w:style w:type="character" w:customStyle="1" w:styleId="apple-converted-space">
    <w:name w:val="apple-converted-space"/>
    <w:basedOn w:val="DefaultParagraphFont"/>
    <w:rsid w:val="001F55DE"/>
  </w:style>
  <w:style w:type="paragraph" w:styleId="Revision">
    <w:name w:val="Revision"/>
    <w:hidden/>
    <w:uiPriority w:val="99"/>
    <w:semiHidden/>
    <w:rsid w:val="00354327"/>
    <w:rPr>
      <w:rFonts w:ascii="Gill Sans MT" w:hAnsi="Gill Sans MT"/>
    </w:rPr>
  </w:style>
  <w:style w:type="paragraph" w:styleId="NormalWeb">
    <w:name w:val="Normal (Web)"/>
    <w:basedOn w:val="Normal"/>
    <w:uiPriority w:val="99"/>
    <w:semiHidden/>
    <w:unhideWhenUsed/>
    <w:rsid w:val="00561164"/>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semiHidden/>
    <w:unhideWhenUsed/>
    <w:rsid w:val="00D8306C"/>
    <w:rPr>
      <w:sz w:val="16"/>
      <w:szCs w:val="16"/>
    </w:rPr>
  </w:style>
  <w:style w:type="paragraph" w:styleId="CommentText">
    <w:name w:val="annotation text"/>
    <w:basedOn w:val="Normal"/>
    <w:link w:val="CommentTextChar"/>
    <w:unhideWhenUsed/>
    <w:rsid w:val="00D8306C"/>
    <w:rPr>
      <w:sz w:val="20"/>
      <w:szCs w:val="20"/>
    </w:rPr>
  </w:style>
  <w:style w:type="character" w:customStyle="1" w:styleId="CommentTextChar">
    <w:name w:val="Comment Text Char"/>
    <w:basedOn w:val="DefaultParagraphFont"/>
    <w:link w:val="CommentText"/>
    <w:rsid w:val="00D8306C"/>
    <w:rPr>
      <w:rFonts w:ascii="Gill Sans MT" w:hAnsi="Gill Sans MT"/>
    </w:rPr>
  </w:style>
  <w:style w:type="paragraph" w:styleId="CommentSubject">
    <w:name w:val="annotation subject"/>
    <w:basedOn w:val="CommentText"/>
    <w:next w:val="CommentText"/>
    <w:link w:val="CommentSubjectChar"/>
    <w:semiHidden/>
    <w:unhideWhenUsed/>
    <w:rsid w:val="00D8306C"/>
    <w:rPr>
      <w:b/>
      <w:bCs/>
    </w:rPr>
  </w:style>
  <w:style w:type="character" w:customStyle="1" w:styleId="CommentSubjectChar">
    <w:name w:val="Comment Subject Char"/>
    <w:basedOn w:val="CommentTextChar"/>
    <w:link w:val="CommentSubject"/>
    <w:semiHidden/>
    <w:rsid w:val="00D8306C"/>
    <w:rPr>
      <w:rFonts w:ascii="Gill Sans MT" w:hAnsi="Gill Sans MT"/>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NoSpacing">
    <w:name w:val="No Spacing"/>
    <w:link w:val="NoSpacingChar"/>
    <w:uiPriority w:val="1"/>
    <w:qFormat/>
    <w:rsid w:val="00473639"/>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473639"/>
    <w:rPr>
      <w:rFonts w:asciiTheme="minorHAnsi" w:eastAsiaTheme="minorEastAsia" w:hAnsiTheme="minorHAnsi" w:cstheme="minorBidi"/>
    </w:rPr>
  </w:style>
  <w:style w:type="paragraph" w:styleId="TOCHeading">
    <w:name w:val="TOC Heading"/>
    <w:basedOn w:val="Heading1"/>
    <w:next w:val="Normal"/>
    <w:uiPriority w:val="39"/>
    <w:unhideWhenUsed/>
    <w:qFormat/>
    <w:rsid w:val="00210D4C"/>
    <w:pPr>
      <w:keepLines/>
      <w:spacing w:before="240" w:line="259" w:lineRule="auto"/>
      <w:jc w:val="left"/>
      <w:outlineLvl w:val="9"/>
    </w:pPr>
    <w:rPr>
      <w:rFonts w:asciiTheme="majorHAnsi" w:eastAsiaTheme="majorEastAsia" w:hAnsiTheme="majorHAnsi" w:cstheme="majorBidi"/>
      <w:b w:val="0"/>
      <w:bCs w:val="0"/>
      <w:color w:val="365F91" w:themeColor="accent1" w:themeShade="BF"/>
      <w:kern w:val="0"/>
    </w:rPr>
  </w:style>
  <w:style w:type="paragraph" w:styleId="TOC2">
    <w:name w:val="toc 2"/>
    <w:basedOn w:val="Normal"/>
    <w:next w:val="Normal"/>
    <w:autoRedefine/>
    <w:uiPriority w:val="39"/>
    <w:unhideWhenUsed/>
    <w:rsid w:val="00210D4C"/>
    <w:pPr>
      <w:spacing w:after="100"/>
      <w:ind w:left="220"/>
    </w:pPr>
  </w:style>
  <w:style w:type="paragraph" w:styleId="TOC3">
    <w:name w:val="toc 3"/>
    <w:basedOn w:val="Normal"/>
    <w:next w:val="Normal"/>
    <w:autoRedefine/>
    <w:uiPriority w:val="39"/>
    <w:unhideWhenUsed/>
    <w:rsid w:val="00210D4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548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diagramColors" Target="diagrams/colors2.xml"/><Relationship Id="rId7" Type="http://schemas.openxmlformats.org/officeDocument/2006/relationships/styles" Target="styles.xml"/><Relationship Id="rId12" Type="http://schemas.openxmlformats.org/officeDocument/2006/relationships/image" Target="media/image1.jpeg"/><Relationship Id="rId17" Type="http://schemas.microsoft.com/office/2007/relationships/diagramDrawing" Target="diagrams/drawing1.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diagramLayout" Target="diagrams/layout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E05B72-FC20-4BA3-9C87-D479DE1646BB}" type="doc">
      <dgm:prSet loTypeId="urn:microsoft.com/office/officeart/2005/8/layout/process1" loCatId="process" qsTypeId="urn:microsoft.com/office/officeart/2005/8/quickstyle/simple1" qsCatId="simple" csTypeId="urn:microsoft.com/office/officeart/2005/8/colors/accent1_2" csCatId="accent1" phldr="1"/>
      <dgm:spPr/>
    </dgm:pt>
    <dgm:pt modelId="{FA34F1F0-6CF9-462B-AB7B-CFE8811ED690}">
      <dgm:prSet phldrT="[Text]" custT="1"/>
      <dgm:spPr>
        <a:xfrm>
          <a:off x="2777" y="0"/>
          <a:ext cx="2654965" cy="3200400"/>
        </a:xfrm>
        <a:prstGeom prst="roundRect">
          <a:avLst>
            <a:gd name="adj" fmla="val 10000"/>
          </a:avLst>
        </a:prstGeom>
      </dgm:spPr>
      <dgm:t>
        <a:bodyPr/>
        <a:lstStyle/>
        <a:p>
          <a:r>
            <a:rPr lang="en-US" sz="1000"/>
            <a:t>Q1 - July-  September</a:t>
          </a:r>
        </a:p>
      </dgm:t>
    </dgm:pt>
    <dgm:pt modelId="{3301757D-1B96-447F-A755-8466AACEDDF7}" type="parTrans" cxnId="{C105EBA2-4DA0-4D7A-A122-D518C1377B2B}">
      <dgm:prSet/>
      <dgm:spPr/>
      <dgm:t>
        <a:bodyPr/>
        <a:lstStyle/>
        <a:p>
          <a:endParaRPr lang="en-US"/>
        </a:p>
      </dgm:t>
    </dgm:pt>
    <dgm:pt modelId="{E553A87A-880A-43DD-BFB5-889AB58CB895}" type="sibTrans" cxnId="{C105EBA2-4DA0-4D7A-A122-D518C1377B2B}">
      <dgm:prSet/>
      <dgm:spPr>
        <a:xfrm>
          <a:off x="2722842" y="1519475"/>
          <a:ext cx="138013" cy="161449"/>
        </a:xfrm>
        <a:prstGeom prst="rightArrow">
          <a:avLst>
            <a:gd name="adj1" fmla="val 60000"/>
            <a:gd name="adj2" fmla="val 50000"/>
          </a:avLst>
        </a:prstGeom>
      </dgm:spPr>
      <dgm:t>
        <a:bodyPr/>
        <a:lstStyle/>
        <a:p>
          <a:endParaRPr lang="en-US"/>
        </a:p>
      </dgm:t>
    </dgm:pt>
    <dgm:pt modelId="{BDF6FCC6-2A44-44FE-B112-CE1C9A9F36F9}">
      <dgm:prSet phldrT="[Text]" custT="1"/>
      <dgm:spPr>
        <a:xfrm>
          <a:off x="2777" y="0"/>
          <a:ext cx="2654965" cy="3200400"/>
        </a:xfrm>
        <a:prstGeom prst="roundRect">
          <a:avLst>
            <a:gd name="adj" fmla="val 10000"/>
          </a:avLst>
        </a:prstGeom>
      </dgm:spPr>
      <dgm:t>
        <a:bodyPr/>
        <a:lstStyle/>
        <a:p>
          <a:r>
            <a:rPr lang="en-US" sz="1000"/>
            <a:t>ALL - Biennial Board Retreat or Regular Meeting if no retreat. </a:t>
          </a:r>
        </a:p>
      </dgm:t>
    </dgm:pt>
    <dgm:pt modelId="{607C8A01-3E39-45E7-ADE8-1DF2A9192888}" type="parTrans" cxnId="{D6E3B5F2-FBEF-4949-9DEB-B7C6018BB818}">
      <dgm:prSet/>
      <dgm:spPr/>
      <dgm:t>
        <a:bodyPr/>
        <a:lstStyle/>
        <a:p>
          <a:endParaRPr lang="en-US"/>
        </a:p>
      </dgm:t>
    </dgm:pt>
    <dgm:pt modelId="{F241AEF7-8A23-4EB3-B04D-36091D8D0409}" type="sibTrans" cxnId="{D6E3B5F2-FBEF-4949-9DEB-B7C6018BB818}">
      <dgm:prSet/>
      <dgm:spPr/>
      <dgm:t>
        <a:bodyPr/>
        <a:lstStyle/>
        <a:p>
          <a:endParaRPr lang="en-US"/>
        </a:p>
      </dgm:t>
    </dgm:pt>
    <dgm:pt modelId="{63B03638-175B-4255-AFC7-50C3B1CA6AB0}">
      <dgm:prSet phldrT="[Text]" custT="1"/>
      <dgm:spPr>
        <a:xfrm>
          <a:off x="2777" y="0"/>
          <a:ext cx="2654965" cy="3200400"/>
        </a:xfrm>
        <a:prstGeom prst="roundRect">
          <a:avLst>
            <a:gd name="adj" fmla="val 10000"/>
          </a:avLst>
        </a:prstGeom>
      </dgm:spPr>
      <dgm:t>
        <a:bodyPr/>
        <a:lstStyle/>
        <a:p>
          <a:r>
            <a:rPr lang="en-US" sz="1000"/>
            <a:t>ALL - Receive Legislative Briefing</a:t>
          </a:r>
        </a:p>
      </dgm:t>
    </dgm:pt>
    <dgm:pt modelId="{9B2CD421-3D2D-4EC7-A712-16BB05FAA50A}" type="parTrans" cxnId="{2DF182DD-C1E2-4651-B23F-64C0D37660B8}">
      <dgm:prSet/>
      <dgm:spPr/>
      <dgm:t>
        <a:bodyPr/>
        <a:lstStyle/>
        <a:p>
          <a:endParaRPr lang="en-US"/>
        </a:p>
      </dgm:t>
    </dgm:pt>
    <dgm:pt modelId="{3713DD16-74DA-4C21-B747-5D034CF25716}" type="sibTrans" cxnId="{2DF182DD-C1E2-4651-B23F-64C0D37660B8}">
      <dgm:prSet/>
      <dgm:spPr/>
      <dgm:t>
        <a:bodyPr/>
        <a:lstStyle/>
        <a:p>
          <a:endParaRPr lang="en-US"/>
        </a:p>
      </dgm:t>
    </dgm:pt>
    <dgm:pt modelId="{A39A2937-2FF1-4C82-9245-F9A138697717}">
      <dgm:prSet phldrT="[Text]" custT="1"/>
      <dgm:spPr>
        <a:xfrm>
          <a:off x="2777" y="0"/>
          <a:ext cx="2654965" cy="3200400"/>
        </a:xfrm>
        <a:prstGeom prst="roundRect">
          <a:avLst>
            <a:gd name="adj" fmla="val 10000"/>
          </a:avLst>
        </a:prstGeom>
      </dgm:spPr>
      <dgm:t>
        <a:bodyPr/>
        <a:lstStyle/>
        <a:p>
          <a:r>
            <a:rPr lang="en-US" sz="1000"/>
            <a:t>ALL - Review Progress on 10-Year Implementaiton Plan  from Prior Year. </a:t>
          </a:r>
        </a:p>
      </dgm:t>
    </dgm:pt>
    <dgm:pt modelId="{D662A152-C475-454B-B4D0-A1C31694140E}" type="parTrans" cxnId="{26F87D87-6941-4471-B704-3BE1F3E4F23F}">
      <dgm:prSet/>
      <dgm:spPr/>
      <dgm:t>
        <a:bodyPr/>
        <a:lstStyle/>
        <a:p>
          <a:endParaRPr lang="en-US"/>
        </a:p>
      </dgm:t>
    </dgm:pt>
    <dgm:pt modelId="{163C0E2A-285A-4F65-B607-053771CFA360}" type="sibTrans" cxnId="{26F87D87-6941-4471-B704-3BE1F3E4F23F}">
      <dgm:prSet/>
      <dgm:spPr/>
      <dgm:t>
        <a:bodyPr/>
        <a:lstStyle/>
        <a:p>
          <a:endParaRPr lang="en-US"/>
        </a:p>
      </dgm:t>
    </dgm:pt>
    <dgm:pt modelId="{573E957E-E519-4E3E-BC22-136609776941}">
      <dgm:prSet phldrT="[Text]" custT="1"/>
      <dgm:spPr>
        <a:xfrm>
          <a:off x="2918145" y="21947"/>
          <a:ext cx="2565477" cy="3156505"/>
        </a:xfrm>
        <a:prstGeom prst="roundRect">
          <a:avLst>
            <a:gd name="adj" fmla="val 10000"/>
          </a:avLst>
        </a:prstGeom>
      </dgm:spPr>
      <dgm:t>
        <a:bodyPr/>
        <a:lstStyle/>
        <a:p>
          <a:r>
            <a:rPr lang="en-US" sz="1000"/>
            <a:t>Q2 October- December</a:t>
          </a:r>
        </a:p>
      </dgm:t>
    </dgm:pt>
    <dgm:pt modelId="{EEBA0095-096D-42EF-A8FA-E6C25E38F2D8}" type="sibTrans" cxnId="{B037AFC0-59D8-40FC-A2AD-5723DE370345}">
      <dgm:prSet/>
      <dgm:spPr/>
      <dgm:t>
        <a:bodyPr/>
        <a:lstStyle/>
        <a:p>
          <a:endParaRPr lang="en-US"/>
        </a:p>
      </dgm:t>
    </dgm:pt>
    <dgm:pt modelId="{E10FE1D8-053B-4762-97DD-5EBE2815DA78}" type="parTrans" cxnId="{B037AFC0-59D8-40FC-A2AD-5723DE370345}">
      <dgm:prSet/>
      <dgm:spPr/>
      <dgm:t>
        <a:bodyPr/>
        <a:lstStyle/>
        <a:p>
          <a:endParaRPr lang="en-US"/>
        </a:p>
      </dgm:t>
    </dgm:pt>
    <dgm:pt modelId="{2EB5BF15-64C2-4E20-BDDD-E76CBBAD16F4}">
      <dgm:prSet custT="1"/>
      <dgm:spPr>
        <a:xfrm>
          <a:off x="2918145" y="21947"/>
          <a:ext cx="2565477" cy="3156505"/>
        </a:xfrm>
        <a:prstGeom prst="roundRect">
          <a:avLst>
            <a:gd name="adj" fmla="val 10000"/>
          </a:avLst>
        </a:prstGeom>
      </dgm:spPr>
      <dgm:t>
        <a:bodyPr/>
        <a:lstStyle/>
        <a:p>
          <a:r>
            <a:rPr lang="en-US" sz="1000"/>
            <a:t>ALL - Participate in Annual Fundraiser</a:t>
          </a:r>
        </a:p>
      </dgm:t>
    </dgm:pt>
    <dgm:pt modelId="{2944B6E8-A8DC-42A1-9E5E-5897A413B99C}" type="parTrans" cxnId="{7EA79772-F888-48AB-87EE-AF1D1A5609B9}">
      <dgm:prSet/>
      <dgm:spPr/>
      <dgm:t>
        <a:bodyPr/>
        <a:lstStyle/>
        <a:p>
          <a:endParaRPr lang="en-US"/>
        </a:p>
      </dgm:t>
    </dgm:pt>
    <dgm:pt modelId="{84557DB5-AB50-4050-B149-556B75CFF7F1}" type="sibTrans" cxnId="{7EA79772-F888-48AB-87EE-AF1D1A5609B9}">
      <dgm:prSet/>
      <dgm:spPr/>
      <dgm:t>
        <a:bodyPr/>
        <a:lstStyle/>
        <a:p>
          <a:endParaRPr lang="en-US"/>
        </a:p>
      </dgm:t>
    </dgm:pt>
    <dgm:pt modelId="{30BC5B8E-8E20-4D91-9F7A-7BB640262190}">
      <dgm:prSet custT="1"/>
      <dgm:spPr>
        <a:xfrm>
          <a:off x="2918145" y="21947"/>
          <a:ext cx="2565477" cy="3156505"/>
        </a:xfrm>
        <a:prstGeom prst="roundRect">
          <a:avLst>
            <a:gd name="adj" fmla="val 10000"/>
          </a:avLst>
        </a:prstGeom>
      </dgm:spPr>
      <dgm:t>
        <a:bodyPr/>
        <a:lstStyle/>
        <a:p>
          <a:r>
            <a:rPr lang="en-US" sz="1000"/>
            <a:t>Ex. Comm - Review and Approve amendments to organizational policies</a:t>
          </a:r>
        </a:p>
      </dgm:t>
    </dgm:pt>
    <dgm:pt modelId="{712BC58B-B3B5-498E-835A-94A06B578D69}" type="parTrans" cxnId="{96EF0545-BA8D-4261-BF1C-251AE54B721C}">
      <dgm:prSet/>
      <dgm:spPr/>
      <dgm:t>
        <a:bodyPr/>
        <a:lstStyle/>
        <a:p>
          <a:endParaRPr lang="en-US"/>
        </a:p>
      </dgm:t>
    </dgm:pt>
    <dgm:pt modelId="{795D3BEE-1D4F-4D5E-9F4C-077C567E2DDE}" type="sibTrans" cxnId="{96EF0545-BA8D-4261-BF1C-251AE54B721C}">
      <dgm:prSet/>
      <dgm:spPr/>
      <dgm:t>
        <a:bodyPr/>
        <a:lstStyle/>
        <a:p>
          <a:endParaRPr lang="en-US"/>
        </a:p>
      </dgm:t>
    </dgm:pt>
    <dgm:pt modelId="{0FE6A3D4-7BAF-4B33-BD6D-B6E914EC7E00}">
      <dgm:prSet custT="1"/>
      <dgm:spPr>
        <a:xfrm>
          <a:off x="2918145" y="21947"/>
          <a:ext cx="2565477" cy="3156505"/>
        </a:xfrm>
        <a:prstGeom prst="roundRect">
          <a:avLst>
            <a:gd name="adj" fmla="val 10000"/>
          </a:avLst>
        </a:prstGeom>
      </dgm:spPr>
      <dgm:t>
        <a:bodyPr/>
        <a:lstStyle/>
        <a:p>
          <a:r>
            <a:rPr lang="en-US" sz="1000"/>
            <a:t>Chair and Vice Chair - Conduct the EDs evaluation</a:t>
          </a:r>
        </a:p>
      </dgm:t>
    </dgm:pt>
    <dgm:pt modelId="{09500918-49AA-4158-89BF-C5E2408915CA}" type="parTrans" cxnId="{AA468090-A10D-4F02-9AE9-B0A7FF703E15}">
      <dgm:prSet/>
      <dgm:spPr/>
      <dgm:t>
        <a:bodyPr/>
        <a:lstStyle/>
        <a:p>
          <a:endParaRPr lang="en-US"/>
        </a:p>
      </dgm:t>
    </dgm:pt>
    <dgm:pt modelId="{4AA275A5-8253-4A54-AB31-25D2029C9FC8}" type="sibTrans" cxnId="{AA468090-A10D-4F02-9AE9-B0A7FF703E15}">
      <dgm:prSet/>
      <dgm:spPr/>
      <dgm:t>
        <a:bodyPr/>
        <a:lstStyle/>
        <a:p>
          <a:endParaRPr lang="en-US"/>
        </a:p>
      </dgm:t>
    </dgm:pt>
    <dgm:pt modelId="{1C303625-37F2-44FC-920C-3DFF1D4C3E3E}">
      <dgm:prSet custT="1"/>
      <dgm:spPr>
        <a:xfrm>
          <a:off x="2918145" y="21947"/>
          <a:ext cx="2565477" cy="3156505"/>
        </a:xfrm>
        <a:prstGeom prst="roundRect">
          <a:avLst>
            <a:gd name="adj" fmla="val 10000"/>
          </a:avLst>
        </a:prstGeom>
      </dgm:spPr>
      <dgm:t>
        <a:bodyPr/>
        <a:lstStyle/>
        <a:p>
          <a:r>
            <a:rPr lang="en-US" sz="1000"/>
            <a:t>Finance/Ex. Comm - Oversee and Receive the financial audit</a:t>
          </a:r>
        </a:p>
      </dgm:t>
    </dgm:pt>
    <dgm:pt modelId="{2A72A26F-D491-4F21-AEF0-A03B58BE3C51}" type="parTrans" cxnId="{760ED9AC-FF2B-4127-96D9-68C63270C166}">
      <dgm:prSet/>
      <dgm:spPr/>
      <dgm:t>
        <a:bodyPr/>
        <a:lstStyle/>
        <a:p>
          <a:endParaRPr lang="en-US"/>
        </a:p>
      </dgm:t>
    </dgm:pt>
    <dgm:pt modelId="{4C53EA51-5EE6-4144-81FC-BC6E7CCC7167}" type="sibTrans" cxnId="{760ED9AC-FF2B-4127-96D9-68C63270C166}">
      <dgm:prSet/>
      <dgm:spPr/>
      <dgm:t>
        <a:bodyPr/>
        <a:lstStyle/>
        <a:p>
          <a:endParaRPr lang="en-US"/>
        </a:p>
      </dgm:t>
    </dgm:pt>
    <dgm:pt modelId="{C758B04B-8467-45B3-9E7F-C2FB762D4490}">
      <dgm:prSet custT="1"/>
      <dgm:spPr>
        <a:xfrm>
          <a:off x="2918145" y="21947"/>
          <a:ext cx="2565477" cy="3156505"/>
        </a:xfrm>
        <a:prstGeom prst="roundRect">
          <a:avLst>
            <a:gd name="adj" fmla="val 10000"/>
          </a:avLst>
        </a:prstGeom>
      </dgm:spPr>
      <dgm:t>
        <a:bodyPr/>
        <a:lstStyle/>
        <a:p>
          <a:r>
            <a:rPr lang="en-US" sz="1000"/>
            <a:t>Finance/Ex. Comm - Set budget priorities for coming year. </a:t>
          </a:r>
        </a:p>
      </dgm:t>
    </dgm:pt>
    <dgm:pt modelId="{CAF0137E-EF31-4FF0-9F28-A830F1A938CF}" type="parTrans" cxnId="{040D5667-E266-4992-B516-7883495EF045}">
      <dgm:prSet/>
      <dgm:spPr/>
      <dgm:t>
        <a:bodyPr/>
        <a:lstStyle/>
        <a:p>
          <a:endParaRPr lang="en-US"/>
        </a:p>
      </dgm:t>
    </dgm:pt>
    <dgm:pt modelId="{35F3FF22-B8E5-4711-8B74-D2A06CB7D3AE}" type="sibTrans" cxnId="{040D5667-E266-4992-B516-7883495EF045}">
      <dgm:prSet/>
      <dgm:spPr/>
      <dgm:t>
        <a:bodyPr/>
        <a:lstStyle/>
        <a:p>
          <a:endParaRPr lang="en-US"/>
        </a:p>
      </dgm:t>
    </dgm:pt>
    <dgm:pt modelId="{B396AF99-3FBB-4E17-B71A-E4C0C35257FC}">
      <dgm:prSet/>
      <dgm:spPr>
        <a:xfrm>
          <a:off x="2918145" y="21947"/>
          <a:ext cx="2565477" cy="3156505"/>
        </a:xfrm>
      </dgm:spPr>
      <dgm:t>
        <a:bodyPr/>
        <a:lstStyle/>
        <a:p>
          <a:r>
            <a:rPr lang="en-US"/>
            <a:t>Q3 January - March</a:t>
          </a:r>
        </a:p>
      </dgm:t>
    </dgm:pt>
    <dgm:pt modelId="{622BDB0B-FF9E-4ACA-B0B9-F449AD8D912F}" type="parTrans" cxnId="{07B3A0D0-622E-4677-B80A-6FDECE10B547}">
      <dgm:prSet/>
      <dgm:spPr/>
      <dgm:t>
        <a:bodyPr/>
        <a:lstStyle/>
        <a:p>
          <a:endParaRPr lang="en-US"/>
        </a:p>
      </dgm:t>
    </dgm:pt>
    <dgm:pt modelId="{477EA453-201F-498B-9B32-4D637BABC662}" type="sibTrans" cxnId="{07B3A0D0-622E-4677-B80A-6FDECE10B547}">
      <dgm:prSet/>
      <dgm:spPr/>
      <dgm:t>
        <a:bodyPr/>
        <a:lstStyle/>
        <a:p>
          <a:endParaRPr lang="en-US"/>
        </a:p>
      </dgm:t>
    </dgm:pt>
    <dgm:pt modelId="{2DD98618-2E3A-4954-A7E7-205CD8B3AA95}">
      <dgm:prSet/>
      <dgm:spPr>
        <a:xfrm>
          <a:off x="2918145" y="21947"/>
          <a:ext cx="2565477" cy="3156505"/>
        </a:xfrm>
      </dgm:spPr>
      <dgm:t>
        <a:bodyPr/>
        <a:lstStyle/>
        <a:p>
          <a:r>
            <a:rPr lang="en-US"/>
            <a:t>Finance/Ex. Comm. - Work with ED to prepare Buget and Budget Revisions</a:t>
          </a:r>
        </a:p>
      </dgm:t>
    </dgm:pt>
    <dgm:pt modelId="{FD901FC3-7C63-4F26-A47C-17F2543CB6E1}" type="parTrans" cxnId="{7549B420-DAE7-40F5-BFF6-9B16FF862AC5}">
      <dgm:prSet/>
      <dgm:spPr/>
      <dgm:t>
        <a:bodyPr/>
        <a:lstStyle/>
        <a:p>
          <a:endParaRPr lang="en-US"/>
        </a:p>
      </dgm:t>
    </dgm:pt>
    <dgm:pt modelId="{00ED4C05-6389-4095-B670-025EA44BD878}" type="sibTrans" cxnId="{7549B420-DAE7-40F5-BFF6-9B16FF862AC5}">
      <dgm:prSet/>
      <dgm:spPr/>
      <dgm:t>
        <a:bodyPr/>
        <a:lstStyle/>
        <a:p>
          <a:endParaRPr lang="en-US"/>
        </a:p>
      </dgm:t>
    </dgm:pt>
    <dgm:pt modelId="{3FE8D661-4DF4-4D5A-9923-0CCA075819BC}">
      <dgm:prSet/>
      <dgm:spPr>
        <a:xfrm>
          <a:off x="2918145" y="21947"/>
          <a:ext cx="2565477" cy="3156505"/>
        </a:xfrm>
      </dgm:spPr>
      <dgm:t>
        <a:bodyPr/>
        <a:lstStyle/>
        <a:p>
          <a:r>
            <a:rPr lang="en-US"/>
            <a:t>ALL - Receive Legislatve Briefing</a:t>
          </a:r>
        </a:p>
      </dgm:t>
    </dgm:pt>
    <dgm:pt modelId="{56A28C9C-6811-450D-81C7-12B2EFE37007}" type="parTrans" cxnId="{6CA87758-AB19-4740-90E2-BCA515D5E67A}">
      <dgm:prSet/>
      <dgm:spPr/>
      <dgm:t>
        <a:bodyPr/>
        <a:lstStyle/>
        <a:p>
          <a:endParaRPr lang="en-US"/>
        </a:p>
      </dgm:t>
    </dgm:pt>
    <dgm:pt modelId="{2D5F5CED-EE05-4F10-AC27-50C8F6F638E2}" type="sibTrans" cxnId="{6CA87758-AB19-4740-90E2-BCA515D5E67A}">
      <dgm:prSet/>
      <dgm:spPr/>
      <dgm:t>
        <a:bodyPr/>
        <a:lstStyle/>
        <a:p>
          <a:endParaRPr lang="en-US"/>
        </a:p>
      </dgm:t>
    </dgm:pt>
    <dgm:pt modelId="{33C46623-16B9-42FF-978A-A96028BD2B24}">
      <dgm:prSet/>
      <dgm:spPr>
        <a:xfrm>
          <a:off x="2918145" y="21947"/>
          <a:ext cx="2565477" cy="3156505"/>
        </a:xfrm>
      </dgm:spPr>
      <dgm:t>
        <a:bodyPr/>
        <a:lstStyle/>
        <a:p>
          <a:r>
            <a:rPr lang="en-US"/>
            <a:t>Q4 April - June</a:t>
          </a:r>
        </a:p>
      </dgm:t>
    </dgm:pt>
    <dgm:pt modelId="{6A2CACD7-59A4-4EA9-92B6-DC1593C82214}" type="parTrans" cxnId="{E5D3B443-125A-4161-AE25-2A2A1C6D1D46}">
      <dgm:prSet/>
      <dgm:spPr/>
      <dgm:t>
        <a:bodyPr/>
        <a:lstStyle/>
        <a:p>
          <a:endParaRPr lang="en-US"/>
        </a:p>
      </dgm:t>
    </dgm:pt>
    <dgm:pt modelId="{C847EABE-FB60-4695-98F4-AAD355F9E62E}" type="sibTrans" cxnId="{E5D3B443-125A-4161-AE25-2A2A1C6D1D46}">
      <dgm:prSet/>
      <dgm:spPr/>
      <dgm:t>
        <a:bodyPr/>
        <a:lstStyle/>
        <a:p>
          <a:endParaRPr lang="en-US"/>
        </a:p>
      </dgm:t>
    </dgm:pt>
    <dgm:pt modelId="{93725620-D341-4083-82F4-F9E90C089460}">
      <dgm:prSet/>
      <dgm:spPr>
        <a:xfrm>
          <a:off x="2918145" y="21947"/>
          <a:ext cx="2565477" cy="3156505"/>
        </a:xfrm>
      </dgm:spPr>
      <dgm:t>
        <a:bodyPr/>
        <a:lstStyle/>
        <a:p>
          <a:r>
            <a:rPr lang="en-US"/>
            <a:t>ALL - Approve EPA Workplan and/or amendments</a:t>
          </a:r>
        </a:p>
      </dgm:t>
    </dgm:pt>
    <dgm:pt modelId="{40D590F6-12AC-48A9-A08B-F9205D1F4EF5}" type="parTrans" cxnId="{ECF56F3A-A5D0-4C7A-9822-17424CAF7C63}">
      <dgm:prSet/>
      <dgm:spPr/>
      <dgm:t>
        <a:bodyPr/>
        <a:lstStyle/>
        <a:p>
          <a:endParaRPr lang="en-US"/>
        </a:p>
      </dgm:t>
    </dgm:pt>
    <dgm:pt modelId="{3C106692-3BA7-4089-A125-44A955942908}" type="sibTrans" cxnId="{ECF56F3A-A5D0-4C7A-9822-17424CAF7C63}">
      <dgm:prSet/>
      <dgm:spPr/>
      <dgm:t>
        <a:bodyPr/>
        <a:lstStyle/>
        <a:p>
          <a:endParaRPr lang="en-US"/>
        </a:p>
      </dgm:t>
    </dgm:pt>
    <dgm:pt modelId="{FF6C5684-C83D-4420-B5C8-4A0EEADEE40E}">
      <dgm:prSet/>
      <dgm:spPr>
        <a:xfrm>
          <a:off x="2918145" y="21947"/>
          <a:ext cx="2565477" cy="3156505"/>
        </a:xfrm>
      </dgm:spPr>
      <dgm:t>
        <a:bodyPr/>
        <a:lstStyle/>
        <a:p>
          <a:r>
            <a:rPr lang="en-US"/>
            <a:t> ALL - Approve Budget and Budget Revisions</a:t>
          </a:r>
        </a:p>
      </dgm:t>
    </dgm:pt>
    <dgm:pt modelId="{D30BBEA0-D94F-4DC4-BA4A-CE3033651A7B}" type="parTrans" cxnId="{B9ADBB01-6DA0-45D5-BE0D-3DDBDC5D2603}">
      <dgm:prSet/>
      <dgm:spPr/>
      <dgm:t>
        <a:bodyPr/>
        <a:lstStyle/>
        <a:p>
          <a:endParaRPr lang="en-US"/>
        </a:p>
      </dgm:t>
    </dgm:pt>
    <dgm:pt modelId="{C039A030-D63D-4E75-8BA9-545EF09FDC35}" type="sibTrans" cxnId="{B9ADBB01-6DA0-45D5-BE0D-3DDBDC5D2603}">
      <dgm:prSet/>
      <dgm:spPr/>
      <dgm:t>
        <a:bodyPr/>
        <a:lstStyle/>
        <a:p>
          <a:endParaRPr lang="en-US"/>
        </a:p>
      </dgm:t>
    </dgm:pt>
    <dgm:pt modelId="{B0561B67-BF43-4895-85E5-4F2E966D436F}">
      <dgm:prSet/>
      <dgm:spPr>
        <a:xfrm>
          <a:off x="2918145" y="21947"/>
          <a:ext cx="2565477" cy="3156505"/>
        </a:xfrm>
      </dgm:spPr>
      <dgm:t>
        <a:bodyPr/>
        <a:lstStyle/>
        <a:p>
          <a:r>
            <a:rPr lang="en-US"/>
            <a:t>ALL - Approve Board Member nominations and Terms </a:t>
          </a:r>
        </a:p>
      </dgm:t>
    </dgm:pt>
    <dgm:pt modelId="{67E42769-E504-4C69-8088-7DA27CC70D3E}" type="parTrans" cxnId="{EC725F3E-1682-44A5-9675-295A76261295}">
      <dgm:prSet/>
      <dgm:spPr/>
      <dgm:t>
        <a:bodyPr/>
        <a:lstStyle/>
        <a:p>
          <a:endParaRPr lang="en-US"/>
        </a:p>
      </dgm:t>
    </dgm:pt>
    <dgm:pt modelId="{B65AC4F0-7F60-4AF8-8745-8D73EF202B6F}" type="sibTrans" cxnId="{EC725F3E-1682-44A5-9675-295A76261295}">
      <dgm:prSet/>
      <dgm:spPr/>
      <dgm:t>
        <a:bodyPr/>
        <a:lstStyle/>
        <a:p>
          <a:endParaRPr lang="en-US"/>
        </a:p>
      </dgm:t>
    </dgm:pt>
    <dgm:pt modelId="{6E69B8A0-DCE4-4203-93ED-C8C30523B98B}">
      <dgm:prSet/>
      <dgm:spPr>
        <a:xfrm>
          <a:off x="2918145" y="21947"/>
          <a:ext cx="2565477" cy="3156505"/>
        </a:xfrm>
      </dgm:spPr>
      <dgm:t>
        <a:bodyPr/>
        <a:lstStyle/>
        <a:p>
          <a:r>
            <a:rPr lang="en-US"/>
            <a:t>Ex. Comm - Approve COLA, Periodic Pay Increases, and provide other budget priorities to Finance Comm. </a:t>
          </a:r>
        </a:p>
      </dgm:t>
    </dgm:pt>
    <dgm:pt modelId="{8236D26A-FCF7-47C8-9013-5FBADBF94C62}" type="parTrans" cxnId="{18D3819B-5EB8-4354-99E6-A6F34DC6E773}">
      <dgm:prSet/>
      <dgm:spPr/>
      <dgm:t>
        <a:bodyPr/>
        <a:lstStyle/>
        <a:p>
          <a:endParaRPr lang="en-US"/>
        </a:p>
      </dgm:t>
    </dgm:pt>
    <dgm:pt modelId="{F19E0C58-D037-45E7-9A4C-0433ADC56E2A}" type="sibTrans" cxnId="{18D3819B-5EB8-4354-99E6-A6F34DC6E773}">
      <dgm:prSet/>
      <dgm:spPr/>
      <dgm:t>
        <a:bodyPr/>
        <a:lstStyle/>
        <a:p>
          <a:endParaRPr lang="en-US"/>
        </a:p>
      </dgm:t>
    </dgm:pt>
    <dgm:pt modelId="{C8293C18-227E-4F04-A9F3-4583E80FC21C}" type="pres">
      <dgm:prSet presAssocID="{CDE05B72-FC20-4BA3-9C87-D479DE1646BB}" presName="Name0" presStyleCnt="0">
        <dgm:presLayoutVars>
          <dgm:dir/>
          <dgm:resizeHandles val="exact"/>
        </dgm:presLayoutVars>
      </dgm:prSet>
      <dgm:spPr/>
    </dgm:pt>
    <dgm:pt modelId="{79303460-89B3-4F3B-9BD8-4BB5AD779CF2}" type="pres">
      <dgm:prSet presAssocID="{FA34F1F0-6CF9-462B-AB7B-CFE8811ED690}" presName="node" presStyleLbl="node1" presStyleIdx="0" presStyleCnt="4" custScaleX="110000" custScaleY="110000">
        <dgm:presLayoutVars>
          <dgm:bulletEnabled val="1"/>
        </dgm:presLayoutVars>
      </dgm:prSet>
      <dgm:spPr/>
    </dgm:pt>
    <dgm:pt modelId="{74D2A54D-C061-4B99-9666-AB92B40D1F4D}" type="pres">
      <dgm:prSet presAssocID="{E553A87A-880A-43DD-BFB5-889AB58CB895}" presName="sibTrans" presStyleLbl="sibTrans2D1" presStyleIdx="0" presStyleCnt="3"/>
      <dgm:spPr/>
    </dgm:pt>
    <dgm:pt modelId="{42F02841-3F81-43AF-BD7D-04E3492EA412}" type="pres">
      <dgm:prSet presAssocID="{E553A87A-880A-43DD-BFB5-889AB58CB895}" presName="connectorText" presStyleLbl="sibTrans2D1" presStyleIdx="0" presStyleCnt="3"/>
      <dgm:spPr/>
    </dgm:pt>
    <dgm:pt modelId="{F2A01421-39A4-4FA5-9EB8-22A611ED95C7}" type="pres">
      <dgm:prSet presAssocID="{573E957E-E519-4E3E-BC22-136609776941}" presName="node" presStyleLbl="node1" presStyleIdx="1" presStyleCnt="4" custScaleX="110000" custScaleY="110000">
        <dgm:presLayoutVars>
          <dgm:bulletEnabled val="1"/>
        </dgm:presLayoutVars>
      </dgm:prSet>
      <dgm:spPr/>
    </dgm:pt>
    <dgm:pt modelId="{57F524C5-6737-49A2-BBCA-CF4A3C74D5B2}" type="pres">
      <dgm:prSet presAssocID="{EEBA0095-096D-42EF-A8FA-E6C25E38F2D8}" presName="sibTrans" presStyleLbl="sibTrans2D1" presStyleIdx="1" presStyleCnt="3"/>
      <dgm:spPr/>
    </dgm:pt>
    <dgm:pt modelId="{EE6DE564-A641-484F-B86D-A1968A34F42D}" type="pres">
      <dgm:prSet presAssocID="{EEBA0095-096D-42EF-A8FA-E6C25E38F2D8}" presName="connectorText" presStyleLbl="sibTrans2D1" presStyleIdx="1" presStyleCnt="3"/>
      <dgm:spPr/>
    </dgm:pt>
    <dgm:pt modelId="{8D2C4D2C-F13C-4743-A2DB-C1166E0956A9}" type="pres">
      <dgm:prSet presAssocID="{B396AF99-3FBB-4E17-B71A-E4C0C35257FC}" presName="node" presStyleLbl="node1" presStyleIdx="2" presStyleCnt="4" custScaleX="110000" custScaleY="110000">
        <dgm:presLayoutVars>
          <dgm:bulletEnabled val="1"/>
        </dgm:presLayoutVars>
      </dgm:prSet>
      <dgm:spPr/>
    </dgm:pt>
    <dgm:pt modelId="{B0A2D438-85C4-46F0-8AF9-9171AB792281}" type="pres">
      <dgm:prSet presAssocID="{477EA453-201F-498B-9B32-4D637BABC662}" presName="sibTrans" presStyleLbl="sibTrans2D1" presStyleIdx="2" presStyleCnt="3"/>
      <dgm:spPr/>
    </dgm:pt>
    <dgm:pt modelId="{D538E104-0E82-466E-B46F-CAA5A9294A67}" type="pres">
      <dgm:prSet presAssocID="{477EA453-201F-498B-9B32-4D637BABC662}" presName="connectorText" presStyleLbl="sibTrans2D1" presStyleIdx="2" presStyleCnt="3"/>
      <dgm:spPr/>
    </dgm:pt>
    <dgm:pt modelId="{151623D2-B52B-48E5-A253-A862AD236040}" type="pres">
      <dgm:prSet presAssocID="{33C46623-16B9-42FF-978A-A96028BD2B24}" presName="node" presStyleLbl="node1" presStyleIdx="3" presStyleCnt="4" custScaleX="110000" custScaleY="110000">
        <dgm:presLayoutVars>
          <dgm:bulletEnabled val="1"/>
        </dgm:presLayoutVars>
      </dgm:prSet>
      <dgm:spPr/>
    </dgm:pt>
  </dgm:ptLst>
  <dgm:cxnLst>
    <dgm:cxn modelId="{6BE05000-9B1C-4BD4-AB1A-A1BB8B4F1648}" type="presOf" srcId="{EEBA0095-096D-42EF-A8FA-E6C25E38F2D8}" destId="{57F524C5-6737-49A2-BBCA-CF4A3C74D5B2}" srcOrd="0" destOrd="0" presId="urn:microsoft.com/office/officeart/2005/8/layout/process1"/>
    <dgm:cxn modelId="{B9ADBB01-6DA0-45D5-BE0D-3DDBDC5D2603}" srcId="{33C46623-16B9-42FF-978A-A96028BD2B24}" destId="{FF6C5684-C83D-4420-B5C8-4A0EEADEE40E}" srcOrd="0" destOrd="0" parTransId="{D30BBEA0-D94F-4DC4-BA4A-CE3033651A7B}" sibTransId="{C039A030-D63D-4E75-8BA9-545EF09FDC35}"/>
    <dgm:cxn modelId="{9AB31002-8F1D-4CD8-ACF3-AC9DD69015C8}" type="presOf" srcId="{93725620-D341-4083-82F4-F9E90C089460}" destId="{151623D2-B52B-48E5-A253-A862AD236040}" srcOrd="0" destOrd="2" presId="urn:microsoft.com/office/officeart/2005/8/layout/process1"/>
    <dgm:cxn modelId="{D4083C02-4C7D-4D76-AD7A-615971627F2D}" type="presOf" srcId="{2DD98618-2E3A-4954-A7E7-205CD8B3AA95}" destId="{8D2C4D2C-F13C-4743-A2DB-C1166E0956A9}" srcOrd="0" destOrd="2" presId="urn:microsoft.com/office/officeart/2005/8/layout/process1"/>
    <dgm:cxn modelId="{7549B420-DAE7-40F5-BFF6-9B16FF862AC5}" srcId="{B396AF99-3FBB-4E17-B71A-E4C0C35257FC}" destId="{2DD98618-2E3A-4954-A7E7-205CD8B3AA95}" srcOrd="1" destOrd="0" parTransId="{FD901FC3-7C63-4F26-A47C-17F2543CB6E1}" sibTransId="{00ED4C05-6389-4095-B670-025EA44BD878}"/>
    <dgm:cxn modelId="{C65A9030-23F6-48E3-87ED-081009864363}" type="presOf" srcId="{C758B04B-8467-45B3-9E7F-C2FB762D4490}" destId="{F2A01421-39A4-4FA5-9EB8-22A611ED95C7}" srcOrd="0" destOrd="5" presId="urn:microsoft.com/office/officeart/2005/8/layout/process1"/>
    <dgm:cxn modelId="{69860F38-DD50-4582-9068-007EB8FA83D2}" type="presOf" srcId="{477EA453-201F-498B-9B32-4D637BABC662}" destId="{B0A2D438-85C4-46F0-8AF9-9171AB792281}" srcOrd="0" destOrd="0" presId="urn:microsoft.com/office/officeart/2005/8/layout/process1"/>
    <dgm:cxn modelId="{ECF56F3A-A5D0-4C7A-9822-17424CAF7C63}" srcId="{33C46623-16B9-42FF-978A-A96028BD2B24}" destId="{93725620-D341-4083-82F4-F9E90C089460}" srcOrd="1" destOrd="0" parTransId="{40D590F6-12AC-48A9-A08B-F9205D1F4EF5}" sibTransId="{3C106692-3BA7-4089-A125-44A955942908}"/>
    <dgm:cxn modelId="{EC725F3E-1682-44A5-9675-295A76261295}" srcId="{33C46623-16B9-42FF-978A-A96028BD2B24}" destId="{B0561B67-BF43-4895-85E5-4F2E966D436F}" srcOrd="2" destOrd="0" parTransId="{67E42769-E504-4C69-8088-7DA27CC70D3E}" sibTransId="{B65AC4F0-7F60-4AF8-8745-8D73EF202B6F}"/>
    <dgm:cxn modelId="{84B23F5B-38E6-4D2B-914D-29F778F967FF}" type="presOf" srcId="{BDF6FCC6-2A44-44FE-B112-CE1C9A9F36F9}" destId="{79303460-89B3-4F3B-9BD8-4BB5AD779CF2}" srcOrd="0" destOrd="1" presId="urn:microsoft.com/office/officeart/2005/8/layout/process1"/>
    <dgm:cxn modelId="{E5D3B443-125A-4161-AE25-2A2A1C6D1D46}" srcId="{CDE05B72-FC20-4BA3-9C87-D479DE1646BB}" destId="{33C46623-16B9-42FF-978A-A96028BD2B24}" srcOrd="3" destOrd="0" parTransId="{6A2CACD7-59A4-4EA9-92B6-DC1593C82214}" sibTransId="{C847EABE-FB60-4695-98F4-AAD355F9E62E}"/>
    <dgm:cxn modelId="{96EF0545-BA8D-4261-BF1C-251AE54B721C}" srcId="{573E957E-E519-4E3E-BC22-136609776941}" destId="{30BC5B8E-8E20-4D91-9F7A-7BB640262190}" srcOrd="1" destOrd="0" parTransId="{712BC58B-B3B5-498E-835A-94A06B578D69}" sibTransId="{795D3BEE-1D4F-4D5E-9F4C-077C567E2DDE}"/>
    <dgm:cxn modelId="{040D5667-E266-4992-B516-7883495EF045}" srcId="{573E957E-E519-4E3E-BC22-136609776941}" destId="{C758B04B-8467-45B3-9E7F-C2FB762D4490}" srcOrd="4" destOrd="0" parTransId="{CAF0137E-EF31-4FF0-9F28-A830F1A938CF}" sibTransId="{35F3FF22-B8E5-4711-8B74-D2A06CB7D3AE}"/>
    <dgm:cxn modelId="{F418C14F-BEB0-403F-BB20-94D5A750F3C8}" type="presOf" srcId="{63B03638-175B-4255-AFC7-50C3B1CA6AB0}" destId="{79303460-89B3-4F3B-9BD8-4BB5AD779CF2}" srcOrd="0" destOrd="2" presId="urn:microsoft.com/office/officeart/2005/8/layout/process1"/>
    <dgm:cxn modelId="{7EA79772-F888-48AB-87EE-AF1D1A5609B9}" srcId="{573E957E-E519-4E3E-BC22-136609776941}" destId="{2EB5BF15-64C2-4E20-BDDD-E76CBBAD16F4}" srcOrd="0" destOrd="0" parTransId="{2944B6E8-A8DC-42A1-9E5E-5897A413B99C}" sibTransId="{84557DB5-AB50-4050-B149-556B75CFF7F1}"/>
    <dgm:cxn modelId="{58BC2654-79DE-4E67-B2CA-3913C6921AA1}" type="presOf" srcId="{6E69B8A0-DCE4-4203-93ED-C8C30523B98B}" destId="{8D2C4D2C-F13C-4743-A2DB-C1166E0956A9}" srcOrd="0" destOrd="1" presId="urn:microsoft.com/office/officeart/2005/8/layout/process1"/>
    <dgm:cxn modelId="{6CA87758-AB19-4740-90E2-BCA515D5E67A}" srcId="{B396AF99-3FBB-4E17-B71A-E4C0C35257FC}" destId="{3FE8D661-4DF4-4D5A-9923-0CCA075819BC}" srcOrd="2" destOrd="0" parTransId="{56A28C9C-6811-450D-81C7-12B2EFE37007}" sibTransId="{2D5F5CED-EE05-4F10-AC27-50C8F6F638E2}"/>
    <dgm:cxn modelId="{D4578080-EA84-4DFA-BA86-064B74FA5D2D}" type="presOf" srcId="{477EA453-201F-498B-9B32-4D637BABC662}" destId="{D538E104-0E82-466E-B46F-CAA5A9294A67}" srcOrd="1" destOrd="0" presId="urn:microsoft.com/office/officeart/2005/8/layout/process1"/>
    <dgm:cxn modelId="{0A967A85-48F1-452C-91EF-B7160EEFA16B}" type="presOf" srcId="{FF6C5684-C83D-4420-B5C8-4A0EEADEE40E}" destId="{151623D2-B52B-48E5-A253-A862AD236040}" srcOrd="0" destOrd="1" presId="urn:microsoft.com/office/officeart/2005/8/layout/process1"/>
    <dgm:cxn modelId="{26F87D87-6941-4471-B704-3BE1F3E4F23F}" srcId="{FA34F1F0-6CF9-462B-AB7B-CFE8811ED690}" destId="{A39A2937-2FF1-4C82-9245-F9A138697717}" srcOrd="2" destOrd="0" parTransId="{D662A152-C475-454B-B4D0-A1C31694140E}" sibTransId="{163C0E2A-285A-4F65-B607-053771CFA360}"/>
    <dgm:cxn modelId="{AA468090-A10D-4F02-9AE9-B0A7FF703E15}" srcId="{573E957E-E519-4E3E-BC22-136609776941}" destId="{0FE6A3D4-7BAF-4B33-BD6D-B6E914EC7E00}" srcOrd="2" destOrd="0" parTransId="{09500918-49AA-4158-89BF-C5E2408915CA}" sibTransId="{4AA275A5-8253-4A54-AB31-25D2029C9FC8}"/>
    <dgm:cxn modelId="{18D3819B-5EB8-4354-99E6-A6F34DC6E773}" srcId="{B396AF99-3FBB-4E17-B71A-E4C0C35257FC}" destId="{6E69B8A0-DCE4-4203-93ED-C8C30523B98B}" srcOrd="0" destOrd="0" parTransId="{8236D26A-FCF7-47C8-9013-5FBADBF94C62}" sibTransId="{F19E0C58-D037-45E7-9A4C-0433ADC56E2A}"/>
    <dgm:cxn modelId="{C105EBA2-4DA0-4D7A-A122-D518C1377B2B}" srcId="{CDE05B72-FC20-4BA3-9C87-D479DE1646BB}" destId="{FA34F1F0-6CF9-462B-AB7B-CFE8811ED690}" srcOrd="0" destOrd="0" parTransId="{3301757D-1B96-447F-A755-8466AACEDDF7}" sibTransId="{E553A87A-880A-43DD-BFB5-889AB58CB895}"/>
    <dgm:cxn modelId="{A6CDF3AA-23D6-40A7-85F2-8E46E515AD58}" type="presOf" srcId="{3FE8D661-4DF4-4D5A-9923-0CCA075819BC}" destId="{8D2C4D2C-F13C-4743-A2DB-C1166E0956A9}" srcOrd="0" destOrd="3" presId="urn:microsoft.com/office/officeart/2005/8/layout/process1"/>
    <dgm:cxn modelId="{A74BA6AC-72AF-4283-ABBE-A5DEAE45F530}" type="presOf" srcId="{1C303625-37F2-44FC-920C-3DFF1D4C3E3E}" destId="{F2A01421-39A4-4FA5-9EB8-22A611ED95C7}" srcOrd="0" destOrd="4" presId="urn:microsoft.com/office/officeart/2005/8/layout/process1"/>
    <dgm:cxn modelId="{760ED9AC-FF2B-4127-96D9-68C63270C166}" srcId="{573E957E-E519-4E3E-BC22-136609776941}" destId="{1C303625-37F2-44FC-920C-3DFF1D4C3E3E}" srcOrd="3" destOrd="0" parTransId="{2A72A26F-D491-4F21-AEF0-A03B58BE3C51}" sibTransId="{4C53EA51-5EE6-4144-81FC-BC6E7CCC7167}"/>
    <dgm:cxn modelId="{1457C9AF-F03D-4B10-8C78-C542792B401A}" type="presOf" srcId="{0FE6A3D4-7BAF-4B33-BD6D-B6E914EC7E00}" destId="{F2A01421-39A4-4FA5-9EB8-22A611ED95C7}" srcOrd="0" destOrd="3" presId="urn:microsoft.com/office/officeart/2005/8/layout/process1"/>
    <dgm:cxn modelId="{EB596FB0-D33C-4849-9792-3F427601084C}" type="presOf" srcId="{33C46623-16B9-42FF-978A-A96028BD2B24}" destId="{151623D2-B52B-48E5-A253-A862AD236040}" srcOrd="0" destOrd="0" presId="urn:microsoft.com/office/officeart/2005/8/layout/process1"/>
    <dgm:cxn modelId="{A9FDBBB2-3DEF-479B-A8DC-E555DCB7A8E8}" type="presOf" srcId="{B396AF99-3FBB-4E17-B71A-E4C0C35257FC}" destId="{8D2C4D2C-F13C-4743-A2DB-C1166E0956A9}" srcOrd="0" destOrd="0" presId="urn:microsoft.com/office/officeart/2005/8/layout/process1"/>
    <dgm:cxn modelId="{F28F8AB6-FFC8-48EC-A99F-EC78012348E4}" type="presOf" srcId="{FA34F1F0-6CF9-462B-AB7B-CFE8811ED690}" destId="{79303460-89B3-4F3B-9BD8-4BB5AD779CF2}" srcOrd="0" destOrd="0" presId="urn:microsoft.com/office/officeart/2005/8/layout/process1"/>
    <dgm:cxn modelId="{664923B7-B65C-4976-BD14-3D1885BAB59A}" type="presOf" srcId="{CDE05B72-FC20-4BA3-9C87-D479DE1646BB}" destId="{C8293C18-227E-4F04-A9F3-4583E80FC21C}" srcOrd="0" destOrd="0" presId="urn:microsoft.com/office/officeart/2005/8/layout/process1"/>
    <dgm:cxn modelId="{B21C58BA-FA2A-4F52-AE25-2416655615F0}" type="presOf" srcId="{A39A2937-2FF1-4C82-9245-F9A138697717}" destId="{79303460-89B3-4F3B-9BD8-4BB5AD779CF2}" srcOrd="0" destOrd="3" presId="urn:microsoft.com/office/officeart/2005/8/layout/process1"/>
    <dgm:cxn modelId="{B037AFC0-59D8-40FC-A2AD-5723DE370345}" srcId="{CDE05B72-FC20-4BA3-9C87-D479DE1646BB}" destId="{573E957E-E519-4E3E-BC22-136609776941}" srcOrd="1" destOrd="0" parTransId="{E10FE1D8-053B-4762-97DD-5EBE2815DA78}" sibTransId="{EEBA0095-096D-42EF-A8FA-E6C25E38F2D8}"/>
    <dgm:cxn modelId="{0157F4C2-2FFB-4096-940F-24A7072CCF36}" type="presOf" srcId="{E553A87A-880A-43DD-BFB5-889AB58CB895}" destId="{42F02841-3F81-43AF-BD7D-04E3492EA412}" srcOrd="1" destOrd="0" presId="urn:microsoft.com/office/officeart/2005/8/layout/process1"/>
    <dgm:cxn modelId="{B8BF1FC3-E99F-4609-941E-E53E5F97AB68}" type="presOf" srcId="{573E957E-E519-4E3E-BC22-136609776941}" destId="{F2A01421-39A4-4FA5-9EB8-22A611ED95C7}" srcOrd="0" destOrd="0" presId="urn:microsoft.com/office/officeart/2005/8/layout/process1"/>
    <dgm:cxn modelId="{C2F1CBCB-6A06-4FC0-91DE-7DCB505737AB}" type="presOf" srcId="{2EB5BF15-64C2-4E20-BDDD-E76CBBAD16F4}" destId="{F2A01421-39A4-4FA5-9EB8-22A611ED95C7}" srcOrd="0" destOrd="1" presId="urn:microsoft.com/office/officeart/2005/8/layout/process1"/>
    <dgm:cxn modelId="{07B3A0D0-622E-4677-B80A-6FDECE10B547}" srcId="{CDE05B72-FC20-4BA3-9C87-D479DE1646BB}" destId="{B396AF99-3FBB-4E17-B71A-E4C0C35257FC}" srcOrd="2" destOrd="0" parTransId="{622BDB0B-FF9E-4ACA-B0B9-F449AD8D912F}" sibTransId="{477EA453-201F-498B-9B32-4D637BABC662}"/>
    <dgm:cxn modelId="{856D3FD5-83FB-4531-85FF-8F8F923B77B1}" type="presOf" srcId="{30BC5B8E-8E20-4D91-9F7A-7BB640262190}" destId="{F2A01421-39A4-4FA5-9EB8-22A611ED95C7}" srcOrd="0" destOrd="2" presId="urn:microsoft.com/office/officeart/2005/8/layout/process1"/>
    <dgm:cxn modelId="{1B8D3BD7-336C-406B-8C1F-28F57B3EB7CC}" type="presOf" srcId="{E553A87A-880A-43DD-BFB5-889AB58CB895}" destId="{74D2A54D-C061-4B99-9666-AB92B40D1F4D}" srcOrd="0" destOrd="0" presId="urn:microsoft.com/office/officeart/2005/8/layout/process1"/>
    <dgm:cxn modelId="{2DF182DD-C1E2-4651-B23F-64C0D37660B8}" srcId="{FA34F1F0-6CF9-462B-AB7B-CFE8811ED690}" destId="{63B03638-175B-4255-AFC7-50C3B1CA6AB0}" srcOrd="1" destOrd="0" parTransId="{9B2CD421-3D2D-4EC7-A712-16BB05FAA50A}" sibTransId="{3713DD16-74DA-4C21-B747-5D034CF25716}"/>
    <dgm:cxn modelId="{CF93BFED-24E7-4825-864F-B329BBB161FB}" type="presOf" srcId="{EEBA0095-096D-42EF-A8FA-E6C25E38F2D8}" destId="{EE6DE564-A641-484F-B86D-A1968A34F42D}" srcOrd="1" destOrd="0" presId="urn:microsoft.com/office/officeart/2005/8/layout/process1"/>
    <dgm:cxn modelId="{4CD15CEF-5300-42CB-9CE4-6524FE17CA2A}" type="presOf" srcId="{B0561B67-BF43-4895-85E5-4F2E966D436F}" destId="{151623D2-B52B-48E5-A253-A862AD236040}" srcOrd="0" destOrd="3" presId="urn:microsoft.com/office/officeart/2005/8/layout/process1"/>
    <dgm:cxn modelId="{D6E3B5F2-FBEF-4949-9DEB-B7C6018BB818}" srcId="{FA34F1F0-6CF9-462B-AB7B-CFE8811ED690}" destId="{BDF6FCC6-2A44-44FE-B112-CE1C9A9F36F9}" srcOrd="0" destOrd="0" parTransId="{607C8A01-3E39-45E7-ADE8-1DF2A9192888}" sibTransId="{F241AEF7-8A23-4EB3-B04D-36091D8D0409}"/>
    <dgm:cxn modelId="{5972A5CF-924F-4523-A5E5-6DA083ABD980}" type="presParOf" srcId="{C8293C18-227E-4F04-A9F3-4583E80FC21C}" destId="{79303460-89B3-4F3B-9BD8-4BB5AD779CF2}" srcOrd="0" destOrd="0" presId="urn:microsoft.com/office/officeart/2005/8/layout/process1"/>
    <dgm:cxn modelId="{0595328A-DDB4-404F-AB58-C0ED4BC77829}" type="presParOf" srcId="{C8293C18-227E-4F04-A9F3-4583E80FC21C}" destId="{74D2A54D-C061-4B99-9666-AB92B40D1F4D}" srcOrd="1" destOrd="0" presId="urn:microsoft.com/office/officeart/2005/8/layout/process1"/>
    <dgm:cxn modelId="{FD561DFD-901A-45AD-8A1C-DA4884ACE888}" type="presParOf" srcId="{74D2A54D-C061-4B99-9666-AB92B40D1F4D}" destId="{42F02841-3F81-43AF-BD7D-04E3492EA412}" srcOrd="0" destOrd="0" presId="urn:microsoft.com/office/officeart/2005/8/layout/process1"/>
    <dgm:cxn modelId="{E289C397-32DF-40F2-A4FB-5434A4264237}" type="presParOf" srcId="{C8293C18-227E-4F04-A9F3-4583E80FC21C}" destId="{F2A01421-39A4-4FA5-9EB8-22A611ED95C7}" srcOrd="2" destOrd="0" presId="urn:microsoft.com/office/officeart/2005/8/layout/process1"/>
    <dgm:cxn modelId="{9A6A5262-E72B-4B28-AFCB-8626C44AF709}" type="presParOf" srcId="{C8293C18-227E-4F04-A9F3-4583E80FC21C}" destId="{57F524C5-6737-49A2-BBCA-CF4A3C74D5B2}" srcOrd="3" destOrd="0" presId="urn:microsoft.com/office/officeart/2005/8/layout/process1"/>
    <dgm:cxn modelId="{2DBC0197-BEA4-4A7E-806C-C5068CA03997}" type="presParOf" srcId="{57F524C5-6737-49A2-BBCA-CF4A3C74D5B2}" destId="{EE6DE564-A641-484F-B86D-A1968A34F42D}" srcOrd="0" destOrd="0" presId="urn:microsoft.com/office/officeart/2005/8/layout/process1"/>
    <dgm:cxn modelId="{E8E6F350-6CEE-4137-8359-A7FB65D4E837}" type="presParOf" srcId="{C8293C18-227E-4F04-A9F3-4583E80FC21C}" destId="{8D2C4D2C-F13C-4743-A2DB-C1166E0956A9}" srcOrd="4" destOrd="0" presId="urn:microsoft.com/office/officeart/2005/8/layout/process1"/>
    <dgm:cxn modelId="{B06075CF-9E84-4156-93E4-FB40111579BC}" type="presParOf" srcId="{C8293C18-227E-4F04-A9F3-4583E80FC21C}" destId="{B0A2D438-85C4-46F0-8AF9-9171AB792281}" srcOrd="5" destOrd="0" presId="urn:microsoft.com/office/officeart/2005/8/layout/process1"/>
    <dgm:cxn modelId="{E35768C1-E4AB-4F67-AE5C-3A546AB893C4}" type="presParOf" srcId="{B0A2D438-85C4-46F0-8AF9-9171AB792281}" destId="{D538E104-0E82-466E-B46F-CAA5A9294A67}" srcOrd="0" destOrd="0" presId="urn:microsoft.com/office/officeart/2005/8/layout/process1"/>
    <dgm:cxn modelId="{04FB6F24-4A9F-4A86-A52B-EA501EE0FF1B}" type="presParOf" srcId="{C8293C18-227E-4F04-A9F3-4583E80FC21C}" destId="{151623D2-B52B-48E5-A253-A862AD236040}" srcOrd="6" destOrd="0" presId="urn:microsoft.com/office/officeart/2005/8/layout/process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1FDA6D1-91AA-4E8D-8A32-1024E2A3FFEC}"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n-US"/>
        </a:p>
      </dgm:t>
    </dgm:pt>
    <dgm:pt modelId="{3DE05E5F-CA29-4BD3-ADFD-F46AC6665AE7}">
      <dgm:prSet phldrT="[Text]" custT="1"/>
      <dgm:spPr>
        <a:xfrm>
          <a:off x="0" y="0"/>
          <a:ext cx="3125401" cy="3647909"/>
        </a:xfrm>
        <a:prstGeom prst="roundRect">
          <a:avLst>
            <a:gd name="adj" fmla="val 10000"/>
          </a:avLst>
        </a:prstGeom>
      </dgm:spPr>
      <dgm:t>
        <a:bodyPr anchor="t" anchorCtr="0"/>
        <a:lstStyle/>
        <a:p>
          <a:pPr algn="l">
            <a:lnSpc>
              <a:spcPct val="100000"/>
            </a:lnSpc>
          </a:pPr>
          <a:r>
            <a:rPr lang="en-US" sz="1000">
              <a:solidFill>
                <a:schemeClr val="bg1"/>
              </a:solidFill>
            </a:rPr>
            <a:t>Q1 July - September</a:t>
          </a:r>
          <a:endParaRPr lang="en-US" sz="500">
            <a:solidFill>
              <a:schemeClr val="bg1"/>
            </a:solidFill>
          </a:endParaRPr>
        </a:p>
      </dgm:t>
    </dgm:pt>
    <dgm:pt modelId="{B0DA1A32-54AC-4077-82BA-FA4E2E2E5BC5}" type="parTrans" cxnId="{8F295810-B0E7-4265-8549-25CC9D805F0A}">
      <dgm:prSet/>
      <dgm:spPr/>
      <dgm:t>
        <a:bodyPr/>
        <a:lstStyle/>
        <a:p>
          <a:endParaRPr lang="en-US">
            <a:solidFill>
              <a:schemeClr val="bg1"/>
            </a:solidFill>
          </a:endParaRPr>
        </a:p>
      </dgm:t>
    </dgm:pt>
    <dgm:pt modelId="{FFB8C32B-B0A0-4031-A377-88A35A2B7024}" type="sibTrans" cxnId="{8F295810-B0E7-4265-8549-25CC9D805F0A}">
      <dgm:prSet/>
      <dgm:spPr>
        <a:xfrm>
          <a:off x="3123152" y="1622377"/>
          <a:ext cx="226033" cy="403153"/>
        </a:xfrm>
        <a:prstGeom prst="rightArrow">
          <a:avLst>
            <a:gd name="adj1" fmla="val 60000"/>
            <a:gd name="adj2" fmla="val 50000"/>
          </a:avLst>
        </a:prstGeom>
      </dgm:spPr>
      <dgm:t>
        <a:bodyPr/>
        <a:lstStyle/>
        <a:p>
          <a:endParaRPr lang="en-US">
            <a:solidFill>
              <a:schemeClr val="bg1"/>
            </a:solidFill>
          </a:endParaRPr>
        </a:p>
      </dgm:t>
    </dgm:pt>
    <dgm:pt modelId="{27101EF9-A6FA-46DB-8C0A-CD93C61A0773}">
      <dgm:prSet custT="1"/>
      <dgm:spPr/>
      <dgm:t>
        <a:bodyPr/>
        <a:lstStyle/>
        <a:p>
          <a:r>
            <a:rPr lang="en-US" sz="1000">
              <a:solidFill>
                <a:schemeClr val="bg1"/>
              </a:solidFill>
            </a:rPr>
            <a:t>Q3 January - March</a:t>
          </a:r>
        </a:p>
      </dgm:t>
    </dgm:pt>
    <dgm:pt modelId="{A6DA0D41-8785-405C-9F84-76498DCB4811}" type="parTrans" cxnId="{630177D1-DFB3-4C90-9453-115B85EF902D}">
      <dgm:prSet/>
      <dgm:spPr/>
      <dgm:t>
        <a:bodyPr/>
        <a:lstStyle/>
        <a:p>
          <a:endParaRPr lang="en-US">
            <a:solidFill>
              <a:schemeClr val="bg1"/>
            </a:solidFill>
          </a:endParaRPr>
        </a:p>
      </dgm:t>
    </dgm:pt>
    <dgm:pt modelId="{C1D02B73-8AB9-4719-BC95-4EE7E63679D5}" type="sibTrans" cxnId="{630177D1-DFB3-4C90-9453-115B85EF902D}">
      <dgm:prSet/>
      <dgm:spPr/>
      <dgm:t>
        <a:bodyPr/>
        <a:lstStyle/>
        <a:p>
          <a:endParaRPr lang="en-US">
            <a:solidFill>
              <a:schemeClr val="bg1"/>
            </a:solidFill>
          </a:endParaRPr>
        </a:p>
      </dgm:t>
    </dgm:pt>
    <dgm:pt modelId="{A882110E-D442-4984-98B6-B5D3B99DC7B7}">
      <dgm:prSet custT="1"/>
      <dgm:spPr/>
      <dgm:t>
        <a:bodyPr/>
        <a:lstStyle/>
        <a:p>
          <a:r>
            <a:rPr lang="en-US" sz="1000">
              <a:solidFill>
                <a:schemeClr val="bg1"/>
              </a:solidFill>
            </a:rPr>
            <a:t>Develop strategies for involving non-board members on committees – if consistent with Committee Charters</a:t>
          </a:r>
        </a:p>
      </dgm:t>
    </dgm:pt>
    <dgm:pt modelId="{C438E3EB-708E-4F71-ABF1-1043653BFED3}" type="parTrans" cxnId="{1CC6F65F-35D2-4C75-9E87-56EEA3816A9F}">
      <dgm:prSet/>
      <dgm:spPr/>
      <dgm:t>
        <a:bodyPr/>
        <a:lstStyle/>
        <a:p>
          <a:endParaRPr lang="en-US">
            <a:solidFill>
              <a:schemeClr val="bg1"/>
            </a:solidFill>
          </a:endParaRPr>
        </a:p>
      </dgm:t>
    </dgm:pt>
    <dgm:pt modelId="{BEFA30DC-9172-49F4-9710-7D5F7B89DF5C}" type="sibTrans" cxnId="{1CC6F65F-35D2-4C75-9E87-56EEA3816A9F}">
      <dgm:prSet/>
      <dgm:spPr/>
      <dgm:t>
        <a:bodyPr/>
        <a:lstStyle/>
        <a:p>
          <a:endParaRPr lang="en-US">
            <a:solidFill>
              <a:schemeClr val="bg1"/>
            </a:solidFill>
          </a:endParaRPr>
        </a:p>
      </dgm:t>
    </dgm:pt>
    <dgm:pt modelId="{17D409EB-54A8-4E11-8620-37547B2C7A6E}">
      <dgm:prSet custT="1"/>
      <dgm:spPr/>
      <dgm:t>
        <a:bodyPr/>
        <a:lstStyle/>
        <a:p>
          <a:r>
            <a:rPr lang="en-US" sz="1000">
              <a:solidFill>
                <a:schemeClr val="bg1"/>
              </a:solidFill>
            </a:rPr>
            <a:t>Continue to implement outreach strategy for board recruitment</a:t>
          </a:r>
        </a:p>
      </dgm:t>
    </dgm:pt>
    <dgm:pt modelId="{5724403A-0F86-4BE1-B1DF-246FB09D6D74}" type="parTrans" cxnId="{3DBC6692-852D-4AD3-BA75-FD103DD82E29}">
      <dgm:prSet/>
      <dgm:spPr/>
      <dgm:t>
        <a:bodyPr/>
        <a:lstStyle/>
        <a:p>
          <a:endParaRPr lang="en-US">
            <a:solidFill>
              <a:schemeClr val="bg1"/>
            </a:solidFill>
          </a:endParaRPr>
        </a:p>
      </dgm:t>
    </dgm:pt>
    <dgm:pt modelId="{182AF5E8-1CD4-49FB-841E-60F043F11753}" type="sibTrans" cxnId="{3DBC6692-852D-4AD3-BA75-FD103DD82E29}">
      <dgm:prSet/>
      <dgm:spPr/>
      <dgm:t>
        <a:bodyPr/>
        <a:lstStyle/>
        <a:p>
          <a:endParaRPr lang="en-US">
            <a:solidFill>
              <a:schemeClr val="bg1"/>
            </a:solidFill>
          </a:endParaRPr>
        </a:p>
      </dgm:t>
    </dgm:pt>
    <dgm:pt modelId="{323ED92C-7DAB-40C9-A506-3F4CE1A34FBF}">
      <dgm:prSet custT="1"/>
      <dgm:spPr/>
      <dgm:t>
        <a:bodyPr/>
        <a:lstStyle/>
        <a:p>
          <a:r>
            <a:rPr lang="en-US" sz="1000">
              <a:solidFill>
                <a:schemeClr val="bg1"/>
              </a:solidFill>
            </a:rPr>
            <a:t>Formalize board and officer nomination and election procedures </a:t>
          </a:r>
        </a:p>
      </dgm:t>
    </dgm:pt>
    <dgm:pt modelId="{23C44C55-E7EA-45A2-85FF-82445E3EC3D3}" type="parTrans" cxnId="{B7DDB680-188D-4AF3-A057-2F2A124065E8}">
      <dgm:prSet/>
      <dgm:spPr/>
      <dgm:t>
        <a:bodyPr/>
        <a:lstStyle/>
        <a:p>
          <a:endParaRPr lang="en-US">
            <a:solidFill>
              <a:schemeClr val="bg1"/>
            </a:solidFill>
          </a:endParaRPr>
        </a:p>
      </dgm:t>
    </dgm:pt>
    <dgm:pt modelId="{776C341C-92C3-4101-8632-85234AF93FFD}" type="sibTrans" cxnId="{B7DDB680-188D-4AF3-A057-2F2A124065E8}">
      <dgm:prSet/>
      <dgm:spPr/>
      <dgm:t>
        <a:bodyPr/>
        <a:lstStyle/>
        <a:p>
          <a:endParaRPr lang="en-US">
            <a:solidFill>
              <a:schemeClr val="bg1"/>
            </a:solidFill>
          </a:endParaRPr>
        </a:p>
      </dgm:t>
    </dgm:pt>
    <dgm:pt modelId="{0F457694-66E0-4B05-85FE-DCDD36CB5032}">
      <dgm:prSet custT="1"/>
      <dgm:spPr/>
      <dgm:t>
        <a:bodyPr/>
        <a:lstStyle/>
        <a:p>
          <a:r>
            <a:rPr lang="en-US" sz="1000">
              <a:solidFill>
                <a:schemeClr val="bg1"/>
              </a:solidFill>
            </a:rPr>
            <a:t>Review bylaws and policies for potential changes </a:t>
          </a:r>
        </a:p>
      </dgm:t>
    </dgm:pt>
    <dgm:pt modelId="{B9D873C6-1D8C-4791-AD88-A7FBDAD8294A}" type="parTrans" cxnId="{91CF02FC-2F31-45B5-8063-DA1F159808B8}">
      <dgm:prSet/>
      <dgm:spPr/>
      <dgm:t>
        <a:bodyPr/>
        <a:lstStyle/>
        <a:p>
          <a:endParaRPr lang="en-US">
            <a:solidFill>
              <a:schemeClr val="bg1"/>
            </a:solidFill>
          </a:endParaRPr>
        </a:p>
      </dgm:t>
    </dgm:pt>
    <dgm:pt modelId="{05C77DDA-F4DA-4E1F-8290-E2C7CC6EE7A6}" type="sibTrans" cxnId="{91CF02FC-2F31-45B5-8063-DA1F159808B8}">
      <dgm:prSet/>
      <dgm:spPr/>
      <dgm:t>
        <a:bodyPr/>
        <a:lstStyle/>
        <a:p>
          <a:endParaRPr lang="en-US">
            <a:solidFill>
              <a:schemeClr val="bg1"/>
            </a:solidFill>
          </a:endParaRPr>
        </a:p>
      </dgm:t>
    </dgm:pt>
    <dgm:pt modelId="{291E4C7C-7A88-49C4-855D-6908962FD936}">
      <dgm:prSet custT="1"/>
      <dgm:spPr/>
      <dgm:t>
        <a:bodyPr/>
        <a:lstStyle/>
        <a:p>
          <a:r>
            <a:rPr lang="en-US" sz="1000">
              <a:solidFill>
                <a:schemeClr val="bg1"/>
              </a:solidFill>
            </a:rPr>
            <a:t>Discuss possible board training topics for next year</a:t>
          </a:r>
        </a:p>
      </dgm:t>
    </dgm:pt>
    <dgm:pt modelId="{15D88FC3-7954-4856-B278-ADB914FEAB4A}" type="parTrans" cxnId="{689CEE0E-BAE2-4721-9DA4-51AD35F9F18D}">
      <dgm:prSet/>
      <dgm:spPr/>
      <dgm:t>
        <a:bodyPr/>
        <a:lstStyle/>
        <a:p>
          <a:endParaRPr lang="en-US">
            <a:solidFill>
              <a:schemeClr val="bg1"/>
            </a:solidFill>
          </a:endParaRPr>
        </a:p>
      </dgm:t>
    </dgm:pt>
    <dgm:pt modelId="{F653E9DB-4C41-44FE-83B2-67DBCEBFECEE}" type="sibTrans" cxnId="{689CEE0E-BAE2-4721-9DA4-51AD35F9F18D}">
      <dgm:prSet/>
      <dgm:spPr/>
      <dgm:t>
        <a:bodyPr/>
        <a:lstStyle/>
        <a:p>
          <a:endParaRPr lang="en-US">
            <a:solidFill>
              <a:schemeClr val="bg1"/>
            </a:solidFill>
          </a:endParaRPr>
        </a:p>
      </dgm:t>
    </dgm:pt>
    <dgm:pt modelId="{B8275D9D-6699-40A8-BB3A-42D898520125}">
      <dgm:prSet custT="1"/>
      <dgm:spPr/>
      <dgm:t>
        <a:bodyPr/>
        <a:lstStyle/>
        <a:p>
          <a:r>
            <a:rPr lang="en-US" sz="1000">
              <a:solidFill>
                <a:schemeClr val="bg1"/>
              </a:solidFill>
            </a:rPr>
            <a:t>Review possible discussion topics at each board meeting  </a:t>
          </a:r>
        </a:p>
      </dgm:t>
    </dgm:pt>
    <dgm:pt modelId="{39AA27DF-7F0E-441B-8957-628689A68109}" type="parTrans" cxnId="{CBCB649F-EC7C-458C-865D-3760533EC9BC}">
      <dgm:prSet/>
      <dgm:spPr/>
      <dgm:t>
        <a:bodyPr/>
        <a:lstStyle/>
        <a:p>
          <a:endParaRPr lang="en-US">
            <a:solidFill>
              <a:schemeClr val="bg1"/>
            </a:solidFill>
          </a:endParaRPr>
        </a:p>
      </dgm:t>
    </dgm:pt>
    <dgm:pt modelId="{F3225765-4128-417B-8C2F-E2D1FCE58249}" type="sibTrans" cxnId="{CBCB649F-EC7C-458C-865D-3760533EC9BC}">
      <dgm:prSet/>
      <dgm:spPr/>
      <dgm:t>
        <a:bodyPr/>
        <a:lstStyle/>
        <a:p>
          <a:endParaRPr lang="en-US">
            <a:solidFill>
              <a:schemeClr val="bg1"/>
            </a:solidFill>
          </a:endParaRPr>
        </a:p>
      </dgm:t>
    </dgm:pt>
    <dgm:pt modelId="{F815CEB0-2E5B-4CD9-8B96-2DE50249BE4D}">
      <dgm:prSet custT="1"/>
      <dgm:spPr/>
      <dgm:t>
        <a:bodyPr/>
        <a:lstStyle/>
        <a:p>
          <a:r>
            <a:rPr lang="en-US" sz="1000">
              <a:solidFill>
                <a:schemeClr val="bg1"/>
              </a:solidFill>
            </a:rPr>
            <a:t>Q4 April - June</a:t>
          </a:r>
        </a:p>
      </dgm:t>
    </dgm:pt>
    <dgm:pt modelId="{5B704B60-C032-4F34-84D6-47EC84943B25}" type="parTrans" cxnId="{C1BCB718-39DA-4777-87D2-8287DCCE313C}">
      <dgm:prSet/>
      <dgm:spPr/>
      <dgm:t>
        <a:bodyPr/>
        <a:lstStyle/>
        <a:p>
          <a:endParaRPr lang="en-US">
            <a:solidFill>
              <a:schemeClr val="bg1"/>
            </a:solidFill>
          </a:endParaRPr>
        </a:p>
      </dgm:t>
    </dgm:pt>
    <dgm:pt modelId="{8DD38A60-2AD4-4CB1-8D50-C5E7AF0C0D08}" type="sibTrans" cxnId="{C1BCB718-39DA-4777-87D2-8287DCCE313C}">
      <dgm:prSet/>
      <dgm:spPr/>
      <dgm:t>
        <a:bodyPr/>
        <a:lstStyle/>
        <a:p>
          <a:endParaRPr lang="en-US">
            <a:solidFill>
              <a:schemeClr val="bg1"/>
            </a:solidFill>
          </a:endParaRPr>
        </a:p>
      </dgm:t>
    </dgm:pt>
    <dgm:pt modelId="{C8A6C17B-9B00-439E-9BF6-5F62022AFCA7}">
      <dgm:prSet custT="1"/>
      <dgm:spPr/>
      <dgm:t>
        <a:bodyPr/>
        <a:lstStyle/>
        <a:p>
          <a:r>
            <a:rPr lang="en-US" sz="1000">
              <a:solidFill>
                <a:schemeClr val="bg1"/>
              </a:solidFill>
            </a:rPr>
            <a:t>Recommend prospective board members to the  Executive Committee</a:t>
          </a:r>
        </a:p>
      </dgm:t>
    </dgm:pt>
    <dgm:pt modelId="{9051643B-EA45-4363-94A9-C4034F0957DF}" type="parTrans" cxnId="{17354891-89E8-402F-A6E7-4961490EC5CF}">
      <dgm:prSet/>
      <dgm:spPr/>
      <dgm:t>
        <a:bodyPr/>
        <a:lstStyle/>
        <a:p>
          <a:endParaRPr lang="en-US">
            <a:solidFill>
              <a:schemeClr val="bg1"/>
            </a:solidFill>
          </a:endParaRPr>
        </a:p>
      </dgm:t>
    </dgm:pt>
    <dgm:pt modelId="{E975C4B6-021B-48CB-960F-E8F38AA50E4F}" type="sibTrans" cxnId="{17354891-89E8-402F-A6E7-4961490EC5CF}">
      <dgm:prSet/>
      <dgm:spPr/>
      <dgm:t>
        <a:bodyPr/>
        <a:lstStyle/>
        <a:p>
          <a:endParaRPr lang="en-US">
            <a:solidFill>
              <a:schemeClr val="bg1"/>
            </a:solidFill>
          </a:endParaRPr>
        </a:p>
      </dgm:t>
    </dgm:pt>
    <dgm:pt modelId="{8D3C5EAF-BC21-4805-AB09-46B076F50729}">
      <dgm:prSet custT="1"/>
      <dgm:spPr/>
      <dgm:t>
        <a:bodyPr/>
        <a:lstStyle/>
        <a:p>
          <a:r>
            <a:rPr lang="en-US" sz="1000">
              <a:solidFill>
                <a:schemeClr val="bg1"/>
              </a:solidFill>
            </a:rPr>
            <a:t>Recommend  At-Large member to join Executive Committee and to fill other Executive Committee Vacancies to the Executive Committee </a:t>
          </a:r>
        </a:p>
      </dgm:t>
    </dgm:pt>
    <dgm:pt modelId="{FF0CAD7D-7C0A-48A8-9300-898488CBA89C}" type="parTrans" cxnId="{F18EAF97-F1E8-4E3B-8956-446CDFF7B802}">
      <dgm:prSet/>
      <dgm:spPr/>
      <dgm:t>
        <a:bodyPr/>
        <a:lstStyle/>
        <a:p>
          <a:endParaRPr lang="en-US">
            <a:solidFill>
              <a:schemeClr val="bg1"/>
            </a:solidFill>
          </a:endParaRPr>
        </a:p>
      </dgm:t>
    </dgm:pt>
    <dgm:pt modelId="{C73C9F62-51E0-40F7-8DC0-2FB6A915FC0E}" type="sibTrans" cxnId="{F18EAF97-F1E8-4E3B-8956-446CDFF7B802}">
      <dgm:prSet/>
      <dgm:spPr/>
      <dgm:t>
        <a:bodyPr/>
        <a:lstStyle/>
        <a:p>
          <a:endParaRPr lang="en-US">
            <a:solidFill>
              <a:schemeClr val="bg1"/>
            </a:solidFill>
          </a:endParaRPr>
        </a:p>
      </dgm:t>
    </dgm:pt>
    <dgm:pt modelId="{1B89A232-EF05-4683-9AB9-8D8D88A3E875}">
      <dgm:prSet custT="1"/>
      <dgm:spPr/>
      <dgm:t>
        <a:bodyPr/>
        <a:lstStyle/>
        <a:p>
          <a:r>
            <a:rPr lang="en-US" sz="1000">
              <a:solidFill>
                <a:schemeClr val="bg1"/>
              </a:solidFill>
            </a:rPr>
            <a:t>Develop next year’s committee work plan </a:t>
          </a:r>
        </a:p>
      </dgm:t>
    </dgm:pt>
    <dgm:pt modelId="{30C2CBFE-F5D8-45E0-879B-CE444BE1A35E}" type="parTrans" cxnId="{A65FF26C-0EA2-4071-8004-DB975FDA2FE2}">
      <dgm:prSet/>
      <dgm:spPr/>
      <dgm:t>
        <a:bodyPr/>
        <a:lstStyle/>
        <a:p>
          <a:endParaRPr lang="en-US">
            <a:solidFill>
              <a:schemeClr val="bg1"/>
            </a:solidFill>
          </a:endParaRPr>
        </a:p>
      </dgm:t>
    </dgm:pt>
    <dgm:pt modelId="{08DA76D4-5927-4AED-B0C4-FC083A89BD95}" type="sibTrans" cxnId="{A65FF26C-0EA2-4071-8004-DB975FDA2FE2}">
      <dgm:prSet/>
      <dgm:spPr/>
      <dgm:t>
        <a:bodyPr/>
        <a:lstStyle/>
        <a:p>
          <a:endParaRPr lang="en-US">
            <a:solidFill>
              <a:schemeClr val="bg1"/>
            </a:solidFill>
          </a:endParaRPr>
        </a:p>
      </dgm:t>
    </dgm:pt>
    <dgm:pt modelId="{86F8178E-5053-434E-BC43-9EE09F9DFA9B}">
      <dgm:prSet custT="1"/>
      <dgm:spPr/>
      <dgm:t>
        <a:bodyPr/>
        <a:lstStyle/>
        <a:p>
          <a:r>
            <a:rPr lang="en-US" sz="1000">
              <a:solidFill>
                <a:schemeClr val="bg1"/>
              </a:solidFill>
            </a:rPr>
            <a:t>Conduct individual board evaluation conversations with board members </a:t>
          </a:r>
        </a:p>
      </dgm:t>
    </dgm:pt>
    <dgm:pt modelId="{6A9B8F7C-33BC-4A00-AD6A-A354F8873E29}" type="parTrans" cxnId="{BC6D6076-B827-49C3-B469-FA030A2E62D8}">
      <dgm:prSet/>
      <dgm:spPr/>
      <dgm:t>
        <a:bodyPr/>
        <a:lstStyle/>
        <a:p>
          <a:endParaRPr lang="en-US">
            <a:solidFill>
              <a:schemeClr val="bg1"/>
            </a:solidFill>
          </a:endParaRPr>
        </a:p>
      </dgm:t>
    </dgm:pt>
    <dgm:pt modelId="{E3846671-EA7E-4B21-9FDA-3FA26727DCA4}" type="sibTrans" cxnId="{BC6D6076-B827-49C3-B469-FA030A2E62D8}">
      <dgm:prSet/>
      <dgm:spPr/>
      <dgm:t>
        <a:bodyPr/>
        <a:lstStyle/>
        <a:p>
          <a:endParaRPr lang="en-US">
            <a:solidFill>
              <a:schemeClr val="bg1"/>
            </a:solidFill>
          </a:endParaRPr>
        </a:p>
      </dgm:t>
    </dgm:pt>
    <dgm:pt modelId="{E7678EF1-7F8D-4803-9AC5-AD301B34A00F}">
      <dgm:prSet custT="1"/>
      <dgm:spPr/>
      <dgm:t>
        <a:bodyPr/>
        <a:lstStyle/>
        <a:p>
          <a:r>
            <a:rPr lang="en-US" sz="1000">
              <a:solidFill>
                <a:schemeClr val="bg1"/>
              </a:solidFill>
            </a:rPr>
            <a:t>Set next year’s board development discussion topics</a:t>
          </a:r>
        </a:p>
      </dgm:t>
    </dgm:pt>
    <dgm:pt modelId="{C9CB9DB2-EE53-4A33-866D-547ADD359F4A}" type="parTrans" cxnId="{B81921A3-A7F9-49B2-8C49-27196E7109A2}">
      <dgm:prSet/>
      <dgm:spPr/>
      <dgm:t>
        <a:bodyPr/>
        <a:lstStyle/>
        <a:p>
          <a:endParaRPr lang="en-US">
            <a:solidFill>
              <a:schemeClr val="bg1"/>
            </a:solidFill>
          </a:endParaRPr>
        </a:p>
      </dgm:t>
    </dgm:pt>
    <dgm:pt modelId="{996AC913-9C95-46A2-A029-0D1C43DB0F21}" type="sibTrans" cxnId="{B81921A3-A7F9-49B2-8C49-27196E7109A2}">
      <dgm:prSet/>
      <dgm:spPr/>
      <dgm:t>
        <a:bodyPr/>
        <a:lstStyle/>
        <a:p>
          <a:endParaRPr lang="en-US">
            <a:solidFill>
              <a:schemeClr val="bg1"/>
            </a:solidFill>
          </a:endParaRPr>
        </a:p>
      </dgm:t>
    </dgm:pt>
    <dgm:pt modelId="{771E1855-9F43-4427-A349-243BF8AA07E1}">
      <dgm:prSet phldrT="[Text]" custT="1"/>
      <dgm:spPr>
        <a:xfrm>
          <a:off x="3393387" y="0"/>
          <a:ext cx="3125401" cy="3647909"/>
        </a:xfrm>
        <a:prstGeom prst="roundRect">
          <a:avLst>
            <a:gd name="adj" fmla="val 10000"/>
          </a:avLst>
        </a:prstGeom>
      </dgm:spPr>
      <dgm:t>
        <a:bodyPr anchor="t" anchorCtr="0"/>
        <a:lstStyle/>
        <a:p>
          <a:pPr algn="l"/>
          <a:r>
            <a:rPr lang="en-US" sz="1000">
              <a:solidFill>
                <a:schemeClr val="bg1"/>
              </a:solidFill>
            </a:rPr>
            <a:t>Q2  October - December</a:t>
          </a:r>
        </a:p>
      </dgm:t>
    </dgm:pt>
    <dgm:pt modelId="{DE0DFEAC-025B-488F-AF40-2ABDD3082723}" type="sibTrans" cxnId="{EA3C5655-E435-4DA8-A69A-0D0EE2CCD8C4}">
      <dgm:prSet/>
      <dgm:spPr/>
      <dgm:t>
        <a:bodyPr/>
        <a:lstStyle/>
        <a:p>
          <a:endParaRPr lang="en-US">
            <a:solidFill>
              <a:schemeClr val="bg1"/>
            </a:solidFill>
          </a:endParaRPr>
        </a:p>
      </dgm:t>
    </dgm:pt>
    <dgm:pt modelId="{48341A1F-A0FC-4DC5-BBDC-9A2E9FB4C381}" type="parTrans" cxnId="{EA3C5655-E435-4DA8-A69A-0D0EE2CCD8C4}">
      <dgm:prSet/>
      <dgm:spPr/>
      <dgm:t>
        <a:bodyPr/>
        <a:lstStyle/>
        <a:p>
          <a:endParaRPr lang="en-US">
            <a:solidFill>
              <a:schemeClr val="bg1"/>
            </a:solidFill>
          </a:endParaRPr>
        </a:p>
      </dgm:t>
    </dgm:pt>
    <dgm:pt modelId="{45C87DD1-7363-4CA6-84C0-48D75C941931}">
      <dgm:prSet phldrT="[Text]" custT="1"/>
      <dgm:spPr>
        <a:xfrm>
          <a:off x="0" y="0"/>
          <a:ext cx="3125401" cy="3647909"/>
        </a:xfrm>
      </dgm:spPr>
      <dgm:t>
        <a:bodyPr anchor="t" anchorCtr="0"/>
        <a:lstStyle/>
        <a:p>
          <a:pPr algn="l">
            <a:lnSpc>
              <a:spcPct val="100000"/>
            </a:lnSpc>
          </a:pPr>
          <a:r>
            <a:rPr lang="en-US" sz="1000">
              <a:solidFill>
                <a:schemeClr val="bg1"/>
              </a:solidFill>
            </a:rPr>
            <a:t> Participate in the Onboarding of new board members</a:t>
          </a:r>
          <a:endParaRPr lang="en-US" sz="500">
            <a:solidFill>
              <a:schemeClr val="bg1"/>
            </a:solidFill>
          </a:endParaRPr>
        </a:p>
      </dgm:t>
    </dgm:pt>
    <dgm:pt modelId="{8718F597-5AC8-4850-ADB4-5CAC4A6D8DBD}" type="sibTrans" cxnId="{A65441B5-8EDE-4F38-8A7D-5C234E730CB5}">
      <dgm:prSet/>
      <dgm:spPr/>
      <dgm:t>
        <a:bodyPr/>
        <a:lstStyle/>
        <a:p>
          <a:endParaRPr lang="en-US"/>
        </a:p>
      </dgm:t>
    </dgm:pt>
    <dgm:pt modelId="{F5304D3C-E2F5-4905-8AF2-204BB022C5B0}" type="parTrans" cxnId="{A65441B5-8EDE-4F38-8A7D-5C234E730CB5}">
      <dgm:prSet/>
      <dgm:spPr/>
    </dgm:pt>
    <dgm:pt modelId="{CCF1C015-F160-4786-9EE1-3AFBF4652928}">
      <dgm:prSet phldrT="[Text]" custT="1"/>
      <dgm:spPr>
        <a:xfrm>
          <a:off x="0" y="0"/>
          <a:ext cx="3125401" cy="3647909"/>
        </a:xfrm>
      </dgm:spPr>
      <dgm:t>
        <a:bodyPr anchor="t" anchorCtr="0"/>
        <a:lstStyle/>
        <a:p>
          <a:pPr algn="l">
            <a:lnSpc>
              <a:spcPct val="100000"/>
            </a:lnSpc>
          </a:pPr>
          <a:r>
            <a:rPr lang="en-US" sz="1000">
              <a:solidFill>
                <a:schemeClr val="bg1"/>
              </a:solidFill>
            </a:rPr>
            <a:t> Initiate creation &amp; revision of board development materials</a:t>
          </a:r>
          <a:endParaRPr lang="en-US" sz="500">
            <a:solidFill>
              <a:schemeClr val="bg1"/>
            </a:solidFill>
          </a:endParaRPr>
        </a:p>
      </dgm:t>
    </dgm:pt>
    <dgm:pt modelId="{B627177E-E34F-4CC3-829F-C75C09FBE82D}" type="parTrans" cxnId="{BD773B41-8E97-451E-AB8F-C39C0B79BEC9}">
      <dgm:prSet/>
      <dgm:spPr/>
    </dgm:pt>
    <dgm:pt modelId="{3442B715-51F0-4A63-9AAD-42441D86EDD1}" type="sibTrans" cxnId="{BD773B41-8E97-451E-AB8F-C39C0B79BEC9}">
      <dgm:prSet/>
      <dgm:spPr/>
    </dgm:pt>
    <dgm:pt modelId="{C1AF5354-E3E9-44FE-9F56-183A4E0288DA}">
      <dgm:prSet phldrT="[Text]" custT="1"/>
      <dgm:spPr>
        <a:xfrm>
          <a:off x="0" y="0"/>
          <a:ext cx="3125401" cy="3647909"/>
        </a:xfrm>
      </dgm:spPr>
      <dgm:t>
        <a:bodyPr anchor="t" anchorCtr="0"/>
        <a:lstStyle/>
        <a:p>
          <a:pPr algn="l">
            <a:lnSpc>
              <a:spcPct val="100000"/>
            </a:lnSpc>
          </a:pPr>
          <a:r>
            <a:rPr lang="en-US" sz="1000">
              <a:solidFill>
                <a:schemeClr val="bg1"/>
              </a:solidFill>
            </a:rPr>
            <a:t> Collect Updates to Board Profile and Demographics</a:t>
          </a:r>
          <a:endParaRPr lang="en-US" sz="500">
            <a:solidFill>
              <a:schemeClr val="bg1"/>
            </a:solidFill>
          </a:endParaRPr>
        </a:p>
      </dgm:t>
    </dgm:pt>
    <dgm:pt modelId="{3BF2744A-B648-4C2A-A2BC-BE9329F919BF}" type="parTrans" cxnId="{9268C5C5-2629-45CC-ACD1-A992D65783ED}">
      <dgm:prSet/>
      <dgm:spPr/>
    </dgm:pt>
    <dgm:pt modelId="{65662D5B-152A-44B9-8BAB-3479033172FF}" type="sibTrans" cxnId="{9268C5C5-2629-45CC-ACD1-A992D65783ED}">
      <dgm:prSet/>
      <dgm:spPr/>
    </dgm:pt>
    <dgm:pt modelId="{8E7BA3A0-6F8E-4964-AEF9-298E3E498976}">
      <dgm:prSet phldrT="[Text]" custT="1"/>
      <dgm:spPr>
        <a:xfrm>
          <a:off x="0" y="0"/>
          <a:ext cx="3125401" cy="3647909"/>
        </a:xfrm>
      </dgm:spPr>
      <dgm:t>
        <a:bodyPr anchor="t" anchorCtr="0"/>
        <a:lstStyle/>
        <a:p>
          <a:pPr algn="l">
            <a:lnSpc>
              <a:spcPct val="100000"/>
            </a:lnSpc>
          </a:pPr>
          <a:r>
            <a:rPr lang="en-US" sz="1000">
              <a:solidFill>
                <a:schemeClr val="bg1"/>
              </a:solidFill>
            </a:rPr>
            <a:t>Update board profile grid &amp; desired board composition</a:t>
          </a:r>
        </a:p>
        <a:p>
          <a:pPr algn="ctr">
            <a:lnSpc>
              <a:spcPct val="90000"/>
            </a:lnSpc>
          </a:pPr>
          <a:endParaRPr lang="en-US" sz="500">
            <a:solidFill>
              <a:schemeClr val="bg1"/>
            </a:solidFill>
          </a:endParaRPr>
        </a:p>
      </dgm:t>
    </dgm:pt>
    <dgm:pt modelId="{B55ECA9D-1B56-4D11-A3A6-9AF0F970C626}" type="parTrans" cxnId="{23E436E5-48DE-43A5-9F44-28D3DF8BD04E}">
      <dgm:prSet/>
      <dgm:spPr/>
    </dgm:pt>
    <dgm:pt modelId="{1570E1D7-3D9F-4399-B3B3-87F6DFCCE97E}" type="sibTrans" cxnId="{23E436E5-48DE-43A5-9F44-28D3DF8BD04E}">
      <dgm:prSet/>
      <dgm:spPr/>
    </dgm:pt>
    <dgm:pt modelId="{8E8EA233-67CA-4610-B6DA-6FCBD220D09A}">
      <dgm:prSet phldrT="[Text]" custT="1"/>
      <dgm:spPr>
        <a:xfrm>
          <a:off x="3393387" y="0"/>
          <a:ext cx="3125401" cy="3647909"/>
        </a:xfrm>
      </dgm:spPr>
      <dgm:t>
        <a:bodyPr anchor="t" anchorCtr="0"/>
        <a:lstStyle/>
        <a:p>
          <a:pPr algn="l"/>
          <a:r>
            <a:rPr lang="en-US" sz="1000">
              <a:solidFill>
                <a:schemeClr val="bg1"/>
              </a:solidFill>
            </a:rPr>
            <a:t> Identify Gaps in Board Representation &amp; Expertise</a:t>
          </a:r>
        </a:p>
      </dgm:t>
    </dgm:pt>
    <dgm:pt modelId="{A717FCDE-971C-45B9-AE73-9988C3EA2BB6}" type="parTrans" cxnId="{0F5D5478-4869-4FA9-8230-309B257FDAE5}">
      <dgm:prSet/>
      <dgm:spPr/>
    </dgm:pt>
    <dgm:pt modelId="{53E85267-9843-4A8B-94BE-DAD5941DB6BE}" type="sibTrans" cxnId="{0F5D5478-4869-4FA9-8230-309B257FDAE5}">
      <dgm:prSet/>
      <dgm:spPr/>
      <dgm:t>
        <a:bodyPr/>
        <a:lstStyle/>
        <a:p>
          <a:endParaRPr lang="en-US"/>
        </a:p>
      </dgm:t>
    </dgm:pt>
    <dgm:pt modelId="{54791E6C-029A-4ECA-A76A-14ADE48047C8}">
      <dgm:prSet phldrT="[Text]" custT="1"/>
      <dgm:spPr>
        <a:xfrm>
          <a:off x="3393387" y="0"/>
          <a:ext cx="3125401" cy="3647909"/>
        </a:xfrm>
      </dgm:spPr>
      <dgm:t>
        <a:bodyPr anchor="t" anchorCtr="0"/>
        <a:lstStyle/>
        <a:p>
          <a:pPr algn="l"/>
          <a:r>
            <a:rPr lang="en-US" sz="1000">
              <a:solidFill>
                <a:schemeClr val="bg1"/>
              </a:solidFill>
            </a:rPr>
            <a:t> Develop outreach strategy for committee and board recruiting</a:t>
          </a:r>
        </a:p>
      </dgm:t>
    </dgm:pt>
    <dgm:pt modelId="{A904AB74-3270-4FD1-B8F5-E86FC7D811AC}" type="parTrans" cxnId="{5022ED40-65FB-48EC-AB86-8D79099E33CD}">
      <dgm:prSet/>
      <dgm:spPr/>
    </dgm:pt>
    <dgm:pt modelId="{602D293A-DE39-4689-8F65-A58EA8A2455F}" type="sibTrans" cxnId="{5022ED40-65FB-48EC-AB86-8D79099E33CD}">
      <dgm:prSet/>
      <dgm:spPr/>
    </dgm:pt>
    <dgm:pt modelId="{680ED4B0-022D-4E41-B999-97E8A697EE63}">
      <dgm:prSet phldrT="[Text]" custT="1"/>
      <dgm:spPr>
        <a:xfrm>
          <a:off x="3393387" y="0"/>
          <a:ext cx="3125401" cy="3647909"/>
        </a:xfrm>
      </dgm:spPr>
      <dgm:t>
        <a:bodyPr anchor="t" anchorCtr="0"/>
        <a:lstStyle/>
        <a:p>
          <a:pPr algn="l"/>
          <a:r>
            <a:rPr lang="en-US" sz="1000">
              <a:solidFill>
                <a:schemeClr val="bg1"/>
              </a:solidFill>
            </a:rPr>
            <a:t>Review options for board evaluations and agreements</a:t>
          </a:r>
        </a:p>
      </dgm:t>
    </dgm:pt>
    <dgm:pt modelId="{E298E839-55D3-4BC2-941E-CAEC096ED078}" type="parTrans" cxnId="{B66D92B8-9684-4F1C-B417-39A68CDE6D97}">
      <dgm:prSet/>
      <dgm:spPr/>
    </dgm:pt>
    <dgm:pt modelId="{0913B26E-7F44-4F9F-A371-66558A211E52}" type="sibTrans" cxnId="{B66D92B8-9684-4F1C-B417-39A68CDE6D97}">
      <dgm:prSet/>
      <dgm:spPr/>
    </dgm:pt>
    <dgm:pt modelId="{A61B4CAC-E410-4AAF-B29E-176F0B296980}">
      <dgm:prSet phldrT="[Text]" custT="1"/>
      <dgm:spPr>
        <a:xfrm>
          <a:off x="3393387" y="0"/>
          <a:ext cx="3125401" cy="3647909"/>
        </a:xfrm>
      </dgm:spPr>
      <dgm:t>
        <a:bodyPr anchor="t" anchorCtr="0"/>
        <a:lstStyle/>
        <a:p>
          <a:pPr algn="l"/>
          <a:r>
            <a:rPr lang="en-US" sz="1000">
              <a:solidFill>
                <a:schemeClr val="bg1"/>
              </a:solidFill>
            </a:rPr>
            <a:t>Meet with the board chair to discuss ways to fully engage board (ED)</a:t>
          </a:r>
        </a:p>
      </dgm:t>
    </dgm:pt>
    <dgm:pt modelId="{CFAF9728-812D-48A8-8C66-A6CAFBF6FFA1}" type="parTrans" cxnId="{8C9A1CDE-44B2-4A7A-9A9B-0BED83DB9209}">
      <dgm:prSet/>
      <dgm:spPr/>
    </dgm:pt>
    <dgm:pt modelId="{BBB5F5D7-F1FD-4B86-87D5-D75F576CAA34}" type="sibTrans" cxnId="{8C9A1CDE-44B2-4A7A-9A9B-0BED83DB9209}">
      <dgm:prSet/>
      <dgm:spPr/>
    </dgm:pt>
    <dgm:pt modelId="{6AEBE49D-4359-4058-A7A6-DA4668D0846B}">
      <dgm:prSet phldrT="[Text]" custT="1"/>
      <dgm:spPr>
        <a:xfrm>
          <a:off x="3393387" y="0"/>
          <a:ext cx="3125401" cy="3647909"/>
        </a:xfrm>
      </dgm:spPr>
      <dgm:t>
        <a:bodyPr anchor="t" anchorCtr="0"/>
        <a:lstStyle/>
        <a:p>
          <a:pPr algn="l"/>
          <a:r>
            <a:rPr lang="en-US" sz="1000">
              <a:solidFill>
                <a:schemeClr val="bg1"/>
              </a:solidFill>
            </a:rPr>
            <a:t>Every two years, meet with each board member about their goals for board service</a:t>
          </a:r>
        </a:p>
      </dgm:t>
    </dgm:pt>
    <dgm:pt modelId="{10945545-778D-4381-B09E-DE586BEB1444}" type="parTrans" cxnId="{6A5AED86-7565-455F-AC4A-5981624FED07}">
      <dgm:prSet/>
      <dgm:spPr/>
    </dgm:pt>
    <dgm:pt modelId="{14456560-B46C-4BA3-A872-B07F55EE7F10}" type="sibTrans" cxnId="{6A5AED86-7565-455F-AC4A-5981624FED07}">
      <dgm:prSet/>
      <dgm:spPr/>
    </dgm:pt>
    <dgm:pt modelId="{AD7B49F9-4D1E-453C-AAD4-6CDA46F5ACD6}">
      <dgm:prSet phldrT="[Text]" custT="1"/>
      <dgm:spPr>
        <a:xfrm>
          <a:off x="3393387" y="0"/>
          <a:ext cx="3125401" cy="3647909"/>
        </a:xfrm>
      </dgm:spPr>
      <dgm:t>
        <a:bodyPr anchor="t" anchorCtr="0"/>
        <a:lstStyle/>
        <a:p>
          <a:pPr algn="l"/>
          <a:r>
            <a:rPr lang="en-US" sz="1000">
              <a:solidFill>
                <a:schemeClr val="bg1"/>
              </a:solidFill>
            </a:rPr>
            <a:t>Begin to conduct outreach for board and committee members. Ask board and staff for recommendations. </a:t>
          </a:r>
        </a:p>
      </dgm:t>
    </dgm:pt>
    <dgm:pt modelId="{440A3042-458A-4B0F-A37D-7FAA616CC493}" type="parTrans" cxnId="{7AC95095-C7A4-4AB1-9D6F-54B5A1839DC3}">
      <dgm:prSet/>
      <dgm:spPr/>
    </dgm:pt>
    <dgm:pt modelId="{9131BDD5-48C6-498F-B086-89A4DBDBA960}" type="sibTrans" cxnId="{7AC95095-C7A4-4AB1-9D6F-54B5A1839DC3}">
      <dgm:prSet/>
      <dgm:spPr/>
    </dgm:pt>
    <dgm:pt modelId="{D8CDB07E-1B8F-431F-A908-F15C101FE191}" type="pres">
      <dgm:prSet presAssocID="{C1FDA6D1-91AA-4E8D-8A32-1024E2A3FFEC}" presName="Name0" presStyleCnt="0">
        <dgm:presLayoutVars>
          <dgm:dir/>
          <dgm:resizeHandles val="exact"/>
        </dgm:presLayoutVars>
      </dgm:prSet>
      <dgm:spPr/>
    </dgm:pt>
    <dgm:pt modelId="{E606D16F-842C-414F-A588-6B7027B09417}" type="pres">
      <dgm:prSet presAssocID="{3DE05E5F-CA29-4BD3-ADFD-F46AC6665AE7}" presName="node" presStyleLbl="node1" presStyleIdx="0" presStyleCnt="4" custScaleX="146410" custScaleY="131645">
        <dgm:presLayoutVars>
          <dgm:bulletEnabled val="1"/>
        </dgm:presLayoutVars>
      </dgm:prSet>
      <dgm:spPr/>
    </dgm:pt>
    <dgm:pt modelId="{8EB0075C-BA20-4F68-BD25-9FEBFCC32C7F}" type="pres">
      <dgm:prSet presAssocID="{FFB8C32B-B0A0-4031-A377-88A35A2B7024}" presName="sibTrans" presStyleLbl="sibTrans2D1" presStyleIdx="0" presStyleCnt="3"/>
      <dgm:spPr/>
    </dgm:pt>
    <dgm:pt modelId="{4723066A-23AB-46D5-9609-4731FBC2A8B5}" type="pres">
      <dgm:prSet presAssocID="{FFB8C32B-B0A0-4031-A377-88A35A2B7024}" presName="connectorText" presStyleLbl="sibTrans2D1" presStyleIdx="0" presStyleCnt="3"/>
      <dgm:spPr/>
    </dgm:pt>
    <dgm:pt modelId="{B1AA1C6A-4C06-4470-80BA-072E677D8434}" type="pres">
      <dgm:prSet presAssocID="{771E1855-9F43-4427-A349-243BF8AA07E1}" presName="node" presStyleLbl="node1" presStyleIdx="1" presStyleCnt="4" custScaleX="149354" custScaleY="133100">
        <dgm:presLayoutVars>
          <dgm:bulletEnabled val="1"/>
        </dgm:presLayoutVars>
      </dgm:prSet>
      <dgm:spPr/>
    </dgm:pt>
    <dgm:pt modelId="{D82FE5F2-E76B-4669-8755-8F4752039C11}" type="pres">
      <dgm:prSet presAssocID="{DE0DFEAC-025B-488F-AF40-2ABDD3082723}" presName="sibTrans" presStyleLbl="sibTrans2D1" presStyleIdx="1" presStyleCnt="3"/>
      <dgm:spPr/>
    </dgm:pt>
    <dgm:pt modelId="{15F529F8-DBFE-40D3-A494-5DCE697F28FC}" type="pres">
      <dgm:prSet presAssocID="{DE0DFEAC-025B-488F-AF40-2ABDD3082723}" presName="connectorText" presStyleLbl="sibTrans2D1" presStyleIdx="1" presStyleCnt="3"/>
      <dgm:spPr/>
    </dgm:pt>
    <dgm:pt modelId="{6B70965F-4FD7-442A-9339-58D7B5FE9102}" type="pres">
      <dgm:prSet presAssocID="{27101EF9-A6FA-46DB-8C0A-CD93C61A0773}" presName="node" presStyleLbl="node1" presStyleIdx="2" presStyleCnt="4" custScaleX="133100" custScaleY="133100">
        <dgm:presLayoutVars>
          <dgm:bulletEnabled val="1"/>
        </dgm:presLayoutVars>
      </dgm:prSet>
      <dgm:spPr/>
    </dgm:pt>
    <dgm:pt modelId="{8DF7F199-520B-48E8-8146-F5C5EAFDDADF}" type="pres">
      <dgm:prSet presAssocID="{C1D02B73-8AB9-4719-BC95-4EE7E63679D5}" presName="sibTrans" presStyleLbl="sibTrans2D1" presStyleIdx="2" presStyleCnt="3"/>
      <dgm:spPr/>
    </dgm:pt>
    <dgm:pt modelId="{8819FEAA-03E4-4585-9F69-7BC6E77B3AEB}" type="pres">
      <dgm:prSet presAssocID="{C1D02B73-8AB9-4719-BC95-4EE7E63679D5}" presName="connectorText" presStyleLbl="sibTrans2D1" presStyleIdx="2" presStyleCnt="3"/>
      <dgm:spPr/>
    </dgm:pt>
    <dgm:pt modelId="{B1A57DF7-3F4C-4498-9E69-A7CBD06D2C9A}" type="pres">
      <dgm:prSet presAssocID="{F815CEB0-2E5B-4CD9-8B96-2DE50249BE4D}" presName="node" presStyleLbl="node1" presStyleIdx="3" presStyleCnt="4" custScaleX="133100" custScaleY="133100">
        <dgm:presLayoutVars>
          <dgm:bulletEnabled val="1"/>
        </dgm:presLayoutVars>
      </dgm:prSet>
      <dgm:spPr/>
    </dgm:pt>
  </dgm:ptLst>
  <dgm:cxnLst>
    <dgm:cxn modelId="{39B78503-DF72-428A-B539-CF2A3FA27747}" type="presOf" srcId="{DE0DFEAC-025B-488F-AF40-2ABDD3082723}" destId="{D82FE5F2-E76B-4669-8755-8F4752039C11}" srcOrd="0" destOrd="0" presId="urn:microsoft.com/office/officeart/2005/8/layout/process1"/>
    <dgm:cxn modelId="{543FF603-C938-4F08-8BAF-A8B3C639FD27}" type="presOf" srcId="{680ED4B0-022D-4E41-B999-97E8A697EE63}" destId="{B1AA1C6A-4C06-4470-80BA-072E677D8434}" srcOrd="0" destOrd="3" presId="urn:microsoft.com/office/officeart/2005/8/layout/process1"/>
    <dgm:cxn modelId="{2D621407-0BAC-4A44-BB42-088892AC918A}" type="presOf" srcId="{A61B4CAC-E410-4AAF-B29E-176F0B296980}" destId="{B1AA1C6A-4C06-4470-80BA-072E677D8434}" srcOrd="0" destOrd="4" presId="urn:microsoft.com/office/officeart/2005/8/layout/process1"/>
    <dgm:cxn modelId="{A2404308-1844-4D26-A3F5-A5A36C33F62D}" type="presOf" srcId="{3DE05E5F-CA29-4BD3-ADFD-F46AC6665AE7}" destId="{E606D16F-842C-414F-A588-6B7027B09417}" srcOrd="0" destOrd="0" presId="urn:microsoft.com/office/officeart/2005/8/layout/process1"/>
    <dgm:cxn modelId="{689CEE0E-BAE2-4721-9DA4-51AD35F9F18D}" srcId="{27101EF9-A6FA-46DB-8C0A-CD93C61A0773}" destId="{291E4C7C-7A88-49C4-855D-6908962FD936}" srcOrd="4" destOrd="0" parTransId="{15D88FC3-7954-4856-B278-ADB914FEAB4A}" sibTransId="{F653E9DB-4C41-44FE-83B2-67DBCEBFECEE}"/>
    <dgm:cxn modelId="{8F295810-B0E7-4265-8549-25CC9D805F0A}" srcId="{C1FDA6D1-91AA-4E8D-8A32-1024E2A3FFEC}" destId="{3DE05E5F-CA29-4BD3-ADFD-F46AC6665AE7}" srcOrd="0" destOrd="0" parTransId="{B0DA1A32-54AC-4077-82BA-FA4E2E2E5BC5}" sibTransId="{FFB8C32B-B0A0-4031-A377-88A35A2B7024}"/>
    <dgm:cxn modelId="{AD63BE13-7959-44E5-AD7D-0539620A6EAA}" type="presOf" srcId="{771E1855-9F43-4427-A349-243BF8AA07E1}" destId="{B1AA1C6A-4C06-4470-80BA-072E677D8434}" srcOrd="0" destOrd="0" presId="urn:microsoft.com/office/officeart/2005/8/layout/process1"/>
    <dgm:cxn modelId="{C1BCB718-39DA-4777-87D2-8287DCCE313C}" srcId="{C1FDA6D1-91AA-4E8D-8A32-1024E2A3FFEC}" destId="{F815CEB0-2E5B-4CD9-8B96-2DE50249BE4D}" srcOrd="3" destOrd="0" parTransId="{5B704B60-C032-4F34-84D6-47EC84943B25}" sibTransId="{8DD38A60-2AD4-4CB1-8D50-C5E7AF0C0D08}"/>
    <dgm:cxn modelId="{B2388719-F55D-46E4-B817-0115B4FAE226}" type="presOf" srcId="{323ED92C-7DAB-40C9-A506-3F4CE1A34FBF}" destId="{6B70965F-4FD7-442A-9339-58D7B5FE9102}" srcOrd="0" destOrd="3" presId="urn:microsoft.com/office/officeart/2005/8/layout/process1"/>
    <dgm:cxn modelId="{8C01E427-D5FE-43E0-8864-F37BBD322A32}" type="presOf" srcId="{8E8EA233-67CA-4610-B6DA-6FCBD220D09A}" destId="{B1AA1C6A-4C06-4470-80BA-072E677D8434}" srcOrd="0" destOrd="1" presId="urn:microsoft.com/office/officeart/2005/8/layout/process1"/>
    <dgm:cxn modelId="{ED9DE528-38CC-4B6A-8E84-73F22563DF9F}" type="presOf" srcId="{C1D02B73-8AB9-4719-BC95-4EE7E63679D5}" destId="{8DF7F199-520B-48E8-8146-F5C5EAFDDADF}" srcOrd="0" destOrd="0" presId="urn:microsoft.com/office/officeart/2005/8/layout/process1"/>
    <dgm:cxn modelId="{29ED5730-4A6E-4B3E-AC95-C43296645247}" type="presOf" srcId="{FFB8C32B-B0A0-4031-A377-88A35A2B7024}" destId="{4723066A-23AB-46D5-9609-4731FBC2A8B5}" srcOrd="1" destOrd="0" presId="urn:microsoft.com/office/officeart/2005/8/layout/process1"/>
    <dgm:cxn modelId="{D64E2431-0002-4D84-8937-449756A04A38}" type="presOf" srcId="{FFB8C32B-B0A0-4031-A377-88A35A2B7024}" destId="{8EB0075C-BA20-4F68-BD25-9FEBFCC32C7F}" srcOrd="0" destOrd="0" presId="urn:microsoft.com/office/officeart/2005/8/layout/process1"/>
    <dgm:cxn modelId="{DA34B639-A3AB-43D4-8DB5-4EAF419E8803}" type="presOf" srcId="{F815CEB0-2E5B-4CD9-8B96-2DE50249BE4D}" destId="{B1A57DF7-3F4C-4498-9E69-A7CBD06D2C9A}" srcOrd="0" destOrd="0" presId="urn:microsoft.com/office/officeart/2005/8/layout/process1"/>
    <dgm:cxn modelId="{5022ED40-65FB-48EC-AB86-8D79099E33CD}" srcId="{771E1855-9F43-4427-A349-243BF8AA07E1}" destId="{54791E6C-029A-4ECA-A76A-14ADE48047C8}" srcOrd="1" destOrd="0" parTransId="{A904AB74-3270-4FD1-B8F5-E86FC7D811AC}" sibTransId="{602D293A-DE39-4689-8F65-A58EA8A2455F}"/>
    <dgm:cxn modelId="{1CC6F65F-35D2-4C75-9E87-56EEA3816A9F}" srcId="{27101EF9-A6FA-46DB-8C0A-CD93C61A0773}" destId="{A882110E-D442-4984-98B6-B5D3B99DC7B7}" srcOrd="0" destOrd="0" parTransId="{C438E3EB-708E-4F71-ABF1-1043653BFED3}" sibTransId="{BEFA30DC-9172-49F4-9710-7D5F7B89DF5C}"/>
    <dgm:cxn modelId="{BD773B41-8E97-451E-AB8F-C39C0B79BEC9}" srcId="{3DE05E5F-CA29-4BD3-ADFD-F46AC6665AE7}" destId="{CCF1C015-F160-4786-9EE1-3AFBF4652928}" srcOrd="1" destOrd="0" parTransId="{B627177E-E34F-4CC3-829F-C75C09FBE82D}" sibTransId="{3442B715-51F0-4A63-9AAD-42441D86EDD1}"/>
    <dgm:cxn modelId="{AFCFD444-C3AC-40BC-9FF0-4C8C5375BB03}" type="presOf" srcId="{17D409EB-54A8-4E11-8620-37547B2C7A6E}" destId="{6B70965F-4FD7-442A-9339-58D7B5FE9102}" srcOrd="0" destOrd="2" presId="urn:microsoft.com/office/officeart/2005/8/layout/process1"/>
    <dgm:cxn modelId="{7D2D2769-10C4-4CF1-BBB0-7D6CB52A656E}" type="presOf" srcId="{B8275D9D-6699-40A8-BB3A-42D898520125}" destId="{6B70965F-4FD7-442A-9339-58D7B5FE9102}" srcOrd="0" destOrd="6" presId="urn:microsoft.com/office/officeart/2005/8/layout/process1"/>
    <dgm:cxn modelId="{D365956B-6CF8-486E-94E5-CE897D13E846}" type="presOf" srcId="{0F457694-66E0-4B05-85FE-DCDD36CB5032}" destId="{6B70965F-4FD7-442A-9339-58D7B5FE9102}" srcOrd="0" destOrd="4" presId="urn:microsoft.com/office/officeart/2005/8/layout/process1"/>
    <dgm:cxn modelId="{A65FF26C-0EA2-4071-8004-DB975FDA2FE2}" srcId="{F815CEB0-2E5B-4CD9-8B96-2DE50249BE4D}" destId="{1B89A232-EF05-4683-9AB9-8D8D88A3E875}" srcOrd="2" destOrd="0" parTransId="{30C2CBFE-F5D8-45E0-879B-CE444BE1A35E}" sibTransId="{08DA76D4-5927-4AED-B0C4-FC083A89BD95}"/>
    <dgm:cxn modelId="{DEFD2950-3FBB-4756-84D1-986EA5AF2632}" type="presOf" srcId="{1B89A232-EF05-4683-9AB9-8D8D88A3E875}" destId="{B1A57DF7-3F4C-4498-9E69-A7CBD06D2C9A}" srcOrd="0" destOrd="3" presId="urn:microsoft.com/office/officeart/2005/8/layout/process1"/>
    <dgm:cxn modelId="{EA3C5655-E435-4DA8-A69A-0D0EE2CCD8C4}" srcId="{C1FDA6D1-91AA-4E8D-8A32-1024E2A3FFEC}" destId="{771E1855-9F43-4427-A349-243BF8AA07E1}" srcOrd="1" destOrd="0" parTransId="{48341A1F-A0FC-4DC5-BBDC-9A2E9FB4C381}" sibTransId="{DE0DFEAC-025B-488F-AF40-2ABDD3082723}"/>
    <dgm:cxn modelId="{BC6D6076-B827-49C3-B469-FA030A2E62D8}" srcId="{F815CEB0-2E5B-4CD9-8B96-2DE50249BE4D}" destId="{86F8178E-5053-434E-BC43-9EE09F9DFA9B}" srcOrd="3" destOrd="0" parTransId="{6A9B8F7C-33BC-4A00-AD6A-A354F8873E29}" sibTransId="{E3846671-EA7E-4B21-9FDA-3FA26727DCA4}"/>
    <dgm:cxn modelId="{0F5D5478-4869-4FA9-8230-309B257FDAE5}" srcId="{771E1855-9F43-4427-A349-243BF8AA07E1}" destId="{8E8EA233-67CA-4610-B6DA-6FCBD220D09A}" srcOrd="0" destOrd="0" parTransId="{A717FCDE-971C-45B9-AE73-9988C3EA2BB6}" sibTransId="{53E85267-9843-4A8B-94BE-DAD5941DB6BE}"/>
    <dgm:cxn modelId="{6869B57C-3043-4E8D-A73C-C5CF387F5B25}" type="presOf" srcId="{C1D02B73-8AB9-4719-BC95-4EE7E63679D5}" destId="{8819FEAA-03E4-4585-9F69-7BC6E77B3AEB}" srcOrd="1" destOrd="0" presId="urn:microsoft.com/office/officeart/2005/8/layout/process1"/>
    <dgm:cxn modelId="{B7DDB680-188D-4AF3-A057-2F2A124065E8}" srcId="{27101EF9-A6FA-46DB-8C0A-CD93C61A0773}" destId="{323ED92C-7DAB-40C9-A506-3F4CE1A34FBF}" srcOrd="2" destOrd="0" parTransId="{23C44C55-E7EA-45A2-85FF-82445E3EC3D3}" sibTransId="{776C341C-92C3-4101-8632-85234AF93FFD}"/>
    <dgm:cxn modelId="{816F4584-E9D5-4EA6-A6A5-1CF9A7272546}" type="presOf" srcId="{8E7BA3A0-6F8E-4964-AEF9-298E3E498976}" destId="{E606D16F-842C-414F-A588-6B7027B09417}" srcOrd="0" destOrd="4" presId="urn:microsoft.com/office/officeart/2005/8/layout/process1"/>
    <dgm:cxn modelId="{6A5AED86-7565-455F-AC4A-5981624FED07}" srcId="{771E1855-9F43-4427-A349-243BF8AA07E1}" destId="{6AEBE49D-4359-4058-A7A6-DA4668D0846B}" srcOrd="4" destOrd="0" parTransId="{10945545-778D-4381-B09E-DE586BEB1444}" sibTransId="{14456560-B46C-4BA3-A872-B07F55EE7F10}"/>
    <dgm:cxn modelId="{6D5C4787-1ED4-4902-A2A4-659B8305D386}" type="presOf" srcId="{86F8178E-5053-434E-BC43-9EE09F9DFA9B}" destId="{B1A57DF7-3F4C-4498-9E69-A7CBD06D2C9A}" srcOrd="0" destOrd="4" presId="urn:microsoft.com/office/officeart/2005/8/layout/process1"/>
    <dgm:cxn modelId="{BEB89A90-24AF-44C8-9C52-21E235CFF8C2}" type="presOf" srcId="{6AEBE49D-4359-4058-A7A6-DA4668D0846B}" destId="{B1AA1C6A-4C06-4470-80BA-072E677D8434}" srcOrd="0" destOrd="5" presId="urn:microsoft.com/office/officeart/2005/8/layout/process1"/>
    <dgm:cxn modelId="{16381291-D39C-4862-8DD7-5D2D45701583}" type="presOf" srcId="{8D3C5EAF-BC21-4805-AB09-46B076F50729}" destId="{B1A57DF7-3F4C-4498-9E69-A7CBD06D2C9A}" srcOrd="0" destOrd="2" presId="urn:microsoft.com/office/officeart/2005/8/layout/process1"/>
    <dgm:cxn modelId="{17354891-89E8-402F-A6E7-4961490EC5CF}" srcId="{F815CEB0-2E5B-4CD9-8B96-2DE50249BE4D}" destId="{C8A6C17B-9B00-439E-9BF6-5F62022AFCA7}" srcOrd="0" destOrd="0" parTransId="{9051643B-EA45-4363-94A9-C4034F0957DF}" sibTransId="{E975C4B6-021B-48CB-960F-E8F38AA50E4F}"/>
    <dgm:cxn modelId="{3DBC6692-852D-4AD3-BA75-FD103DD82E29}" srcId="{27101EF9-A6FA-46DB-8C0A-CD93C61A0773}" destId="{17D409EB-54A8-4E11-8620-37547B2C7A6E}" srcOrd="1" destOrd="0" parTransId="{5724403A-0F86-4BE1-B1DF-246FB09D6D74}" sibTransId="{182AF5E8-1CD4-49FB-841E-60F043F11753}"/>
    <dgm:cxn modelId="{EDA1AF92-94AC-4713-B5C7-7C6322D86D0F}" type="presOf" srcId="{C8A6C17B-9B00-439E-9BF6-5F62022AFCA7}" destId="{B1A57DF7-3F4C-4498-9E69-A7CBD06D2C9A}" srcOrd="0" destOrd="1" presId="urn:microsoft.com/office/officeart/2005/8/layout/process1"/>
    <dgm:cxn modelId="{8A98BB92-73DA-4B8C-9814-1176C052DFC3}" type="presOf" srcId="{A882110E-D442-4984-98B6-B5D3B99DC7B7}" destId="{6B70965F-4FD7-442A-9339-58D7B5FE9102}" srcOrd="0" destOrd="1" presId="urn:microsoft.com/office/officeart/2005/8/layout/process1"/>
    <dgm:cxn modelId="{7AC95095-C7A4-4AB1-9D6F-54B5A1839DC3}" srcId="{771E1855-9F43-4427-A349-243BF8AA07E1}" destId="{AD7B49F9-4D1E-453C-AAD4-6CDA46F5ACD6}" srcOrd="5" destOrd="0" parTransId="{440A3042-458A-4B0F-A37D-7FAA616CC493}" sibTransId="{9131BDD5-48C6-498F-B086-89A4DBDBA960}"/>
    <dgm:cxn modelId="{F18EAF97-F1E8-4E3B-8956-446CDFF7B802}" srcId="{F815CEB0-2E5B-4CD9-8B96-2DE50249BE4D}" destId="{8D3C5EAF-BC21-4805-AB09-46B076F50729}" srcOrd="1" destOrd="0" parTransId="{FF0CAD7D-7C0A-48A8-9300-898488CBA89C}" sibTransId="{C73C9F62-51E0-40F7-8DC0-2FB6A915FC0E}"/>
    <dgm:cxn modelId="{CED1D897-A058-43D1-8D64-1EAFC37B9587}" type="presOf" srcId="{C1AF5354-E3E9-44FE-9F56-183A4E0288DA}" destId="{E606D16F-842C-414F-A588-6B7027B09417}" srcOrd="0" destOrd="3" presId="urn:microsoft.com/office/officeart/2005/8/layout/process1"/>
    <dgm:cxn modelId="{CBCB649F-EC7C-458C-865D-3760533EC9BC}" srcId="{27101EF9-A6FA-46DB-8C0A-CD93C61A0773}" destId="{B8275D9D-6699-40A8-BB3A-42D898520125}" srcOrd="5" destOrd="0" parTransId="{39AA27DF-7F0E-441B-8957-628689A68109}" sibTransId="{F3225765-4128-417B-8C2F-E2D1FCE58249}"/>
    <dgm:cxn modelId="{B81921A3-A7F9-49B2-8C49-27196E7109A2}" srcId="{F815CEB0-2E5B-4CD9-8B96-2DE50249BE4D}" destId="{E7678EF1-7F8D-4803-9AC5-AD301B34A00F}" srcOrd="4" destOrd="0" parTransId="{C9CB9DB2-EE53-4A33-866D-547ADD359F4A}" sibTransId="{996AC913-9C95-46A2-A029-0D1C43DB0F21}"/>
    <dgm:cxn modelId="{B42E5BAE-9006-4AE8-B721-1131AD7761EC}" type="presOf" srcId="{54791E6C-029A-4ECA-A76A-14ADE48047C8}" destId="{B1AA1C6A-4C06-4470-80BA-072E677D8434}" srcOrd="0" destOrd="2" presId="urn:microsoft.com/office/officeart/2005/8/layout/process1"/>
    <dgm:cxn modelId="{A65441B5-8EDE-4F38-8A7D-5C234E730CB5}" srcId="{3DE05E5F-CA29-4BD3-ADFD-F46AC6665AE7}" destId="{45C87DD1-7363-4CA6-84C0-48D75C941931}" srcOrd="0" destOrd="0" parTransId="{F5304D3C-E2F5-4905-8AF2-204BB022C5B0}" sibTransId="{8718F597-5AC8-4850-ADB4-5CAC4A6D8DBD}"/>
    <dgm:cxn modelId="{B66D92B8-9684-4F1C-B417-39A68CDE6D97}" srcId="{771E1855-9F43-4427-A349-243BF8AA07E1}" destId="{680ED4B0-022D-4E41-B999-97E8A697EE63}" srcOrd="2" destOrd="0" parTransId="{E298E839-55D3-4BC2-941E-CAEC096ED078}" sibTransId="{0913B26E-7F44-4F9F-A371-66558A211E52}"/>
    <dgm:cxn modelId="{BAC4EBBD-1D10-4C18-AF33-413C83F1731D}" type="presOf" srcId="{E7678EF1-7F8D-4803-9AC5-AD301B34A00F}" destId="{B1A57DF7-3F4C-4498-9E69-A7CBD06D2C9A}" srcOrd="0" destOrd="5" presId="urn:microsoft.com/office/officeart/2005/8/layout/process1"/>
    <dgm:cxn modelId="{9268C5C5-2629-45CC-ACD1-A992D65783ED}" srcId="{3DE05E5F-CA29-4BD3-ADFD-F46AC6665AE7}" destId="{C1AF5354-E3E9-44FE-9F56-183A4E0288DA}" srcOrd="2" destOrd="0" parTransId="{3BF2744A-B648-4C2A-A2BC-BE9329F919BF}" sibTransId="{65662D5B-152A-44B9-8BAB-3479033172FF}"/>
    <dgm:cxn modelId="{A3AB15CD-C6C2-4F6A-86E8-995B3372563A}" type="presOf" srcId="{C1FDA6D1-91AA-4E8D-8A32-1024E2A3FFEC}" destId="{D8CDB07E-1B8F-431F-A908-F15C101FE191}" srcOrd="0" destOrd="0" presId="urn:microsoft.com/office/officeart/2005/8/layout/process1"/>
    <dgm:cxn modelId="{630177D1-DFB3-4C90-9453-115B85EF902D}" srcId="{C1FDA6D1-91AA-4E8D-8A32-1024E2A3FFEC}" destId="{27101EF9-A6FA-46DB-8C0A-CD93C61A0773}" srcOrd="2" destOrd="0" parTransId="{A6DA0D41-8785-405C-9F84-76498DCB4811}" sibTransId="{C1D02B73-8AB9-4719-BC95-4EE7E63679D5}"/>
    <dgm:cxn modelId="{A17208D4-69F2-4307-8E49-09F4F7D0E7D1}" type="presOf" srcId="{CCF1C015-F160-4786-9EE1-3AFBF4652928}" destId="{E606D16F-842C-414F-A588-6B7027B09417}" srcOrd="0" destOrd="2" presId="urn:microsoft.com/office/officeart/2005/8/layout/process1"/>
    <dgm:cxn modelId="{6FD1BADA-56BE-43F0-B636-2122A0C945B7}" type="presOf" srcId="{27101EF9-A6FA-46DB-8C0A-CD93C61A0773}" destId="{6B70965F-4FD7-442A-9339-58D7B5FE9102}" srcOrd="0" destOrd="0" presId="urn:microsoft.com/office/officeart/2005/8/layout/process1"/>
    <dgm:cxn modelId="{8C9A1CDE-44B2-4A7A-9A9B-0BED83DB9209}" srcId="{771E1855-9F43-4427-A349-243BF8AA07E1}" destId="{A61B4CAC-E410-4AAF-B29E-176F0B296980}" srcOrd="3" destOrd="0" parTransId="{CFAF9728-812D-48A8-8C66-A6CAFBF6FFA1}" sibTransId="{BBB5F5D7-F1FD-4B86-87D5-D75F576CAA34}"/>
    <dgm:cxn modelId="{23E436E5-48DE-43A5-9F44-28D3DF8BD04E}" srcId="{3DE05E5F-CA29-4BD3-ADFD-F46AC6665AE7}" destId="{8E7BA3A0-6F8E-4964-AEF9-298E3E498976}" srcOrd="3" destOrd="0" parTransId="{B55ECA9D-1B56-4D11-A3A6-9AF0F970C626}" sibTransId="{1570E1D7-3D9F-4399-B3B3-87F6DFCCE97E}"/>
    <dgm:cxn modelId="{B56597E7-B0B5-40E7-BF34-69F05BD38318}" type="presOf" srcId="{45C87DD1-7363-4CA6-84C0-48D75C941931}" destId="{E606D16F-842C-414F-A588-6B7027B09417}" srcOrd="0" destOrd="1" presId="urn:microsoft.com/office/officeart/2005/8/layout/process1"/>
    <dgm:cxn modelId="{0656C0F1-628F-469A-95EE-9C4AC53F491D}" type="presOf" srcId="{DE0DFEAC-025B-488F-AF40-2ABDD3082723}" destId="{15F529F8-DBFE-40D3-A494-5DCE697F28FC}" srcOrd="1" destOrd="0" presId="urn:microsoft.com/office/officeart/2005/8/layout/process1"/>
    <dgm:cxn modelId="{1C2544F2-4C00-44AC-9EAE-C4A950655483}" type="presOf" srcId="{AD7B49F9-4D1E-453C-AAD4-6CDA46F5ACD6}" destId="{B1AA1C6A-4C06-4470-80BA-072E677D8434}" srcOrd="0" destOrd="6" presId="urn:microsoft.com/office/officeart/2005/8/layout/process1"/>
    <dgm:cxn modelId="{91CF02FC-2F31-45B5-8063-DA1F159808B8}" srcId="{27101EF9-A6FA-46DB-8C0A-CD93C61A0773}" destId="{0F457694-66E0-4B05-85FE-DCDD36CB5032}" srcOrd="3" destOrd="0" parTransId="{B9D873C6-1D8C-4791-AD88-A7FBDAD8294A}" sibTransId="{05C77DDA-F4DA-4E1F-8290-E2C7CC6EE7A6}"/>
    <dgm:cxn modelId="{E15095FC-F858-4803-8441-CA9CE905A536}" type="presOf" srcId="{291E4C7C-7A88-49C4-855D-6908962FD936}" destId="{6B70965F-4FD7-442A-9339-58D7B5FE9102}" srcOrd="0" destOrd="5" presId="urn:microsoft.com/office/officeart/2005/8/layout/process1"/>
    <dgm:cxn modelId="{BE77FC96-9617-48BC-BD04-9CC90A6D3593}" type="presParOf" srcId="{D8CDB07E-1B8F-431F-A908-F15C101FE191}" destId="{E606D16F-842C-414F-A588-6B7027B09417}" srcOrd="0" destOrd="0" presId="urn:microsoft.com/office/officeart/2005/8/layout/process1"/>
    <dgm:cxn modelId="{D319A864-0E25-46AB-BD09-12F0329B7E03}" type="presParOf" srcId="{D8CDB07E-1B8F-431F-A908-F15C101FE191}" destId="{8EB0075C-BA20-4F68-BD25-9FEBFCC32C7F}" srcOrd="1" destOrd="0" presId="urn:microsoft.com/office/officeart/2005/8/layout/process1"/>
    <dgm:cxn modelId="{FA3CFDAA-A3FC-486A-AB23-FEBA6EAF036D}" type="presParOf" srcId="{8EB0075C-BA20-4F68-BD25-9FEBFCC32C7F}" destId="{4723066A-23AB-46D5-9609-4731FBC2A8B5}" srcOrd="0" destOrd="0" presId="urn:microsoft.com/office/officeart/2005/8/layout/process1"/>
    <dgm:cxn modelId="{72B6D8C6-8365-44E3-BB2E-6F6D189467ED}" type="presParOf" srcId="{D8CDB07E-1B8F-431F-A908-F15C101FE191}" destId="{B1AA1C6A-4C06-4470-80BA-072E677D8434}" srcOrd="2" destOrd="0" presId="urn:microsoft.com/office/officeart/2005/8/layout/process1"/>
    <dgm:cxn modelId="{5A8AFBBB-FACF-4C19-8D8E-62905EFAB424}" type="presParOf" srcId="{D8CDB07E-1B8F-431F-A908-F15C101FE191}" destId="{D82FE5F2-E76B-4669-8755-8F4752039C11}" srcOrd="3" destOrd="0" presId="urn:microsoft.com/office/officeart/2005/8/layout/process1"/>
    <dgm:cxn modelId="{2774891D-D162-489C-93E7-8F51DA10227A}" type="presParOf" srcId="{D82FE5F2-E76B-4669-8755-8F4752039C11}" destId="{15F529F8-DBFE-40D3-A494-5DCE697F28FC}" srcOrd="0" destOrd="0" presId="urn:microsoft.com/office/officeart/2005/8/layout/process1"/>
    <dgm:cxn modelId="{EB448FE7-78F8-45CD-B444-09ED2E10038D}" type="presParOf" srcId="{D8CDB07E-1B8F-431F-A908-F15C101FE191}" destId="{6B70965F-4FD7-442A-9339-58D7B5FE9102}" srcOrd="4" destOrd="0" presId="urn:microsoft.com/office/officeart/2005/8/layout/process1"/>
    <dgm:cxn modelId="{AFB65B30-6E00-4906-B67D-E2AE9908AB45}" type="presParOf" srcId="{D8CDB07E-1B8F-431F-A908-F15C101FE191}" destId="{8DF7F199-520B-48E8-8146-F5C5EAFDDADF}" srcOrd="5" destOrd="0" presId="urn:microsoft.com/office/officeart/2005/8/layout/process1"/>
    <dgm:cxn modelId="{D00CA95A-8E55-4D57-8C37-8EE1335A1ADD}" type="presParOf" srcId="{8DF7F199-520B-48E8-8146-F5C5EAFDDADF}" destId="{8819FEAA-03E4-4585-9F69-7BC6E77B3AEB}" srcOrd="0" destOrd="0" presId="urn:microsoft.com/office/officeart/2005/8/layout/process1"/>
    <dgm:cxn modelId="{BD7F4207-83DC-4304-9B5C-922A28C89AA2}" type="presParOf" srcId="{D8CDB07E-1B8F-431F-A908-F15C101FE191}" destId="{B1A57DF7-3F4C-4498-9E69-A7CBD06D2C9A}" srcOrd="6" destOrd="0" presId="urn:microsoft.com/office/officeart/2005/8/layout/process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303460-89B3-4F3B-9BD8-4BB5AD779CF2}">
      <dsp:nvSpPr>
        <dsp:cNvPr id="0" name=""/>
        <dsp:cNvSpPr/>
      </dsp:nvSpPr>
      <dsp:spPr>
        <a:xfrm>
          <a:off x="1848" y="0"/>
          <a:ext cx="1238612" cy="32061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US" sz="1000" kern="1200"/>
            <a:t>Q1 - July-  September</a:t>
          </a:r>
        </a:p>
        <a:p>
          <a:pPr marL="57150" lvl="1" indent="-57150" algn="l" defTabSz="444500">
            <a:lnSpc>
              <a:spcPct val="90000"/>
            </a:lnSpc>
            <a:spcBef>
              <a:spcPct val="0"/>
            </a:spcBef>
            <a:spcAft>
              <a:spcPct val="15000"/>
            </a:spcAft>
            <a:buChar char="•"/>
          </a:pPr>
          <a:r>
            <a:rPr lang="en-US" sz="1000" kern="1200"/>
            <a:t>ALL - Biennial Board Retreat or Regular Meeting if no retreat. </a:t>
          </a:r>
        </a:p>
        <a:p>
          <a:pPr marL="57150" lvl="1" indent="-57150" algn="l" defTabSz="444500">
            <a:lnSpc>
              <a:spcPct val="90000"/>
            </a:lnSpc>
            <a:spcBef>
              <a:spcPct val="0"/>
            </a:spcBef>
            <a:spcAft>
              <a:spcPct val="15000"/>
            </a:spcAft>
            <a:buChar char="•"/>
          </a:pPr>
          <a:r>
            <a:rPr lang="en-US" sz="1000" kern="1200"/>
            <a:t>ALL - Receive Legislative Briefing</a:t>
          </a:r>
        </a:p>
        <a:p>
          <a:pPr marL="57150" lvl="1" indent="-57150" algn="l" defTabSz="444500">
            <a:lnSpc>
              <a:spcPct val="90000"/>
            </a:lnSpc>
            <a:spcBef>
              <a:spcPct val="0"/>
            </a:spcBef>
            <a:spcAft>
              <a:spcPct val="15000"/>
            </a:spcAft>
            <a:buChar char="•"/>
          </a:pPr>
          <a:r>
            <a:rPr lang="en-US" sz="1000" kern="1200"/>
            <a:t>ALL - Review Progress on 10-Year Implementaiton Plan  from Prior Year. </a:t>
          </a:r>
        </a:p>
      </dsp:txBody>
      <dsp:txXfrm>
        <a:off x="38126" y="36278"/>
        <a:ext cx="1166056" cy="3133607"/>
      </dsp:txXfrm>
    </dsp:sp>
    <dsp:sp modelId="{74D2A54D-C061-4B99-9666-AB92B40D1F4D}">
      <dsp:nvSpPr>
        <dsp:cNvPr id="0" name=""/>
        <dsp:cNvSpPr/>
      </dsp:nvSpPr>
      <dsp:spPr>
        <a:xfrm>
          <a:off x="1353061" y="1463456"/>
          <a:ext cx="238714" cy="27925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353061" y="1519306"/>
        <a:ext cx="167100" cy="167550"/>
      </dsp:txXfrm>
    </dsp:sp>
    <dsp:sp modelId="{F2A01421-39A4-4FA5-9EB8-22A611ED95C7}">
      <dsp:nvSpPr>
        <dsp:cNvPr id="0" name=""/>
        <dsp:cNvSpPr/>
      </dsp:nvSpPr>
      <dsp:spPr>
        <a:xfrm>
          <a:off x="1690865" y="0"/>
          <a:ext cx="1238612" cy="32061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US" sz="1000" kern="1200"/>
            <a:t>Q2 October- December</a:t>
          </a:r>
        </a:p>
        <a:p>
          <a:pPr marL="57150" lvl="1" indent="-57150" algn="l" defTabSz="444500">
            <a:lnSpc>
              <a:spcPct val="90000"/>
            </a:lnSpc>
            <a:spcBef>
              <a:spcPct val="0"/>
            </a:spcBef>
            <a:spcAft>
              <a:spcPct val="15000"/>
            </a:spcAft>
            <a:buChar char="•"/>
          </a:pPr>
          <a:r>
            <a:rPr lang="en-US" sz="1000" kern="1200"/>
            <a:t>ALL - Participate in Annual Fundraiser</a:t>
          </a:r>
        </a:p>
        <a:p>
          <a:pPr marL="57150" lvl="1" indent="-57150" algn="l" defTabSz="444500">
            <a:lnSpc>
              <a:spcPct val="90000"/>
            </a:lnSpc>
            <a:spcBef>
              <a:spcPct val="0"/>
            </a:spcBef>
            <a:spcAft>
              <a:spcPct val="15000"/>
            </a:spcAft>
            <a:buChar char="•"/>
          </a:pPr>
          <a:r>
            <a:rPr lang="en-US" sz="1000" kern="1200"/>
            <a:t>Ex. Comm - Review and Approve amendments to organizational policies</a:t>
          </a:r>
        </a:p>
        <a:p>
          <a:pPr marL="57150" lvl="1" indent="-57150" algn="l" defTabSz="444500">
            <a:lnSpc>
              <a:spcPct val="90000"/>
            </a:lnSpc>
            <a:spcBef>
              <a:spcPct val="0"/>
            </a:spcBef>
            <a:spcAft>
              <a:spcPct val="15000"/>
            </a:spcAft>
            <a:buChar char="•"/>
          </a:pPr>
          <a:r>
            <a:rPr lang="en-US" sz="1000" kern="1200"/>
            <a:t>Chair and Vice Chair - Conduct the EDs evaluation</a:t>
          </a:r>
        </a:p>
        <a:p>
          <a:pPr marL="57150" lvl="1" indent="-57150" algn="l" defTabSz="444500">
            <a:lnSpc>
              <a:spcPct val="90000"/>
            </a:lnSpc>
            <a:spcBef>
              <a:spcPct val="0"/>
            </a:spcBef>
            <a:spcAft>
              <a:spcPct val="15000"/>
            </a:spcAft>
            <a:buChar char="•"/>
          </a:pPr>
          <a:r>
            <a:rPr lang="en-US" sz="1000" kern="1200"/>
            <a:t>Finance/Ex. Comm - Oversee and Receive the financial audit</a:t>
          </a:r>
        </a:p>
        <a:p>
          <a:pPr marL="57150" lvl="1" indent="-57150" algn="l" defTabSz="444500">
            <a:lnSpc>
              <a:spcPct val="90000"/>
            </a:lnSpc>
            <a:spcBef>
              <a:spcPct val="0"/>
            </a:spcBef>
            <a:spcAft>
              <a:spcPct val="15000"/>
            </a:spcAft>
            <a:buChar char="•"/>
          </a:pPr>
          <a:r>
            <a:rPr lang="en-US" sz="1000" kern="1200"/>
            <a:t>Finance/Ex. Comm - Set budget priorities for coming year. </a:t>
          </a:r>
        </a:p>
      </dsp:txBody>
      <dsp:txXfrm>
        <a:off x="1727143" y="36278"/>
        <a:ext cx="1166056" cy="3133607"/>
      </dsp:txXfrm>
    </dsp:sp>
    <dsp:sp modelId="{57F524C5-6737-49A2-BBCA-CF4A3C74D5B2}">
      <dsp:nvSpPr>
        <dsp:cNvPr id="0" name=""/>
        <dsp:cNvSpPr/>
      </dsp:nvSpPr>
      <dsp:spPr>
        <a:xfrm>
          <a:off x="3042078" y="1463456"/>
          <a:ext cx="238714" cy="27925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3042078" y="1519306"/>
        <a:ext cx="167100" cy="167550"/>
      </dsp:txXfrm>
    </dsp:sp>
    <dsp:sp modelId="{8D2C4D2C-F13C-4743-A2DB-C1166E0956A9}">
      <dsp:nvSpPr>
        <dsp:cNvPr id="0" name=""/>
        <dsp:cNvSpPr/>
      </dsp:nvSpPr>
      <dsp:spPr>
        <a:xfrm>
          <a:off x="3379882" y="0"/>
          <a:ext cx="1238612" cy="32061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US" sz="1200" kern="1200"/>
            <a:t>Q3 January - March</a:t>
          </a:r>
        </a:p>
        <a:p>
          <a:pPr marL="57150" lvl="1" indent="-57150" algn="l" defTabSz="400050">
            <a:lnSpc>
              <a:spcPct val="90000"/>
            </a:lnSpc>
            <a:spcBef>
              <a:spcPct val="0"/>
            </a:spcBef>
            <a:spcAft>
              <a:spcPct val="15000"/>
            </a:spcAft>
            <a:buChar char="•"/>
          </a:pPr>
          <a:r>
            <a:rPr lang="en-US" sz="900" kern="1200"/>
            <a:t>Ex. Comm - Approve COLA, Periodic Pay Increases, and provide other budget priorities to Finance Comm. </a:t>
          </a:r>
        </a:p>
        <a:p>
          <a:pPr marL="57150" lvl="1" indent="-57150" algn="l" defTabSz="400050">
            <a:lnSpc>
              <a:spcPct val="90000"/>
            </a:lnSpc>
            <a:spcBef>
              <a:spcPct val="0"/>
            </a:spcBef>
            <a:spcAft>
              <a:spcPct val="15000"/>
            </a:spcAft>
            <a:buChar char="•"/>
          </a:pPr>
          <a:r>
            <a:rPr lang="en-US" sz="900" kern="1200"/>
            <a:t>Finance/Ex. Comm. - Work with ED to prepare Buget and Budget Revisions</a:t>
          </a:r>
        </a:p>
        <a:p>
          <a:pPr marL="57150" lvl="1" indent="-57150" algn="l" defTabSz="400050">
            <a:lnSpc>
              <a:spcPct val="90000"/>
            </a:lnSpc>
            <a:spcBef>
              <a:spcPct val="0"/>
            </a:spcBef>
            <a:spcAft>
              <a:spcPct val="15000"/>
            </a:spcAft>
            <a:buChar char="•"/>
          </a:pPr>
          <a:r>
            <a:rPr lang="en-US" sz="900" kern="1200"/>
            <a:t>ALL - Receive Legislatve Briefing</a:t>
          </a:r>
        </a:p>
      </dsp:txBody>
      <dsp:txXfrm>
        <a:off x="3416160" y="36278"/>
        <a:ext cx="1166056" cy="3133607"/>
      </dsp:txXfrm>
    </dsp:sp>
    <dsp:sp modelId="{B0A2D438-85C4-46F0-8AF9-9171AB792281}">
      <dsp:nvSpPr>
        <dsp:cNvPr id="0" name=""/>
        <dsp:cNvSpPr/>
      </dsp:nvSpPr>
      <dsp:spPr>
        <a:xfrm>
          <a:off x="4731095" y="1463456"/>
          <a:ext cx="238714" cy="27925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4731095" y="1519306"/>
        <a:ext cx="167100" cy="167550"/>
      </dsp:txXfrm>
    </dsp:sp>
    <dsp:sp modelId="{151623D2-B52B-48E5-A253-A862AD236040}">
      <dsp:nvSpPr>
        <dsp:cNvPr id="0" name=""/>
        <dsp:cNvSpPr/>
      </dsp:nvSpPr>
      <dsp:spPr>
        <a:xfrm>
          <a:off x="5068899" y="0"/>
          <a:ext cx="1238612" cy="32061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US" sz="1200" kern="1200"/>
            <a:t>Q4 April - June</a:t>
          </a:r>
        </a:p>
        <a:p>
          <a:pPr marL="57150" lvl="1" indent="-57150" algn="l" defTabSz="400050">
            <a:lnSpc>
              <a:spcPct val="90000"/>
            </a:lnSpc>
            <a:spcBef>
              <a:spcPct val="0"/>
            </a:spcBef>
            <a:spcAft>
              <a:spcPct val="15000"/>
            </a:spcAft>
            <a:buChar char="•"/>
          </a:pPr>
          <a:r>
            <a:rPr lang="en-US" sz="900" kern="1200"/>
            <a:t> ALL - Approve Budget and Budget Revisions</a:t>
          </a:r>
        </a:p>
        <a:p>
          <a:pPr marL="57150" lvl="1" indent="-57150" algn="l" defTabSz="400050">
            <a:lnSpc>
              <a:spcPct val="90000"/>
            </a:lnSpc>
            <a:spcBef>
              <a:spcPct val="0"/>
            </a:spcBef>
            <a:spcAft>
              <a:spcPct val="15000"/>
            </a:spcAft>
            <a:buChar char="•"/>
          </a:pPr>
          <a:r>
            <a:rPr lang="en-US" sz="900" kern="1200"/>
            <a:t>ALL - Approve EPA Workplan and/or amendments</a:t>
          </a:r>
        </a:p>
        <a:p>
          <a:pPr marL="57150" lvl="1" indent="-57150" algn="l" defTabSz="400050">
            <a:lnSpc>
              <a:spcPct val="90000"/>
            </a:lnSpc>
            <a:spcBef>
              <a:spcPct val="0"/>
            </a:spcBef>
            <a:spcAft>
              <a:spcPct val="15000"/>
            </a:spcAft>
            <a:buChar char="•"/>
          </a:pPr>
          <a:r>
            <a:rPr lang="en-US" sz="900" kern="1200"/>
            <a:t>ALL - Approve Board Member nominations and Terms </a:t>
          </a:r>
        </a:p>
      </dsp:txBody>
      <dsp:txXfrm>
        <a:off x="5105177" y="36278"/>
        <a:ext cx="1166056" cy="313360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06D16F-842C-414F-A588-6B7027B09417}">
      <dsp:nvSpPr>
        <dsp:cNvPr id="0" name=""/>
        <dsp:cNvSpPr/>
      </dsp:nvSpPr>
      <dsp:spPr>
        <a:xfrm>
          <a:off x="6535" y="20985"/>
          <a:ext cx="1396866" cy="37974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marL="0" lvl="0" indent="0" algn="l" defTabSz="444500">
            <a:lnSpc>
              <a:spcPct val="100000"/>
            </a:lnSpc>
            <a:spcBef>
              <a:spcPct val="0"/>
            </a:spcBef>
            <a:spcAft>
              <a:spcPct val="35000"/>
            </a:spcAft>
            <a:buNone/>
          </a:pPr>
          <a:r>
            <a:rPr lang="en-US" sz="1000" kern="1200">
              <a:solidFill>
                <a:schemeClr val="bg1"/>
              </a:solidFill>
            </a:rPr>
            <a:t>Q1 July - September</a:t>
          </a:r>
          <a:endParaRPr lang="en-US" sz="500" kern="1200">
            <a:solidFill>
              <a:schemeClr val="bg1"/>
            </a:solidFill>
          </a:endParaRPr>
        </a:p>
        <a:p>
          <a:pPr marL="57150" lvl="1" indent="-57150" algn="l" defTabSz="444500">
            <a:lnSpc>
              <a:spcPct val="100000"/>
            </a:lnSpc>
            <a:spcBef>
              <a:spcPct val="0"/>
            </a:spcBef>
            <a:spcAft>
              <a:spcPct val="15000"/>
            </a:spcAft>
            <a:buChar char="•"/>
          </a:pPr>
          <a:r>
            <a:rPr lang="en-US" sz="1000" kern="1200">
              <a:solidFill>
                <a:schemeClr val="bg1"/>
              </a:solidFill>
            </a:rPr>
            <a:t> Participate in the Onboarding of new board members</a:t>
          </a:r>
          <a:endParaRPr lang="en-US" sz="500" kern="1200">
            <a:solidFill>
              <a:schemeClr val="bg1"/>
            </a:solidFill>
          </a:endParaRPr>
        </a:p>
        <a:p>
          <a:pPr marL="57150" lvl="1" indent="-57150" algn="l" defTabSz="444500">
            <a:lnSpc>
              <a:spcPct val="100000"/>
            </a:lnSpc>
            <a:spcBef>
              <a:spcPct val="0"/>
            </a:spcBef>
            <a:spcAft>
              <a:spcPct val="15000"/>
            </a:spcAft>
            <a:buChar char="•"/>
          </a:pPr>
          <a:r>
            <a:rPr lang="en-US" sz="1000" kern="1200">
              <a:solidFill>
                <a:schemeClr val="bg1"/>
              </a:solidFill>
            </a:rPr>
            <a:t> Initiate creation &amp; revision of board development materials</a:t>
          </a:r>
          <a:endParaRPr lang="en-US" sz="500" kern="1200">
            <a:solidFill>
              <a:schemeClr val="bg1"/>
            </a:solidFill>
          </a:endParaRPr>
        </a:p>
        <a:p>
          <a:pPr marL="57150" lvl="1" indent="-57150" algn="l" defTabSz="444500">
            <a:lnSpc>
              <a:spcPct val="100000"/>
            </a:lnSpc>
            <a:spcBef>
              <a:spcPct val="0"/>
            </a:spcBef>
            <a:spcAft>
              <a:spcPct val="15000"/>
            </a:spcAft>
            <a:buChar char="•"/>
          </a:pPr>
          <a:r>
            <a:rPr lang="en-US" sz="1000" kern="1200">
              <a:solidFill>
                <a:schemeClr val="bg1"/>
              </a:solidFill>
            </a:rPr>
            <a:t> Collect Updates to Board Profile and Demographics</a:t>
          </a:r>
          <a:endParaRPr lang="en-US" sz="500" kern="1200">
            <a:solidFill>
              <a:schemeClr val="bg1"/>
            </a:solidFill>
          </a:endParaRPr>
        </a:p>
        <a:p>
          <a:pPr marL="57150" lvl="1" indent="-57150" algn="l" defTabSz="444500">
            <a:lnSpc>
              <a:spcPct val="100000"/>
            </a:lnSpc>
            <a:spcBef>
              <a:spcPct val="0"/>
            </a:spcBef>
            <a:spcAft>
              <a:spcPct val="15000"/>
            </a:spcAft>
            <a:buChar char="•"/>
          </a:pPr>
          <a:r>
            <a:rPr lang="en-US" sz="1000" kern="1200">
              <a:solidFill>
                <a:schemeClr val="bg1"/>
              </a:solidFill>
            </a:rPr>
            <a:t>Update board profile grid &amp; desired board composition</a:t>
          </a:r>
        </a:p>
        <a:p>
          <a:pPr marL="57150" lvl="1" indent="-57150" algn="ctr" defTabSz="444500">
            <a:lnSpc>
              <a:spcPct val="90000"/>
            </a:lnSpc>
            <a:spcBef>
              <a:spcPct val="0"/>
            </a:spcBef>
            <a:spcAft>
              <a:spcPct val="15000"/>
            </a:spcAft>
            <a:buChar char="•"/>
          </a:pPr>
          <a:endParaRPr lang="en-US" sz="500" kern="1200">
            <a:solidFill>
              <a:schemeClr val="bg1"/>
            </a:solidFill>
          </a:endParaRPr>
        </a:p>
      </dsp:txBody>
      <dsp:txXfrm>
        <a:off x="47448" y="61898"/>
        <a:ext cx="1315040" cy="3715666"/>
      </dsp:txXfrm>
    </dsp:sp>
    <dsp:sp modelId="{8EB0075C-BA20-4F68-BD25-9FEBFCC32C7F}">
      <dsp:nvSpPr>
        <dsp:cNvPr id="0" name=""/>
        <dsp:cNvSpPr/>
      </dsp:nvSpPr>
      <dsp:spPr>
        <a:xfrm>
          <a:off x="1498810" y="1801426"/>
          <a:ext cx="202264" cy="23661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chemeClr val="bg1"/>
            </a:solidFill>
          </a:endParaRPr>
        </a:p>
      </dsp:txBody>
      <dsp:txXfrm>
        <a:off x="1498810" y="1848748"/>
        <a:ext cx="141585" cy="141967"/>
      </dsp:txXfrm>
    </dsp:sp>
    <dsp:sp modelId="{B1AA1C6A-4C06-4470-80BA-072E677D8434}">
      <dsp:nvSpPr>
        <dsp:cNvPr id="0" name=""/>
        <dsp:cNvSpPr/>
      </dsp:nvSpPr>
      <dsp:spPr>
        <a:xfrm>
          <a:off x="1785033" y="0"/>
          <a:ext cx="1424954" cy="38394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US" sz="1000" kern="1200">
              <a:solidFill>
                <a:schemeClr val="bg1"/>
              </a:solidFill>
            </a:rPr>
            <a:t>Q2  October - December</a:t>
          </a:r>
        </a:p>
        <a:p>
          <a:pPr marL="57150" lvl="1" indent="-57150" algn="l" defTabSz="444500">
            <a:lnSpc>
              <a:spcPct val="90000"/>
            </a:lnSpc>
            <a:spcBef>
              <a:spcPct val="0"/>
            </a:spcBef>
            <a:spcAft>
              <a:spcPct val="15000"/>
            </a:spcAft>
            <a:buChar char="•"/>
          </a:pPr>
          <a:r>
            <a:rPr lang="en-US" sz="1000" kern="1200">
              <a:solidFill>
                <a:schemeClr val="bg1"/>
              </a:solidFill>
            </a:rPr>
            <a:t> Identify Gaps in Board Representation &amp; Expertise</a:t>
          </a:r>
        </a:p>
        <a:p>
          <a:pPr marL="57150" lvl="1" indent="-57150" algn="l" defTabSz="444500">
            <a:lnSpc>
              <a:spcPct val="90000"/>
            </a:lnSpc>
            <a:spcBef>
              <a:spcPct val="0"/>
            </a:spcBef>
            <a:spcAft>
              <a:spcPct val="15000"/>
            </a:spcAft>
            <a:buChar char="•"/>
          </a:pPr>
          <a:r>
            <a:rPr lang="en-US" sz="1000" kern="1200">
              <a:solidFill>
                <a:schemeClr val="bg1"/>
              </a:solidFill>
            </a:rPr>
            <a:t> Develop outreach strategy for committee and board recruiting</a:t>
          </a:r>
        </a:p>
        <a:p>
          <a:pPr marL="57150" lvl="1" indent="-57150" algn="l" defTabSz="444500">
            <a:lnSpc>
              <a:spcPct val="90000"/>
            </a:lnSpc>
            <a:spcBef>
              <a:spcPct val="0"/>
            </a:spcBef>
            <a:spcAft>
              <a:spcPct val="15000"/>
            </a:spcAft>
            <a:buChar char="•"/>
          </a:pPr>
          <a:r>
            <a:rPr lang="en-US" sz="1000" kern="1200">
              <a:solidFill>
                <a:schemeClr val="bg1"/>
              </a:solidFill>
            </a:rPr>
            <a:t>Review options for board evaluations and agreements</a:t>
          </a:r>
        </a:p>
        <a:p>
          <a:pPr marL="57150" lvl="1" indent="-57150" algn="l" defTabSz="444500">
            <a:lnSpc>
              <a:spcPct val="90000"/>
            </a:lnSpc>
            <a:spcBef>
              <a:spcPct val="0"/>
            </a:spcBef>
            <a:spcAft>
              <a:spcPct val="15000"/>
            </a:spcAft>
            <a:buChar char="•"/>
          </a:pPr>
          <a:r>
            <a:rPr lang="en-US" sz="1000" kern="1200">
              <a:solidFill>
                <a:schemeClr val="bg1"/>
              </a:solidFill>
            </a:rPr>
            <a:t>Meet with the board chair to discuss ways to fully engage board (ED)</a:t>
          </a:r>
        </a:p>
        <a:p>
          <a:pPr marL="57150" lvl="1" indent="-57150" algn="l" defTabSz="444500">
            <a:lnSpc>
              <a:spcPct val="90000"/>
            </a:lnSpc>
            <a:spcBef>
              <a:spcPct val="0"/>
            </a:spcBef>
            <a:spcAft>
              <a:spcPct val="15000"/>
            </a:spcAft>
            <a:buChar char="•"/>
          </a:pPr>
          <a:r>
            <a:rPr lang="en-US" sz="1000" kern="1200">
              <a:solidFill>
                <a:schemeClr val="bg1"/>
              </a:solidFill>
            </a:rPr>
            <a:t>Every two years, meet with each board member about their goals for board service</a:t>
          </a:r>
        </a:p>
        <a:p>
          <a:pPr marL="57150" lvl="1" indent="-57150" algn="l" defTabSz="444500">
            <a:lnSpc>
              <a:spcPct val="90000"/>
            </a:lnSpc>
            <a:spcBef>
              <a:spcPct val="0"/>
            </a:spcBef>
            <a:spcAft>
              <a:spcPct val="15000"/>
            </a:spcAft>
            <a:buChar char="•"/>
          </a:pPr>
          <a:r>
            <a:rPr lang="en-US" sz="1000" kern="1200">
              <a:solidFill>
                <a:schemeClr val="bg1"/>
              </a:solidFill>
            </a:rPr>
            <a:t>Begin to conduct outreach for board and committee members. Ask board and staff for recommendations. </a:t>
          </a:r>
        </a:p>
      </dsp:txBody>
      <dsp:txXfrm>
        <a:off x="1826768" y="41735"/>
        <a:ext cx="1341484" cy="3755994"/>
      </dsp:txXfrm>
    </dsp:sp>
    <dsp:sp modelId="{D82FE5F2-E76B-4669-8755-8F4752039C11}">
      <dsp:nvSpPr>
        <dsp:cNvPr id="0" name=""/>
        <dsp:cNvSpPr/>
      </dsp:nvSpPr>
      <dsp:spPr>
        <a:xfrm>
          <a:off x="3305396" y="1801426"/>
          <a:ext cx="202264" cy="23661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chemeClr val="bg1"/>
            </a:solidFill>
          </a:endParaRPr>
        </a:p>
      </dsp:txBody>
      <dsp:txXfrm>
        <a:off x="3305396" y="1848748"/>
        <a:ext cx="141585" cy="141967"/>
      </dsp:txXfrm>
    </dsp:sp>
    <dsp:sp modelId="{6B70965F-4FD7-442A-9339-58D7B5FE9102}">
      <dsp:nvSpPr>
        <dsp:cNvPr id="0" name=""/>
        <dsp:cNvSpPr/>
      </dsp:nvSpPr>
      <dsp:spPr>
        <a:xfrm>
          <a:off x="3591620" y="0"/>
          <a:ext cx="1269878" cy="38394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US" sz="1000" kern="1200">
              <a:solidFill>
                <a:schemeClr val="bg1"/>
              </a:solidFill>
            </a:rPr>
            <a:t>Q3 January - March</a:t>
          </a:r>
        </a:p>
        <a:p>
          <a:pPr marL="57150" lvl="1" indent="-57150" algn="l" defTabSz="444500">
            <a:lnSpc>
              <a:spcPct val="90000"/>
            </a:lnSpc>
            <a:spcBef>
              <a:spcPct val="0"/>
            </a:spcBef>
            <a:spcAft>
              <a:spcPct val="15000"/>
            </a:spcAft>
            <a:buChar char="•"/>
          </a:pPr>
          <a:r>
            <a:rPr lang="en-US" sz="1000" kern="1200">
              <a:solidFill>
                <a:schemeClr val="bg1"/>
              </a:solidFill>
            </a:rPr>
            <a:t>Develop strategies for involving non-board members on committees – if consistent with Committee Charters</a:t>
          </a:r>
        </a:p>
        <a:p>
          <a:pPr marL="57150" lvl="1" indent="-57150" algn="l" defTabSz="444500">
            <a:lnSpc>
              <a:spcPct val="90000"/>
            </a:lnSpc>
            <a:spcBef>
              <a:spcPct val="0"/>
            </a:spcBef>
            <a:spcAft>
              <a:spcPct val="15000"/>
            </a:spcAft>
            <a:buChar char="•"/>
          </a:pPr>
          <a:r>
            <a:rPr lang="en-US" sz="1000" kern="1200">
              <a:solidFill>
                <a:schemeClr val="bg1"/>
              </a:solidFill>
            </a:rPr>
            <a:t>Continue to implement outreach strategy for board recruitment</a:t>
          </a:r>
        </a:p>
        <a:p>
          <a:pPr marL="57150" lvl="1" indent="-57150" algn="l" defTabSz="444500">
            <a:lnSpc>
              <a:spcPct val="90000"/>
            </a:lnSpc>
            <a:spcBef>
              <a:spcPct val="0"/>
            </a:spcBef>
            <a:spcAft>
              <a:spcPct val="15000"/>
            </a:spcAft>
            <a:buChar char="•"/>
          </a:pPr>
          <a:r>
            <a:rPr lang="en-US" sz="1000" kern="1200">
              <a:solidFill>
                <a:schemeClr val="bg1"/>
              </a:solidFill>
            </a:rPr>
            <a:t>Formalize board and officer nomination and election procedures </a:t>
          </a:r>
        </a:p>
        <a:p>
          <a:pPr marL="57150" lvl="1" indent="-57150" algn="l" defTabSz="444500">
            <a:lnSpc>
              <a:spcPct val="90000"/>
            </a:lnSpc>
            <a:spcBef>
              <a:spcPct val="0"/>
            </a:spcBef>
            <a:spcAft>
              <a:spcPct val="15000"/>
            </a:spcAft>
            <a:buChar char="•"/>
          </a:pPr>
          <a:r>
            <a:rPr lang="en-US" sz="1000" kern="1200">
              <a:solidFill>
                <a:schemeClr val="bg1"/>
              </a:solidFill>
            </a:rPr>
            <a:t>Review bylaws and policies for potential changes </a:t>
          </a:r>
        </a:p>
        <a:p>
          <a:pPr marL="57150" lvl="1" indent="-57150" algn="l" defTabSz="444500">
            <a:lnSpc>
              <a:spcPct val="90000"/>
            </a:lnSpc>
            <a:spcBef>
              <a:spcPct val="0"/>
            </a:spcBef>
            <a:spcAft>
              <a:spcPct val="15000"/>
            </a:spcAft>
            <a:buChar char="•"/>
          </a:pPr>
          <a:r>
            <a:rPr lang="en-US" sz="1000" kern="1200">
              <a:solidFill>
                <a:schemeClr val="bg1"/>
              </a:solidFill>
            </a:rPr>
            <a:t>Discuss possible board training topics for next year</a:t>
          </a:r>
        </a:p>
        <a:p>
          <a:pPr marL="57150" lvl="1" indent="-57150" algn="l" defTabSz="444500">
            <a:lnSpc>
              <a:spcPct val="90000"/>
            </a:lnSpc>
            <a:spcBef>
              <a:spcPct val="0"/>
            </a:spcBef>
            <a:spcAft>
              <a:spcPct val="15000"/>
            </a:spcAft>
            <a:buChar char="•"/>
          </a:pPr>
          <a:r>
            <a:rPr lang="en-US" sz="1000" kern="1200">
              <a:solidFill>
                <a:schemeClr val="bg1"/>
              </a:solidFill>
            </a:rPr>
            <a:t>Review possible discussion topics at each board meeting  </a:t>
          </a:r>
        </a:p>
      </dsp:txBody>
      <dsp:txXfrm>
        <a:off x="3628813" y="37193"/>
        <a:ext cx="1195492" cy="3765078"/>
      </dsp:txXfrm>
    </dsp:sp>
    <dsp:sp modelId="{8DF7F199-520B-48E8-8146-F5C5EAFDDADF}">
      <dsp:nvSpPr>
        <dsp:cNvPr id="0" name=""/>
        <dsp:cNvSpPr/>
      </dsp:nvSpPr>
      <dsp:spPr>
        <a:xfrm>
          <a:off x="4956907" y="1801426"/>
          <a:ext cx="202264" cy="23661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chemeClr val="bg1"/>
            </a:solidFill>
          </a:endParaRPr>
        </a:p>
      </dsp:txBody>
      <dsp:txXfrm>
        <a:off x="4956907" y="1848748"/>
        <a:ext cx="141585" cy="141967"/>
      </dsp:txXfrm>
    </dsp:sp>
    <dsp:sp modelId="{B1A57DF7-3F4C-4498-9E69-A7CBD06D2C9A}">
      <dsp:nvSpPr>
        <dsp:cNvPr id="0" name=""/>
        <dsp:cNvSpPr/>
      </dsp:nvSpPr>
      <dsp:spPr>
        <a:xfrm>
          <a:off x="5243130" y="0"/>
          <a:ext cx="1269878" cy="38394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US" sz="1000" kern="1200">
              <a:solidFill>
                <a:schemeClr val="bg1"/>
              </a:solidFill>
            </a:rPr>
            <a:t>Q4 April - June</a:t>
          </a:r>
        </a:p>
        <a:p>
          <a:pPr marL="57150" lvl="1" indent="-57150" algn="l" defTabSz="444500">
            <a:lnSpc>
              <a:spcPct val="90000"/>
            </a:lnSpc>
            <a:spcBef>
              <a:spcPct val="0"/>
            </a:spcBef>
            <a:spcAft>
              <a:spcPct val="15000"/>
            </a:spcAft>
            <a:buChar char="•"/>
          </a:pPr>
          <a:r>
            <a:rPr lang="en-US" sz="1000" kern="1200">
              <a:solidFill>
                <a:schemeClr val="bg1"/>
              </a:solidFill>
            </a:rPr>
            <a:t>Recommend prospective board members to the  Executive Committee</a:t>
          </a:r>
        </a:p>
        <a:p>
          <a:pPr marL="57150" lvl="1" indent="-57150" algn="l" defTabSz="444500">
            <a:lnSpc>
              <a:spcPct val="90000"/>
            </a:lnSpc>
            <a:spcBef>
              <a:spcPct val="0"/>
            </a:spcBef>
            <a:spcAft>
              <a:spcPct val="15000"/>
            </a:spcAft>
            <a:buChar char="•"/>
          </a:pPr>
          <a:r>
            <a:rPr lang="en-US" sz="1000" kern="1200">
              <a:solidFill>
                <a:schemeClr val="bg1"/>
              </a:solidFill>
            </a:rPr>
            <a:t>Recommend  At-Large member to join Executive Committee and to fill other Executive Committee Vacancies to the Executive Committee </a:t>
          </a:r>
        </a:p>
        <a:p>
          <a:pPr marL="57150" lvl="1" indent="-57150" algn="l" defTabSz="444500">
            <a:lnSpc>
              <a:spcPct val="90000"/>
            </a:lnSpc>
            <a:spcBef>
              <a:spcPct val="0"/>
            </a:spcBef>
            <a:spcAft>
              <a:spcPct val="15000"/>
            </a:spcAft>
            <a:buChar char="•"/>
          </a:pPr>
          <a:r>
            <a:rPr lang="en-US" sz="1000" kern="1200">
              <a:solidFill>
                <a:schemeClr val="bg1"/>
              </a:solidFill>
            </a:rPr>
            <a:t>Develop next year’s committee work plan </a:t>
          </a:r>
        </a:p>
        <a:p>
          <a:pPr marL="57150" lvl="1" indent="-57150" algn="l" defTabSz="444500">
            <a:lnSpc>
              <a:spcPct val="90000"/>
            </a:lnSpc>
            <a:spcBef>
              <a:spcPct val="0"/>
            </a:spcBef>
            <a:spcAft>
              <a:spcPct val="15000"/>
            </a:spcAft>
            <a:buChar char="•"/>
          </a:pPr>
          <a:r>
            <a:rPr lang="en-US" sz="1000" kern="1200">
              <a:solidFill>
                <a:schemeClr val="bg1"/>
              </a:solidFill>
            </a:rPr>
            <a:t>Conduct individual board evaluation conversations with board members </a:t>
          </a:r>
        </a:p>
        <a:p>
          <a:pPr marL="57150" lvl="1" indent="-57150" algn="l" defTabSz="444500">
            <a:lnSpc>
              <a:spcPct val="90000"/>
            </a:lnSpc>
            <a:spcBef>
              <a:spcPct val="0"/>
            </a:spcBef>
            <a:spcAft>
              <a:spcPct val="15000"/>
            </a:spcAft>
            <a:buChar char="•"/>
          </a:pPr>
          <a:r>
            <a:rPr lang="en-US" sz="1000" kern="1200">
              <a:solidFill>
                <a:schemeClr val="bg1"/>
              </a:solidFill>
            </a:rPr>
            <a:t>Set next year’s board development discussion topics</a:t>
          </a:r>
        </a:p>
      </dsp:txBody>
      <dsp:txXfrm>
        <a:off x="5280323" y="37193"/>
        <a:ext cx="1195492" cy="376507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334452D36DC774DADB9BEE150562E65" ma:contentTypeVersion="18" ma:contentTypeDescription="Create a new document." ma:contentTypeScope="" ma:versionID="648eac89d8ef1abf157704e46846585f">
  <xsd:schema xmlns:xsd="http://www.w3.org/2001/XMLSchema" xmlns:xs="http://www.w3.org/2001/XMLSchema" xmlns:p="http://schemas.microsoft.com/office/2006/metadata/properties" xmlns:ns2="0d48bc26-816f-4383-96de-b2d3b3d08d28" xmlns:ns3="0367c797-eefb-4a03-88a6-a7f452ee2268" targetNamespace="http://schemas.microsoft.com/office/2006/metadata/properties" ma:root="true" ma:fieldsID="6a85734e5f7b4c4be4bdd6660f7e9057" ns2:_="" ns3:_="">
    <xsd:import namespace="0d48bc26-816f-4383-96de-b2d3b3d08d28"/>
    <xsd:import namespace="0367c797-eefb-4a03-88a6-a7f452ee22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8bc26-816f-4383-96de-b2d3b3d08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63cc6db-5b01-4383-ab13-d360ef44ba1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67c797-eefb-4a03-88a6-a7f452ee226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1a543be-256b-47a5-84cd-573c950c3b93}" ma:internalName="TaxCatchAll" ma:showField="CatchAllData" ma:web="0367c797-eefb-4a03-88a6-a7f452ee22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367c797-eefb-4a03-88a6-a7f452ee2268">
      <UserInfo>
        <DisplayName>Erinne Goodell</DisplayName>
        <AccountId>274</AccountId>
        <AccountType/>
      </UserInfo>
      <UserInfo>
        <DisplayName>Jasmine Zimmer-Stucky</DisplayName>
        <AccountId>456</AccountId>
        <AccountType/>
      </UserInfo>
    </SharedWithUsers>
    <lcf76f155ced4ddcb4097134ff3c332f xmlns="0d48bc26-816f-4383-96de-b2d3b3d08d28">
      <Terms xmlns="http://schemas.microsoft.com/office/infopath/2007/PartnerControls"/>
    </lcf76f155ced4ddcb4097134ff3c332f>
    <TaxCatchAll xmlns="0367c797-eefb-4a03-88a6-a7f452ee2268" xsi:nil="true"/>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Nh5BlPRNnNSp5QQYq0hW0gKVEgw==">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</go:docsCustomData>
</go:gDocsCustomXmlDataStorage>
</file>

<file path=customXml/itemProps1.xml><?xml version="1.0" encoding="utf-8"?>
<ds:datastoreItem xmlns:ds="http://schemas.openxmlformats.org/officeDocument/2006/customXml" ds:itemID="{B6AC3DB7-B934-4514-A07C-7D2788986AA0}">
  <ds:schemaRefs>
    <ds:schemaRef ds:uri="http://schemas.openxmlformats.org/officeDocument/2006/bibliography"/>
  </ds:schemaRefs>
</ds:datastoreItem>
</file>

<file path=customXml/itemProps2.xml><?xml version="1.0" encoding="utf-8"?>
<ds:datastoreItem xmlns:ds="http://schemas.openxmlformats.org/officeDocument/2006/customXml" ds:itemID="{D4D8D7F5-1F0B-4EDE-9D6F-457CC5E76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8bc26-816f-4383-96de-b2d3b3d08d28"/>
    <ds:schemaRef ds:uri="0367c797-eefb-4a03-88a6-a7f452ee2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BB9D7-F04F-4F6A-B8F2-76424CE41E16}">
  <ds:schemaRefs>
    <ds:schemaRef ds:uri="http://schemas.microsoft.com/sharepoint/v3/contenttype/forms"/>
  </ds:schemaRefs>
</ds:datastoreItem>
</file>

<file path=customXml/itemProps4.xml><?xml version="1.0" encoding="utf-8"?>
<ds:datastoreItem xmlns:ds="http://schemas.openxmlformats.org/officeDocument/2006/customXml" ds:itemID="{3771296A-EC5B-48D8-BEE7-54A79D927088}">
  <ds:schemaRefs>
    <ds:schemaRef ds:uri="0367c797-eefb-4a03-88a6-a7f452ee2268"/>
    <ds:schemaRef ds:uri="http://schemas.microsoft.com/office/2006/metadata/properties"/>
    <ds:schemaRef ds:uri="http://purl.org/dc/dcmitype/"/>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0d48bc26-816f-4383-96de-b2d3b3d08d28"/>
    <ds:schemaRef ds:uri="http://purl.org/dc/te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3901</Words>
  <Characters>21762</Characters>
  <Application>Microsoft Office Word</Application>
  <DocSecurity>0</DocSecurity>
  <Lines>1303</Lines>
  <Paragraphs>484</Paragraphs>
  <ScaleCrop>false</ScaleCrop>
  <Company/>
  <LinksUpToDate>false</LinksUpToDate>
  <CharactersWithSpaces>25369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McClellan</dc:creator>
  <cp:keywords/>
  <cp:lastModifiedBy>Madeline Marucha</cp:lastModifiedBy>
  <cp:revision>3</cp:revision>
  <dcterms:created xsi:type="dcterms:W3CDTF">2026-01-26T21:09:00Z</dcterms:created>
  <dcterms:modified xsi:type="dcterms:W3CDTF">2026-01-26T21:09:00Z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0x0101005334452D36DC774DADB9BEE150562E65</vt:lpwstr>
  </property>
  <property fmtid="{D5CDD505-2E9C-101B-9397-08002B2CF9AE}" pid="3" name="MediaServiceImageTags">
    <vt:lpwstr/>
  </property>
</Properties>
</file>